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A05" w:rsidRPr="00FB7803" w:rsidRDefault="00FB7803" w:rsidP="00FB78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803">
        <w:rPr>
          <w:rFonts w:ascii="Times New Roman" w:hAnsi="Times New Roman" w:cs="Times New Roman"/>
          <w:b/>
          <w:sz w:val="24"/>
          <w:szCs w:val="24"/>
        </w:rPr>
        <w:t>INFORACJA</w:t>
      </w:r>
    </w:p>
    <w:p w:rsidR="00FB7803" w:rsidRDefault="00FB7803" w:rsidP="00FB78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803">
        <w:rPr>
          <w:rFonts w:ascii="Times New Roman" w:hAnsi="Times New Roman" w:cs="Times New Roman"/>
          <w:b/>
          <w:sz w:val="24"/>
          <w:szCs w:val="24"/>
        </w:rPr>
        <w:t>o udzielonych poręczeniach</w:t>
      </w:r>
    </w:p>
    <w:p w:rsidR="00FB7803" w:rsidRDefault="00FB7803" w:rsidP="00FB78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803" w:rsidRPr="00FB7803" w:rsidRDefault="00FB7803" w:rsidP="00FB78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 Grudziądz nie udzieliła poręczenia żadnemu podmiotowi.</w:t>
      </w:r>
      <w:bookmarkStart w:id="0" w:name="_GoBack"/>
      <w:bookmarkEnd w:id="0"/>
    </w:p>
    <w:sectPr w:rsidR="00FB7803" w:rsidRPr="00FB78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99B"/>
    <w:rsid w:val="00570A05"/>
    <w:rsid w:val="00BD399B"/>
    <w:rsid w:val="00FB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86B51-3F07-473B-B22D-C9125241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Sołtys</dc:creator>
  <cp:keywords/>
  <dc:description/>
  <cp:lastModifiedBy>Małgorzata Sołtys</cp:lastModifiedBy>
  <cp:revision>2</cp:revision>
  <dcterms:created xsi:type="dcterms:W3CDTF">2023-07-03T07:58:00Z</dcterms:created>
  <dcterms:modified xsi:type="dcterms:W3CDTF">2023-07-03T08:05:00Z</dcterms:modified>
</cp:coreProperties>
</file>