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DB1" w:rsidRDefault="00265DB1" w:rsidP="00411082">
      <w:pPr>
        <w:autoSpaceDE w:val="0"/>
        <w:autoSpaceDN w:val="0"/>
        <w:adjustRightInd w:val="0"/>
        <w:jc w:val="both"/>
        <w:rPr>
          <w:b/>
          <w:bCs/>
          <w:color w:val="000000"/>
          <w:sz w:val="20"/>
          <w:szCs w:val="20"/>
        </w:rPr>
      </w:pPr>
    </w:p>
    <w:p w:rsidR="00FC0E1F" w:rsidRDefault="00FC0E1F" w:rsidP="00411082">
      <w:pPr>
        <w:autoSpaceDE w:val="0"/>
        <w:autoSpaceDN w:val="0"/>
        <w:adjustRightInd w:val="0"/>
        <w:jc w:val="both"/>
        <w:rPr>
          <w:b/>
          <w:bCs/>
          <w:color w:val="000000"/>
          <w:sz w:val="20"/>
          <w:szCs w:val="20"/>
        </w:rPr>
      </w:pPr>
    </w:p>
    <w:p w:rsidR="00780547" w:rsidRDefault="00780547" w:rsidP="00780547">
      <w:pPr>
        <w:autoSpaceDE w:val="0"/>
        <w:autoSpaceDN w:val="0"/>
        <w:adjustRightInd w:val="0"/>
        <w:jc w:val="center"/>
        <w:rPr>
          <w:b/>
          <w:bCs/>
          <w:color w:val="000000"/>
        </w:rPr>
      </w:pPr>
      <w:r>
        <w:rPr>
          <w:b/>
          <w:bCs/>
          <w:color w:val="000000"/>
        </w:rPr>
        <w:t>Biuro Budowlane</w:t>
      </w:r>
    </w:p>
    <w:p w:rsidR="00780547" w:rsidRDefault="00780547" w:rsidP="00780547">
      <w:pPr>
        <w:autoSpaceDE w:val="0"/>
        <w:autoSpaceDN w:val="0"/>
        <w:adjustRightInd w:val="0"/>
        <w:jc w:val="center"/>
        <w:rPr>
          <w:b/>
          <w:bCs/>
          <w:color w:val="000000"/>
        </w:rPr>
      </w:pPr>
      <w:r>
        <w:rPr>
          <w:b/>
          <w:bCs/>
          <w:color w:val="000000"/>
        </w:rPr>
        <w:t>mgr inż . Gizela Bielawska</w:t>
      </w:r>
    </w:p>
    <w:p w:rsidR="00780547" w:rsidRDefault="00780547" w:rsidP="00780547">
      <w:pPr>
        <w:autoSpaceDE w:val="0"/>
        <w:autoSpaceDN w:val="0"/>
        <w:adjustRightInd w:val="0"/>
        <w:jc w:val="center"/>
        <w:rPr>
          <w:b/>
          <w:bCs/>
          <w:color w:val="000000"/>
        </w:rPr>
      </w:pPr>
      <w:r>
        <w:rPr>
          <w:b/>
          <w:bCs/>
          <w:color w:val="000000"/>
        </w:rPr>
        <w:t>ul. Świętojańska 82/11</w:t>
      </w:r>
    </w:p>
    <w:p w:rsidR="00780547" w:rsidRDefault="00780547" w:rsidP="00780547">
      <w:pPr>
        <w:autoSpaceDE w:val="0"/>
        <w:autoSpaceDN w:val="0"/>
        <w:adjustRightInd w:val="0"/>
        <w:jc w:val="center"/>
        <w:rPr>
          <w:b/>
          <w:bCs/>
          <w:color w:val="000000"/>
        </w:rPr>
      </w:pPr>
      <w:r>
        <w:rPr>
          <w:b/>
          <w:bCs/>
          <w:color w:val="000000"/>
        </w:rPr>
        <w:t>81-388 Gdynia</w:t>
      </w:r>
    </w:p>
    <w:p w:rsidR="00780547" w:rsidRDefault="00780547" w:rsidP="00780547">
      <w:pPr>
        <w:autoSpaceDE w:val="0"/>
        <w:autoSpaceDN w:val="0"/>
        <w:adjustRightInd w:val="0"/>
        <w:jc w:val="center"/>
        <w:rPr>
          <w:b/>
          <w:bCs/>
          <w:color w:val="000000"/>
        </w:rPr>
      </w:pPr>
      <w:r>
        <w:rPr>
          <w:b/>
          <w:bCs/>
          <w:color w:val="000000"/>
        </w:rPr>
        <w:t>tel: 58 620 12 97: 606 979 124</w:t>
      </w:r>
    </w:p>
    <w:p w:rsidR="00FC0E1F" w:rsidRPr="00FD22DF" w:rsidRDefault="00FC0E1F" w:rsidP="00411082">
      <w:pPr>
        <w:autoSpaceDE w:val="0"/>
        <w:autoSpaceDN w:val="0"/>
        <w:adjustRightInd w:val="0"/>
        <w:jc w:val="both"/>
        <w:rPr>
          <w:b/>
          <w:bCs/>
          <w:color w:val="000000"/>
          <w:sz w:val="20"/>
          <w:szCs w:val="20"/>
        </w:rPr>
      </w:pPr>
    </w:p>
    <w:p w:rsidR="00265DB1" w:rsidRPr="00FD22DF" w:rsidRDefault="00265DB1" w:rsidP="00411082">
      <w:pPr>
        <w:autoSpaceDE w:val="0"/>
        <w:autoSpaceDN w:val="0"/>
        <w:adjustRightInd w:val="0"/>
        <w:jc w:val="both"/>
        <w:rPr>
          <w:b/>
          <w:bCs/>
          <w:color w:val="000000"/>
          <w:sz w:val="20"/>
          <w:szCs w:val="20"/>
        </w:rPr>
      </w:pPr>
    </w:p>
    <w:p w:rsidR="00265DB1" w:rsidRPr="00FD22DF" w:rsidRDefault="00E260A4" w:rsidP="00E260A4">
      <w:pPr>
        <w:pBdr>
          <w:top w:val="single" w:sz="4" w:space="15" w:color="auto"/>
          <w:left w:val="single" w:sz="4" w:space="4" w:color="auto"/>
          <w:bottom w:val="single" w:sz="4" w:space="1" w:color="auto"/>
          <w:right w:val="single" w:sz="4" w:space="4" w:color="auto"/>
        </w:pBdr>
        <w:autoSpaceDE w:val="0"/>
        <w:autoSpaceDN w:val="0"/>
        <w:adjustRightInd w:val="0"/>
        <w:jc w:val="center"/>
        <w:rPr>
          <w:b/>
          <w:bCs/>
          <w:color w:val="000000"/>
          <w:sz w:val="20"/>
          <w:szCs w:val="20"/>
        </w:rPr>
      </w:pPr>
      <w:r w:rsidRPr="00FD22DF">
        <w:rPr>
          <w:b/>
          <w:bCs/>
          <w:color w:val="000000"/>
          <w:sz w:val="20"/>
          <w:szCs w:val="20"/>
        </w:rPr>
        <w:t>SPECYFIKACJA TECHNICZNA</w:t>
      </w:r>
    </w:p>
    <w:p w:rsidR="003A289A" w:rsidRPr="00FD22DF" w:rsidRDefault="00F52556" w:rsidP="00F52556">
      <w:pPr>
        <w:pBdr>
          <w:top w:val="single" w:sz="4" w:space="15" w:color="auto"/>
          <w:left w:val="single" w:sz="4" w:space="4" w:color="auto"/>
          <w:bottom w:val="single" w:sz="4" w:space="1" w:color="auto"/>
          <w:right w:val="single" w:sz="4" w:space="4" w:color="auto"/>
        </w:pBdr>
        <w:autoSpaceDE w:val="0"/>
        <w:autoSpaceDN w:val="0"/>
        <w:adjustRightInd w:val="0"/>
        <w:jc w:val="center"/>
        <w:rPr>
          <w:b/>
          <w:bCs/>
          <w:color w:val="000000"/>
          <w:sz w:val="20"/>
          <w:szCs w:val="20"/>
        </w:rPr>
      </w:pPr>
      <w:r w:rsidRPr="00FD22DF">
        <w:rPr>
          <w:b/>
          <w:bCs/>
          <w:color w:val="000000"/>
          <w:sz w:val="20"/>
          <w:szCs w:val="20"/>
        </w:rPr>
        <w:t xml:space="preserve">WYKONANIA I ODBIORU </w:t>
      </w:r>
    </w:p>
    <w:p w:rsidR="00265DB1" w:rsidRPr="00FD22DF" w:rsidRDefault="00F52556" w:rsidP="00F52556">
      <w:pPr>
        <w:pBdr>
          <w:top w:val="single" w:sz="4" w:space="15" w:color="auto"/>
          <w:left w:val="single" w:sz="4" w:space="4" w:color="auto"/>
          <w:bottom w:val="single" w:sz="4" w:space="1" w:color="auto"/>
          <w:right w:val="single" w:sz="4" w:space="4" w:color="auto"/>
        </w:pBdr>
        <w:autoSpaceDE w:val="0"/>
        <w:autoSpaceDN w:val="0"/>
        <w:adjustRightInd w:val="0"/>
        <w:jc w:val="center"/>
        <w:rPr>
          <w:b/>
          <w:bCs/>
          <w:color w:val="000000"/>
          <w:sz w:val="20"/>
          <w:szCs w:val="20"/>
        </w:rPr>
      </w:pPr>
      <w:r w:rsidRPr="00FD22DF">
        <w:rPr>
          <w:b/>
          <w:bCs/>
          <w:color w:val="000000"/>
          <w:sz w:val="20"/>
          <w:szCs w:val="20"/>
        </w:rPr>
        <w:t>ROBÓT BUDOWLANYCH</w:t>
      </w:r>
    </w:p>
    <w:p w:rsidR="00F52556" w:rsidRPr="00FD22DF" w:rsidRDefault="00F52556" w:rsidP="00E260A4">
      <w:pPr>
        <w:pBdr>
          <w:top w:val="single" w:sz="4" w:space="15" w:color="auto"/>
          <w:left w:val="single" w:sz="4" w:space="4" w:color="auto"/>
          <w:bottom w:val="single" w:sz="4" w:space="1" w:color="auto"/>
          <w:right w:val="single" w:sz="4" w:space="4" w:color="auto"/>
        </w:pBdr>
        <w:autoSpaceDE w:val="0"/>
        <w:autoSpaceDN w:val="0"/>
        <w:adjustRightInd w:val="0"/>
        <w:jc w:val="both"/>
        <w:rPr>
          <w:b/>
          <w:bCs/>
          <w:color w:val="000000"/>
          <w:sz w:val="20"/>
          <w:szCs w:val="20"/>
        </w:rPr>
      </w:pPr>
    </w:p>
    <w:p w:rsidR="00265DB1" w:rsidRPr="00FD22DF" w:rsidRDefault="00265DB1" w:rsidP="00411082">
      <w:pPr>
        <w:autoSpaceDE w:val="0"/>
        <w:autoSpaceDN w:val="0"/>
        <w:adjustRightInd w:val="0"/>
        <w:jc w:val="both"/>
        <w:rPr>
          <w:b/>
          <w:bCs/>
          <w:color w:val="000000"/>
          <w:sz w:val="20"/>
          <w:szCs w:val="20"/>
        </w:rPr>
      </w:pPr>
    </w:p>
    <w:p w:rsidR="00265DB1" w:rsidRPr="00FD22DF" w:rsidRDefault="00265DB1" w:rsidP="00411082">
      <w:pPr>
        <w:autoSpaceDE w:val="0"/>
        <w:autoSpaceDN w:val="0"/>
        <w:adjustRightInd w:val="0"/>
        <w:jc w:val="both"/>
        <w:rPr>
          <w:b/>
          <w:bCs/>
          <w:color w:val="000000"/>
          <w:sz w:val="20"/>
          <w:szCs w:val="20"/>
        </w:rPr>
      </w:pPr>
    </w:p>
    <w:p w:rsidR="00265DB1" w:rsidRDefault="00265DB1" w:rsidP="00411082">
      <w:pPr>
        <w:autoSpaceDE w:val="0"/>
        <w:autoSpaceDN w:val="0"/>
        <w:adjustRightInd w:val="0"/>
        <w:jc w:val="both"/>
        <w:rPr>
          <w:b/>
          <w:bCs/>
          <w:color w:val="000000"/>
          <w:sz w:val="20"/>
          <w:szCs w:val="20"/>
        </w:rPr>
      </w:pPr>
    </w:p>
    <w:p w:rsidR="00FC0E1F" w:rsidRDefault="00FC0E1F" w:rsidP="00411082">
      <w:pPr>
        <w:autoSpaceDE w:val="0"/>
        <w:autoSpaceDN w:val="0"/>
        <w:adjustRightInd w:val="0"/>
        <w:jc w:val="both"/>
        <w:rPr>
          <w:b/>
          <w:bCs/>
          <w:color w:val="000000"/>
          <w:sz w:val="20"/>
          <w:szCs w:val="20"/>
        </w:rPr>
      </w:pPr>
    </w:p>
    <w:p w:rsidR="00FC0E1F" w:rsidRDefault="00FC0E1F" w:rsidP="00411082">
      <w:pPr>
        <w:autoSpaceDE w:val="0"/>
        <w:autoSpaceDN w:val="0"/>
        <w:adjustRightInd w:val="0"/>
        <w:jc w:val="both"/>
        <w:rPr>
          <w:b/>
          <w:bCs/>
          <w:color w:val="000000"/>
          <w:sz w:val="20"/>
          <w:szCs w:val="20"/>
        </w:rPr>
      </w:pPr>
    </w:p>
    <w:p w:rsidR="00FC0E1F" w:rsidRPr="00FD22DF" w:rsidRDefault="00FC0E1F" w:rsidP="00411082">
      <w:pPr>
        <w:autoSpaceDE w:val="0"/>
        <w:autoSpaceDN w:val="0"/>
        <w:adjustRightInd w:val="0"/>
        <w:jc w:val="both"/>
        <w:rPr>
          <w:b/>
          <w:bCs/>
          <w:color w:val="000000"/>
          <w:sz w:val="20"/>
          <w:szCs w:val="20"/>
        </w:rPr>
      </w:pPr>
    </w:p>
    <w:p w:rsidR="00265DB1" w:rsidRPr="00FD22DF" w:rsidRDefault="00265DB1" w:rsidP="00411082">
      <w:pPr>
        <w:autoSpaceDE w:val="0"/>
        <w:autoSpaceDN w:val="0"/>
        <w:adjustRightInd w:val="0"/>
        <w:jc w:val="both"/>
        <w:rPr>
          <w:b/>
          <w:bCs/>
          <w:color w:val="000000"/>
          <w:sz w:val="20"/>
          <w:szCs w:val="20"/>
        </w:rPr>
      </w:pPr>
    </w:p>
    <w:p w:rsidR="00265DB1" w:rsidRPr="00FD22DF" w:rsidRDefault="00265DB1" w:rsidP="00411082">
      <w:pPr>
        <w:autoSpaceDE w:val="0"/>
        <w:autoSpaceDN w:val="0"/>
        <w:adjustRightInd w:val="0"/>
        <w:jc w:val="both"/>
        <w:rPr>
          <w:b/>
          <w:bCs/>
          <w:color w:val="000000"/>
          <w:sz w:val="20"/>
          <w:szCs w:val="20"/>
        </w:rPr>
      </w:pPr>
    </w:p>
    <w:p w:rsidR="00265DB1" w:rsidRPr="00FD22DF" w:rsidRDefault="00265DB1" w:rsidP="00411082">
      <w:pPr>
        <w:autoSpaceDE w:val="0"/>
        <w:autoSpaceDN w:val="0"/>
        <w:adjustRightInd w:val="0"/>
        <w:jc w:val="both"/>
        <w:rPr>
          <w:b/>
          <w:bCs/>
          <w:color w:val="000000"/>
          <w:sz w:val="20"/>
          <w:szCs w:val="20"/>
        </w:rPr>
      </w:pPr>
      <w:r w:rsidRPr="00FD22DF">
        <w:rPr>
          <w:b/>
          <w:bCs/>
          <w:color w:val="000000"/>
          <w:sz w:val="20"/>
          <w:szCs w:val="20"/>
        </w:rPr>
        <w:t>Nazwa inwestycji:</w:t>
      </w:r>
    </w:p>
    <w:p w:rsidR="00942A58" w:rsidRDefault="000F2C5D" w:rsidP="000F2C5D">
      <w:pPr>
        <w:autoSpaceDE w:val="0"/>
        <w:autoSpaceDN w:val="0"/>
        <w:adjustRightInd w:val="0"/>
        <w:rPr>
          <w:b/>
          <w:bCs/>
          <w:color w:val="000000"/>
          <w:sz w:val="20"/>
          <w:szCs w:val="20"/>
        </w:rPr>
      </w:pPr>
      <w:r w:rsidRPr="00FD22DF">
        <w:rPr>
          <w:b/>
          <w:bCs/>
          <w:color w:val="000000"/>
          <w:sz w:val="20"/>
          <w:szCs w:val="20"/>
        </w:rPr>
        <w:tab/>
      </w:r>
      <w:r w:rsidRPr="00FD22DF">
        <w:rPr>
          <w:b/>
          <w:bCs/>
          <w:color w:val="000000"/>
          <w:sz w:val="20"/>
          <w:szCs w:val="20"/>
        </w:rPr>
        <w:tab/>
      </w:r>
    </w:p>
    <w:p w:rsidR="00780547" w:rsidRPr="00780547" w:rsidRDefault="00780547" w:rsidP="00780547">
      <w:pPr>
        <w:autoSpaceDE w:val="0"/>
        <w:autoSpaceDN w:val="0"/>
        <w:adjustRightInd w:val="0"/>
        <w:jc w:val="center"/>
        <w:rPr>
          <w:b/>
          <w:color w:val="000000"/>
        </w:rPr>
      </w:pPr>
      <w:r w:rsidRPr="00780547">
        <w:rPr>
          <w:b/>
          <w:color w:val="000000"/>
        </w:rPr>
        <w:t xml:space="preserve">Świetlica wiejska w Starym Folwarku  w ramach projektu Gminy Grudziądz </w:t>
      </w:r>
    </w:p>
    <w:p w:rsidR="00780547" w:rsidRDefault="00780547" w:rsidP="00780547">
      <w:pPr>
        <w:autoSpaceDE w:val="0"/>
        <w:autoSpaceDN w:val="0"/>
        <w:adjustRightInd w:val="0"/>
        <w:jc w:val="center"/>
        <w:rPr>
          <w:b/>
          <w:color w:val="000000"/>
        </w:rPr>
      </w:pPr>
      <w:r w:rsidRPr="00780547">
        <w:rPr>
          <w:b/>
          <w:color w:val="000000"/>
        </w:rPr>
        <w:t xml:space="preserve">"Budowa i wyposażenie świetlicy wiejskiej w miejscowości Stary Folwark </w:t>
      </w:r>
    </w:p>
    <w:p w:rsidR="00780547" w:rsidRPr="00780547" w:rsidRDefault="00780547" w:rsidP="00780547">
      <w:pPr>
        <w:autoSpaceDE w:val="0"/>
        <w:autoSpaceDN w:val="0"/>
        <w:adjustRightInd w:val="0"/>
        <w:jc w:val="center"/>
        <w:rPr>
          <w:b/>
          <w:color w:val="000000"/>
        </w:rPr>
      </w:pPr>
      <w:r w:rsidRPr="00780547">
        <w:rPr>
          <w:b/>
          <w:color w:val="000000"/>
        </w:rPr>
        <w:t>jako centrum integracji społeczności lokalnej"</w:t>
      </w:r>
    </w:p>
    <w:p w:rsidR="007D61FC" w:rsidRDefault="007D61FC" w:rsidP="000F2C5D">
      <w:pPr>
        <w:autoSpaceDE w:val="0"/>
        <w:autoSpaceDN w:val="0"/>
        <w:adjustRightInd w:val="0"/>
        <w:rPr>
          <w:b/>
          <w:bCs/>
          <w:color w:val="000000"/>
          <w:sz w:val="20"/>
          <w:szCs w:val="20"/>
        </w:rPr>
      </w:pPr>
    </w:p>
    <w:p w:rsidR="007D61FC" w:rsidRPr="00FD22DF" w:rsidRDefault="007D61FC" w:rsidP="000F2C5D">
      <w:pPr>
        <w:autoSpaceDE w:val="0"/>
        <w:autoSpaceDN w:val="0"/>
        <w:adjustRightInd w:val="0"/>
        <w:rPr>
          <w:b/>
          <w:bCs/>
          <w:color w:val="000000"/>
          <w:sz w:val="20"/>
          <w:szCs w:val="20"/>
        </w:rPr>
      </w:pPr>
    </w:p>
    <w:p w:rsidR="007D61FC" w:rsidRDefault="007D61FC" w:rsidP="007D61FC">
      <w:pPr>
        <w:autoSpaceDE w:val="0"/>
        <w:autoSpaceDN w:val="0"/>
        <w:adjustRightInd w:val="0"/>
        <w:jc w:val="center"/>
        <w:rPr>
          <w:b/>
          <w:color w:val="000000"/>
          <w:sz w:val="20"/>
          <w:szCs w:val="20"/>
        </w:rPr>
      </w:pPr>
    </w:p>
    <w:p w:rsidR="007D61FC" w:rsidRPr="00FD22DF" w:rsidRDefault="007D61FC" w:rsidP="00411082">
      <w:pPr>
        <w:autoSpaceDE w:val="0"/>
        <w:autoSpaceDN w:val="0"/>
        <w:adjustRightInd w:val="0"/>
        <w:jc w:val="both"/>
        <w:rPr>
          <w:b/>
          <w:color w:val="000000"/>
          <w:sz w:val="20"/>
          <w:szCs w:val="20"/>
        </w:rPr>
      </w:pPr>
    </w:p>
    <w:p w:rsidR="00265DB1" w:rsidRPr="00FD22DF" w:rsidRDefault="00265DB1" w:rsidP="00411082">
      <w:pPr>
        <w:autoSpaceDE w:val="0"/>
        <w:autoSpaceDN w:val="0"/>
        <w:adjustRightInd w:val="0"/>
        <w:jc w:val="both"/>
        <w:rPr>
          <w:b/>
          <w:color w:val="000000"/>
          <w:sz w:val="20"/>
          <w:szCs w:val="20"/>
        </w:rPr>
      </w:pPr>
      <w:r w:rsidRPr="00FD22DF">
        <w:rPr>
          <w:b/>
          <w:color w:val="000000"/>
          <w:sz w:val="20"/>
          <w:szCs w:val="20"/>
        </w:rPr>
        <w:t>Inwestor:</w:t>
      </w:r>
    </w:p>
    <w:p w:rsidR="00265DB1" w:rsidRPr="00FD22DF" w:rsidRDefault="00265DB1" w:rsidP="00411082">
      <w:pPr>
        <w:autoSpaceDE w:val="0"/>
        <w:autoSpaceDN w:val="0"/>
        <w:adjustRightInd w:val="0"/>
        <w:jc w:val="both"/>
        <w:rPr>
          <w:b/>
          <w:color w:val="000000"/>
          <w:sz w:val="20"/>
          <w:szCs w:val="20"/>
        </w:rPr>
      </w:pPr>
    </w:p>
    <w:p w:rsidR="003A289A" w:rsidRDefault="007D61FC" w:rsidP="00942A58">
      <w:pPr>
        <w:autoSpaceDE w:val="0"/>
        <w:autoSpaceDN w:val="0"/>
        <w:adjustRightInd w:val="0"/>
        <w:jc w:val="center"/>
        <w:rPr>
          <w:b/>
          <w:bCs/>
          <w:color w:val="000000"/>
          <w:sz w:val="20"/>
          <w:szCs w:val="20"/>
        </w:rPr>
      </w:pPr>
      <w:r>
        <w:rPr>
          <w:b/>
          <w:bCs/>
          <w:color w:val="000000"/>
          <w:sz w:val="20"/>
          <w:szCs w:val="20"/>
        </w:rPr>
        <w:t xml:space="preserve"> GMIN</w:t>
      </w:r>
      <w:r w:rsidR="0071140C">
        <w:rPr>
          <w:b/>
          <w:bCs/>
          <w:color w:val="000000"/>
          <w:sz w:val="20"/>
          <w:szCs w:val="20"/>
        </w:rPr>
        <w:t>A GRUDZIĄDZ</w:t>
      </w:r>
    </w:p>
    <w:p w:rsidR="0071140C" w:rsidRDefault="0071140C" w:rsidP="0071140C">
      <w:pPr>
        <w:autoSpaceDE w:val="0"/>
        <w:autoSpaceDN w:val="0"/>
        <w:adjustRightInd w:val="0"/>
        <w:jc w:val="center"/>
        <w:rPr>
          <w:b/>
          <w:bCs/>
          <w:color w:val="000000"/>
          <w:sz w:val="20"/>
          <w:szCs w:val="20"/>
        </w:rPr>
      </w:pPr>
      <w:r>
        <w:rPr>
          <w:b/>
          <w:bCs/>
          <w:color w:val="000000"/>
          <w:sz w:val="20"/>
          <w:szCs w:val="20"/>
        </w:rPr>
        <w:t>UL. WYBICKIEGO 38</w:t>
      </w:r>
    </w:p>
    <w:p w:rsidR="007D61FC" w:rsidRDefault="007D61FC" w:rsidP="0071140C">
      <w:pPr>
        <w:autoSpaceDE w:val="0"/>
        <w:autoSpaceDN w:val="0"/>
        <w:adjustRightInd w:val="0"/>
        <w:jc w:val="center"/>
        <w:rPr>
          <w:b/>
          <w:bCs/>
          <w:color w:val="000000"/>
          <w:sz w:val="20"/>
          <w:szCs w:val="20"/>
        </w:rPr>
      </w:pPr>
      <w:r>
        <w:rPr>
          <w:b/>
          <w:bCs/>
          <w:color w:val="000000"/>
          <w:sz w:val="20"/>
          <w:szCs w:val="20"/>
        </w:rPr>
        <w:t>8</w:t>
      </w:r>
      <w:r w:rsidR="0071140C">
        <w:rPr>
          <w:b/>
          <w:bCs/>
          <w:color w:val="000000"/>
          <w:sz w:val="20"/>
          <w:szCs w:val="20"/>
        </w:rPr>
        <w:t>6</w:t>
      </w:r>
      <w:r>
        <w:rPr>
          <w:b/>
          <w:bCs/>
          <w:color w:val="000000"/>
          <w:sz w:val="20"/>
          <w:szCs w:val="20"/>
        </w:rPr>
        <w:t>-</w:t>
      </w:r>
      <w:r w:rsidR="0071140C">
        <w:rPr>
          <w:b/>
          <w:bCs/>
          <w:color w:val="000000"/>
          <w:sz w:val="20"/>
          <w:szCs w:val="20"/>
        </w:rPr>
        <w:t>3</w:t>
      </w:r>
      <w:r>
        <w:rPr>
          <w:b/>
          <w:bCs/>
          <w:color w:val="000000"/>
          <w:sz w:val="20"/>
          <w:szCs w:val="20"/>
        </w:rPr>
        <w:t xml:space="preserve">00 </w:t>
      </w:r>
      <w:r w:rsidR="0071140C">
        <w:rPr>
          <w:b/>
          <w:bCs/>
          <w:color w:val="000000"/>
          <w:sz w:val="20"/>
          <w:szCs w:val="20"/>
        </w:rPr>
        <w:t>GRUDZIĄDZ</w:t>
      </w:r>
    </w:p>
    <w:p w:rsidR="0071140C" w:rsidRPr="00FD22DF" w:rsidRDefault="0071140C" w:rsidP="0071140C">
      <w:pPr>
        <w:autoSpaceDE w:val="0"/>
        <w:autoSpaceDN w:val="0"/>
        <w:adjustRightInd w:val="0"/>
        <w:jc w:val="center"/>
        <w:rPr>
          <w:b/>
          <w:bCs/>
          <w:color w:val="000000"/>
          <w:sz w:val="20"/>
          <w:szCs w:val="20"/>
        </w:rPr>
      </w:pPr>
    </w:p>
    <w:p w:rsidR="003A289A" w:rsidRPr="00FD22DF" w:rsidRDefault="003A289A" w:rsidP="00942A58">
      <w:pPr>
        <w:autoSpaceDE w:val="0"/>
        <w:autoSpaceDN w:val="0"/>
        <w:adjustRightInd w:val="0"/>
        <w:jc w:val="center"/>
        <w:rPr>
          <w:b/>
          <w:bCs/>
          <w:color w:val="000000"/>
          <w:sz w:val="20"/>
          <w:szCs w:val="20"/>
        </w:rPr>
      </w:pPr>
    </w:p>
    <w:p w:rsidR="003A289A" w:rsidRPr="00FD22DF" w:rsidRDefault="003A289A" w:rsidP="00942A58">
      <w:pPr>
        <w:autoSpaceDE w:val="0"/>
        <w:autoSpaceDN w:val="0"/>
        <w:adjustRightInd w:val="0"/>
        <w:jc w:val="center"/>
        <w:rPr>
          <w:b/>
          <w:bCs/>
          <w:color w:val="000000"/>
          <w:sz w:val="20"/>
          <w:szCs w:val="20"/>
        </w:rPr>
      </w:pPr>
    </w:p>
    <w:p w:rsidR="00B35D59" w:rsidRPr="00FD22DF" w:rsidRDefault="00B35D59" w:rsidP="00942A58">
      <w:pPr>
        <w:autoSpaceDE w:val="0"/>
        <w:autoSpaceDN w:val="0"/>
        <w:adjustRightInd w:val="0"/>
        <w:jc w:val="center"/>
        <w:rPr>
          <w:b/>
          <w:bCs/>
          <w:color w:val="000000"/>
          <w:sz w:val="20"/>
          <w:szCs w:val="20"/>
        </w:rPr>
      </w:pPr>
    </w:p>
    <w:p w:rsidR="00B35D59" w:rsidRPr="00FD22DF" w:rsidRDefault="00B35D59" w:rsidP="00942A58">
      <w:pPr>
        <w:autoSpaceDE w:val="0"/>
        <w:autoSpaceDN w:val="0"/>
        <w:adjustRightInd w:val="0"/>
        <w:jc w:val="center"/>
        <w:rPr>
          <w:b/>
          <w:bCs/>
          <w:color w:val="000000"/>
          <w:sz w:val="20"/>
          <w:szCs w:val="20"/>
        </w:rPr>
      </w:pPr>
    </w:p>
    <w:p w:rsidR="00B35D59" w:rsidRPr="00FD22DF" w:rsidRDefault="00B35D59" w:rsidP="00942A58">
      <w:pPr>
        <w:autoSpaceDE w:val="0"/>
        <w:autoSpaceDN w:val="0"/>
        <w:adjustRightInd w:val="0"/>
        <w:jc w:val="center"/>
        <w:rPr>
          <w:b/>
          <w:bCs/>
          <w:color w:val="000000"/>
          <w:sz w:val="20"/>
          <w:szCs w:val="20"/>
        </w:rPr>
      </w:pPr>
    </w:p>
    <w:p w:rsidR="00B35D59" w:rsidRPr="00FD22DF" w:rsidRDefault="00B35D59" w:rsidP="00942A58">
      <w:pPr>
        <w:autoSpaceDE w:val="0"/>
        <w:autoSpaceDN w:val="0"/>
        <w:adjustRightInd w:val="0"/>
        <w:jc w:val="center"/>
        <w:rPr>
          <w:b/>
          <w:bCs/>
          <w:color w:val="000000"/>
          <w:sz w:val="20"/>
          <w:szCs w:val="20"/>
        </w:rPr>
      </w:pPr>
    </w:p>
    <w:p w:rsidR="00B35D59" w:rsidRPr="00FD22DF" w:rsidRDefault="00B35D59" w:rsidP="00B35D59">
      <w:pPr>
        <w:autoSpaceDE w:val="0"/>
        <w:autoSpaceDN w:val="0"/>
        <w:adjustRightInd w:val="0"/>
        <w:jc w:val="both"/>
        <w:rPr>
          <w:color w:val="000000"/>
          <w:sz w:val="20"/>
          <w:szCs w:val="20"/>
        </w:rPr>
      </w:pPr>
    </w:p>
    <w:p w:rsidR="00B35D59" w:rsidRPr="00FD22DF" w:rsidRDefault="00B35D59" w:rsidP="00B35D59">
      <w:pPr>
        <w:autoSpaceDE w:val="0"/>
        <w:autoSpaceDN w:val="0"/>
        <w:adjustRightInd w:val="0"/>
        <w:jc w:val="both"/>
        <w:rPr>
          <w:color w:val="000000"/>
          <w:sz w:val="20"/>
          <w:szCs w:val="20"/>
        </w:rPr>
      </w:pPr>
      <w:r w:rsidRPr="00FD22DF">
        <w:rPr>
          <w:color w:val="000000"/>
          <w:sz w:val="20"/>
          <w:szCs w:val="20"/>
          <w:u w:val="single"/>
        </w:rPr>
        <w:t>Opracowała:</w:t>
      </w:r>
      <w:r w:rsidRPr="00FD22DF">
        <w:rPr>
          <w:color w:val="000000"/>
          <w:sz w:val="20"/>
          <w:szCs w:val="20"/>
        </w:rPr>
        <w:t xml:space="preserve"> mgr inż. Gizela Bielawska </w:t>
      </w:r>
    </w:p>
    <w:p w:rsidR="00B35D59" w:rsidRPr="00FD22DF" w:rsidRDefault="00D002DD" w:rsidP="00B35D59">
      <w:pPr>
        <w:autoSpaceDE w:val="0"/>
        <w:autoSpaceDN w:val="0"/>
        <w:adjustRightInd w:val="0"/>
        <w:jc w:val="both"/>
        <w:rPr>
          <w:color w:val="000000"/>
          <w:sz w:val="20"/>
          <w:szCs w:val="20"/>
        </w:rPr>
      </w:pPr>
      <w:r w:rsidRPr="00FD22DF">
        <w:rPr>
          <w:color w:val="000000"/>
          <w:sz w:val="20"/>
          <w:szCs w:val="20"/>
        </w:rPr>
        <w:tab/>
        <w:t xml:space="preserve">          </w:t>
      </w:r>
      <w:r w:rsidR="00B35D59" w:rsidRPr="00FD22DF">
        <w:rPr>
          <w:color w:val="000000"/>
          <w:sz w:val="20"/>
          <w:szCs w:val="20"/>
        </w:rPr>
        <w:t>upr. bud. 799/Gd/82</w:t>
      </w:r>
    </w:p>
    <w:p w:rsidR="00B35D59" w:rsidRPr="00FD22DF" w:rsidRDefault="00B35D59" w:rsidP="00B35D59">
      <w:pPr>
        <w:autoSpaceDE w:val="0"/>
        <w:autoSpaceDN w:val="0"/>
        <w:adjustRightInd w:val="0"/>
        <w:jc w:val="both"/>
        <w:rPr>
          <w:color w:val="000000"/>
          <w:sz w:val="20"/>
          <w:szCs w:val="20"/>
        </w:rPr>
      </w:pPr>
    </w:p>
    <w:p w:rsidR="00B35D59" w:rsidRPr="00FD22DF" w:rsidRDefault="00B35D59" w:rsidP="00B35D59">
      <w:pPr>
        <w:autoSpaceDE w:val="0"/>
        <w:autoSpaceDN w:val="0"/>
        <w:adjustRightInd w:val="0"/>
        <w:jc w:val="center"/>
        <w:rPr>
          <w:color w:val="000000"/>
          <w:sz w:val="20"/>
          <w:szCs w:val="20"/>
        </w:rPr>
      </w:pPr>
    </w:p>
    <w:p w:rsidR="00B35D59" w:rsidRPr="00FD22DF" w:rsidRDefault="00B35D59" w:rsidP="00B35D59">
      <w:pPr>
        <w:autoSpaceDE w:val="0"/>
        <w:autoSpaceDN w:val="0"/>
        <w:adjustRightInd w:val="0"/>
        <w:jc w:val="center"/>
        <w:rPr>
          <w:color w:val="000000"/>
          <w:sz w:val="20"/>
          <w:szCs w:val="20"/>
        </w:rPr>
      </w:pPr>
    </w:p>
    <w:p w:rsidR="003A289A" w:rsidRPr="00FD22DF" w:rsidRDefault="003A289A" w:rsidP="00B35D59">
      <w:pPr>
        <w:autoSpaceDE w:val="0"/>
        <w:autoSpaceDN w:val="0"/>
        <w:adjustRightInd w:val="0"/>
        <w:jc w:val="center"/>
        <w:rPr>
          <w:color w:val="000000"/>
          <w:sz w:val="20"/>
          <w:szCs w:val="20"/>
        </w:rPr>
      </w:pPr>
    </w:p>
    <w:p w:rsidR="003A289A" w:rsidRPr="00FD22DF" w:rsidRDefault="003A289A" w:rsidP="00B35D59">
      <w:pPr>
        <w:autoSpaceDE w:val="0"/>
        <w:autoSpaceDN w:val="0"/>
        <w:adjustRightInd w:val="0"/>
        <w:jc w:val="center"/>
        <w:rPr>
          <w:color w:val="000000"/>
          <w:sz w:val="20"/>
          <w:szCs w:val="20"/>
        </w:rPr>
      </w:pPr>
    </w:p>
    <w:p w:rsidR="003A289A" w:rsidRPr="00FD22DF" w:rsidRDefault="003A289A" w:rsidP="00B35D59">
      <w:pPr>
        <w:autoSpaceDE w:val="0"/>
        <w:autoSpaceDN w:val="0"/>
        <w:adjustRightInd w:val="0"/>
        <w:jc w:val="center"/>
        <w:rPr>
          <w:color w:val="000000"/>
          <w:sz w:val="20"/>
          <w:szCs w:val="20"/>
        </w:rPr>
      </w:pPr>
    </w:p>
    <w:p w:rsidR="003A289A" w:rsidRPr="00FD22DF" w:rsidRDefault="003A289A" w:rsidP="00B35D59">
      <w:pPr>
        <w:autoSpaceDE w:val="0"/>
        <w:autoSpaceDN w:val="0"/>
        <w:adjustRightInd w:val="0"/>
        <w:jc w:val="center"/>
        <w:rPr>
          <w:color w:val="000000"/>
          <w:sz w:val="20"/>
          <w:szCs w:val="20"/>
        </w:rPr>
      </w:pPr>
    </w:p>
    <w:p w:rsidR="003A289A" w:rsidRPr="00FD22DF" w:rsidRDefault="003A289A" w:rsidP="00B35D59">
      <w:pPr>
        <w:autoSpaceDE w:val="0"/>
        <w:autoSpaceDN w:val="0"/>
        <w:adjustRightInd w:val="0"/>
        <w:jc w:val="center"/>
        <w:rPr>
          <w:color w:val="000000"/>
          <w:sz w:val="20"/>
          <w:szCs w:val="20"/>
        </w:rPr>
      </w:pPr>
    </w:p>
    <w:p w:rsidR="007D61FC" w:rsidRDefault="007D61FC" w:rsidP="00B35D59">
      <w:pPr>
        <w:autoSpaceDE w:val="0"/>
        <w:autoSpaceDN w:val="0"/>
        <w:adjustRightInd w:val="0"/>
        <w:jc w:val="center"/>
        <w:rPr>
          <w:color w:val="000000"/>
          <w:sz w:val="20"/>
          <w:szCs w:val="20"/>
        </w:rPr>
      </w:pPr>
    </w:p>
    <w:p w:rsidR="007D61FC" w:rsidRDefault="007D61FC" w:rsidP="00B35D59">
      <w:pPr>
        <w:autoSpaceDE w:val="0"/>
        <w:autoSpaceDN w:val="0"/>
        <w:adjustRightInd w:val="0"/>
        <w:jc w:val="center"/>
        <w:rPr>
          <w:color w:val="000000"/>
          <w:sz w:val="20"/>
          <w:szCs w:val="20"/>
        </w:rPr>
      </w:pPr>
    </w:p>
    <w:p w:rsidR="007D61FC" w:rsidRDefault="007D61FC" w:rsidP="00B35D59">
      <w:pPr>
        <w:autoSpaceDE w:val="0"/>
        <w:autoSpaceDN w:val="0"/>
        <w:adjustRightInd w:val="0"/>
        <w:jc w:val="center"/>
        <w:rPr>
          <w:color w:val="000000"/>
          <w:sz w:val="20"/>
          <w:szCs w:val="20"/>
        </w:rPr>
      </w:pPr>
    </w:p>
    <w:p w:rsidR="00B35D59" w:rsidRPr="00FD22DF" w:rsidRDefault="00780547" w:rsidP="00B35D59">
      <w:pPr>
        <w:autoSpaceDE w:val="0"/>
        <w:autoSpaceDN w:val="0"/>
        <w:adjustRightInd w:val="0"/>
        <w:jc w:val="center"/>
        <w:rPr>
          <w:color w:val="000000"/>
          <w:sz w:val="20"/>
          <w:szCs w:val="20"/>
        </w:rPr>
      </w:pPr>
      <w:r>
        <w:rPr>
          <w:color w:val="000000"/>
          <w:sz w:val="20"/>
          <w:szCs w:val="20"/>
        </w:rPr>
        <w:t>luty</w:t>
      </w:r>
      <w:r w:rsidR="00F52556" w:rsidRPr="00FD22DF">
        <w:rPr>
          <w:color w:val="000000"/>
          <w:sz w:val="20"/>
          <w:szCs w:val="20"/>
        </w:rPr>
        <w:t>,</w:t>
      </w:r>
      <w:r w:rsidR="00B35D59" w:rsidRPr="00FD22DF">
        <w:rPr>
          <w:color w:val="000000"/>
          <w:sz w:val="20"/>
          <w:szCs w:val="20"/>
        </w:rPr>
        <w:t xml:space="preserve"> 20</w:t>
      </w:r>
      <w:r w:rsidR="002F5B16" w:rsidRPr="00FD22DF">
        <w:rPr>
          <w:color w:val="000000"/>
          <w:sz w:val="20"/>
          <w:szCs w:val="20"/>
        </w:rPr>
        <w:t>1</w:t>
      </w:r>
      <w:r w:rsidR="0071140C">
        <w:rPr>
          <w:color w:val="000000"/>
          <w:sz w:val="20"/>
          <w:szCs w:val="20"/>
        </w:rPr>
        <w:t>4</w:t>
      </w:r>
    </w:p>
    <w:p w:rsidR="00316CC6" w:rsidRPr="00FD22DF" w:rsidRDefault="00F52556" w:rsidP="0071140C">
      <w:pPr>
        <w:rPr>
          <w:b/>
          <w:bCs/>
          <w:color w:val="000000"/>
          <w:sz w:val="20"/>
          <w:szCs w:val="20"/>
        </w:rPr>
      </w:pPr>
      <w:r w:rsidRPr="00FD22DF">
        <w:rPr>
          <w:b/>
          <w:bCs/>
          <w:color w:val="000000"/>
          <w:sz w:val="20"/>
          <w:szCs w:val="20"/>
        </w:rPr>
        <w:br w:type="page"/>
      </w:r>
      <w:r w:rsidR="006272F0" w:rsidRPr="00FD22DF">
        <w:rPr>
          <w:b/>
          <w:bCs/>
          <w:color w:val="000000"/>
          <w:sz w:val="20"/>
          <w:szCs w:val="20"/>
        </w:rPr>
        <w:lastRenderedPageBreak/>
        <w:t>Spis treści:</w:t>
      </w:r>
    </w:p>
    <w:p w:rsidR="006272F0" w:rsidRPr="00FD22DF" w:rsidRDefault="006272F0" w:rsidP="00316CC6">
      <w:pPr>
        <w:pStyle w:val="Akapitzlist"/>
        <w:autoSpaceDE w:val="0"/>
        <w:autoSpaceDN w:val="0"/>
        <w:adjustRightInd w:val="0"/>
        <w:ind w:left="1065"/>
        <w:rPr>
          <w:bCs/>
          <w:color w:val="000000"/>
          <w:sz w:val="20"/>
          <w:szCs w:val="20"/>
        </w:rPr>
      </w:pPr>
      <w:r w:rsidRPr="00FD22DF">
        <w:rPr>
          <w:bCs/>
          <w:color w:val="000000"/>
          <w:sz w:val="20"/>
          <w:szCs w:val="20"/>
        </w:rPr>
        <w:t>Część  I</w:t>
      </w:r>
      <w:r w:rsidRPr="00FD22DF">
        <w:rPr>
          <w:bCs/>
          <w:color w:val="000000"/>
          <w:sz w:val="20"/>
          <w:szCs w:val="20"/>
        </w:rPr>
        <w:tab/>
        <w:t>-</w:t>
      </w:r>
      <w:r w:rsidR="004A4517" w:rsidRPr="00FD22DF">
        <w:rPr>
          <w:bCs/>
          <w:color w:val="000000"/>
          <w:sz w:val="20"/>
          <w:szCs w:val="20"/>
        </w:rPr>
        <w:t xml:space="preserve"> </w:t>
      </w:r>
      <w:r w:rsidRPr="00FD22DF">
        <w:rPr>
          <w:bCs/>
          <w:color w:val="000000"/>
          <w:sz w:val="20"/>
          <w:szCs w:val="20"/>
        </w:rPr>
        <w:t xml:space="preserve"> specyfikacja techniczna ogólna</w:t>
      </w:r>
    </w:p>
    <w:p w:rsidR="007D61FC" w:rsidRDefault="007D61FC" w:rsidP="00316CC6">
      <w:pPr>
        <w:pStyle w:val="Akapitzlist"/>
        <w:autoSpaceDE w:val="0"/>
        <w:autoSpaceDN w:val="0"/>
        <w:adjustRightInd w:val="0"/>
        <w:ind w:left="1065"/>
        <w:rPr>
          <w:bCs/>
          <w:color w:val="000000"/>
          <w:sz w:val="20"/>
          <w:szCs w:val="20"/>
        </w:rPr>
      </w:pPr>
      <w:r>
        <w:rPr>
          <w:bCs/>
          <w:color w:val="000000"/>
          <w:sz w:val="20"/>
          <w:szCs w:val="20"/>
        </w:rPr>
        <w:t>Część II</w:t>
      </w:r>
      <w:r>
        <w:rPr>
          <w:bCs/>
          <w:color w:val="000000"/>
          <w:sz w:val="20"/>
          <w:szCs w:val="20"/>
        </w:rPr>
        <w:tab/>
        <w:t xml:space="preserve">-  </w:t>
      </w:r>
      <w:r w:rsidR="006E003E">
        <w:rPr>
          <w:bCs/>
          <w:color w:val="000000"/>
          <w:sz w:val="20"/>
          <w:szCs w:val="20"/>
        </w:rPr>
        <w:t>specyfikacja techniczna szczegółowa</w:t>
      </w:r>
    </w:p>
    <w:p w:rsidR="006E003E" w:rsidRDefault="006E003E" w:rsidP="00B6496F">
      <w:pPr>
        <w:pStyle w:val="Akapitzlist"/>
        <w:autoSpaceDE w:val="0"/>
        <w:autoSpaceDN w:val="0"/>
        <w:adjustRightInd w:val="0"/>
        <w:ind w:left="1065"/>
        <w:rPr>
          <w:bCs/>
          <w:color w:val="000000"/>
          <w:sz w:val="20"/>
          <w:szCs w:val="20"/>
        </w:rPr>
      </w:pPr>
      <w:r>
        <w:rPr>
          <w:bCs/>
          <w:color w:val="000000"/>
          <w:sz w:val="20"/>
          <w:szCs w:val="20"/>
        </w:rPr>
        <w:tab/>
      </w:r>
      <w:r>
        <w:rPr>
          <w:bCs/>
          <w:color w:val="000000"/>
          <w:sz w:val="20"/>
          <w:szCs w:val="20"/>
        </w:rPr>
        <w:tab/>
      </w:r>
      <w:r>
        <w:rPr>
          <w:bCs/>
          <w:color w:val="000000"/>
          <w:sz w:val="20"/>
          <w:szCs w:val="20"/>
        </w:rPr>
        <w:tab/>
      </w:r>
    </w:p>
    <w:p w:rsidR="003B00B8" w:rsidRPr="00FD22DF" w:rsidRDefault="003B00B8" w:rsidP="00411082">
      <w:pPr>
        <w:autoSpaceDE w:val="0"/>
        <w:autoSpaceDN w:val="0"/>
        <w:adjustRightInd w:val="0"/>
        <w:jc w:val="both"/>
        <w:rPr>
          <w:color w:val="000000"/>
          <w:sz w:val="20"/>
          <w:szCs w:val="20"/>
        </w:rPr>
      </w:pPr>
    </w:p>
    <w:p w:rsidR="003B00B8" w:rsidRPr="00FD22DF" w:rsidRDefault="003B00B8" w:rsidP="00411082">
      <w:pPr>
        <w:autoSpaceDE w:val="0"/>
        <w:autoSpaceDN w:val="0"/>
        <w:adjustRightInd w:val="0"/>
        <w:jc w:val="both"/>
        <w:rPr>
          <w:color w:val="000000"/>
          <w:sz w:val="20"/>
          <w:szCs w:val="20"/>
        </w:rPr>
      </w:pPr>
    </w:p>
    <w:p w:rsidR="003B00B8" w:rsidRPr="00FD22DF" w:rsidRDefault="003B00B8" w:rsidP="00411082">
      <w:pPr>
        <w:autoSpaceDE w:val="0"/>
        <w:autoSpaceDN w:val="0"/>
        <w:adjustRightInd w:val="0"/>
        <w:jc w:val="both"/>
        <w:rPr>
          <w:color w:val="000000"/>
          <w:sz w:val="20"/>
          <w:szCs w:val="20"/>
        </w:rPr>
      </w:pPr>
    </w:p>
    <w:p w:rsidR="003B00B8" w:rsidRPr="00FD22DF" w:rsidRDefault="003B00B8" w:rsidP="00411082">
      <w:pPr>
        <w:autoSpaceDE w:val="0"/>
        <w:autoSpaceDN w:val="0"/>
        <w:adjustRightInd w:val="0"/>
        <w:jc w:val="both"/>
        <w:rPr>
          <w:color w:val="000000"/>
          <w:sz w:val="20"/>
          <w:szCs w:val="20"/>
        </w:rPr>
      </w:pPr>
    </w:p>
    <w:p w:rsidR="003B00B8" w:rsidRPr="00FD22DF" w:rsidRDefault="003B00B8" w:rsidP="00411082">
      <w:pPr>
        <w:autoSpaceDE w:val="0"/>
        <w:autoSpaceDN w:val="0"/>
        <w:adjustRightInd w:val="0"/>
        <w:jc w:val="both"/>
        <w:rPr>
          <w:color w:val="000000"/>
          <w:sz w:val="20"/>
          <w:szCs w:val="20"/>
        </w:rPr>
      </w:pPr>
    </w:p>
    <w:p w:rsidR="003B00B8" w:rsidRPr="00FD22DF" w:rsidRDefault="003B00B8" w:rsidP="00411082">
      <w:pPr>
        <w:autoSpaceDE w:val="0"/>
        <w:autoSpaceDN w:val="0"/>
        <w:adjustRightInd w:val="0"/>
        <w:jc w:val="both"/>
        <w:rPr>
          <w:color w:val="000000"/>
          <w:sz w:val="20"/>
          <w:szCs w:val="20"/>
        </w:rPr>
      </w:pPr>
    </w:p>
    <w:p w:rsidR="003B00B8" w:rsidRPr="00FD22DF" w:rsidRDefault="003B00B8" w:rsidP="00411082">
      <w:pPr>
        <w:autoSpaceDE w:val="0"/>
        <w:autoSpaceDN w:val="0"/>
        <w:adjustRightInd w:val="0"/>
        <w:jc w:val="both"/>
        <w:rPr>
          <w:color w:val="000000"/>
          <w:sz w:val="20"/>
          <w:szCs w:val="20"/>
        </w:rPr>
      </w:pPr>
    </w:p>
    <w:p w:rsidR="003B00B8" w:rsidRPr="00FD22DF" w:rsidRDefault="003B00B8" w:rsidP="00411082">
      <w:pPr>
        <w:autoSpaceDE w:val="0"/>
        <w:autoSpaceDN w:val="0"/>
        <w:adjustRightInd w:val="0"/>
        <w:jc w:val="both"/>
        <w:rPr>
          <w:color w:val="000000"/>
          <w:sz w:val="20"/>
          <w:szCs w:val="20"/>
        </w:rPr>
      </w:pPr>
    </w:p>
    <w:p w:rsidR="003B00B8" w:rsidRPr="00FD22DF" w:rsidRDefault="003B00B8" w:rsidP="00411082">
      <w:pPr>
        <w:autoSpaceDE w:val="0"/>
        <w:autoSpaceDN w:val="0"/>
        <w:adjustRightInd w:val="0"/>
        <w:jc w:val="both"/>
        <w:rPr>
          <w:color w:val="000000"/>
          <w:sz w:val="20"/>
          <w:szCs w:val="20"/>
        </w:rPr>
      </w:pPr>
    </w:p>
    <w:p w:rsidR="003B00B8" w:rsidRPr="00FD22DF" w:rsidRDefault="003B00B8" w:rsidP="00411082">
      <w:pPr>
        <w:autoSpaceDE w:val="0"/>
        <w:autoSpaceDN w:val="0"/>
        <w:adjustRightInd w:val="0"/>
        <w:jc w:val="both"/>
        <w:rPr>
          <w:color w:val="000000"/>
          <w:sz w:val="20"/>
          <w:szCs w:val="20"/>
        </w:rPr>
      </w:pPr>
    </w:p>
    <w:p w:rsidR="003B00B8" w:rsidRPr="00FD22DF" w:rsidRDefault="003B00B8" w:rsidP="00411082">
      <w:pPr>
        <w:autoSpaceDE w:val="0"/>
        <w:autoSpaceDN w:val="0"/>
        <w:adjustRightInd w:val="0"/>
        <w:jc w:val="both"/>
        <w:rPr>
          <w:color w:val="000000"/>
          <w:sz w:val="20"/>
          <w:szCs w:val="20"/>
        </w:rPr>
      </w:pPr>
    </w:p>
    <w:p w:rsidR="003B00B8" w:rsidRPr="00FD22DF" w:rsidRDefault="003B00B8" w:rsidP="00411082">
      <w:pPr>
        <w:autoSpaceDE w:val="0"/>
        <w:autoSpaceDN w:val="0"/>
        <w:adjustRightInd w:val="0"/>
        <w:jc w:val="both"/>
        <w:rPr>
          <w:color w:val="000000"/>
          <w:sz w:val="20"/>
          <w:szCs w:val="20"/>
        </w:rPr>
      </w:pPr>
    </w:p>
    <w:p w:rsidR="003B00B8" w:rsidRPr="00FD22DF" w:rsidRDefault="003B00B8" w:rsidP="00411082">
      <w:pPr>
        <w:autoSpaceDE w:val="0"/>
        <w:autoSpaceDN w:val="0"/>
        <w:adjustRightInd w:val="0"/>
        <w:jc w:val="both"/>
        <w:rPr>
          <w:color w:val="000000"/>
          <w:sz w:val="20"/>
          <w:szCs w:val="20"/>
        </w:rPr>
      </w:pPr>
    </w:p>
    <w:p w:rsidR="003B00B8" w:rsidRPr="00FD22DF" w:rsidRDefault="003B00B8" w:rsidP="00411082">
      <w:pPr>
        <w:autoSpaceDE w:val="0"/>
        <w:autoSpaceDN w:val="0"/>
        <w:adjustRightInd w:val="0"/>
        <w:jc w:val="both"/>
        <w:rPr>
          <w:color w:val="000000"/>
          <w:sz w:val="20"/>
          <w:szCs w:val="20"/>
        </w:rPr>
      </w:pPr>
    </w:p>
    <w:p w:rsidR="003B00B8" w:rsidRPr="00FD22DF" w:rsidRDefault="003B00B8" w:rsidP="00411082">
      <w:pPr>
        <w:autoSpaceDE w:val="0"/>
        <w:autoSpaceDN w:val="0"/>
        <w:adjustRightInd w:val="0"/>
        <w:jc w:val="both"/>
        <w:rPr>
          <w:color w:val="000000"/>
          <w:sz w:val="20"/>
          <w:szCs w:val="20"/>
        </w:rPr>
      </w:pPr>
    </w:p>
    <w:p w:rsidR="0007257B" w:rsidRPr="00FD22DF" w:rsidRDefault="0007257B" w:rsidP="00411082">
      <w:pPr>
        <w:autoSpaceDE w:val="0"/>
        <w:autoSpaceDN w:val="0"/>
        <w:adjustRightInd w:val="0"/>
        <w:jc w:val="both"/>
        <w:rPr>
          <w:b/>
          <w:color w:val="000000"/>
          <w:sz w:val="20"/>
          <w:szCs w:val="20"/>
        </w:rPr>
      </w:pPr>
    </w:p>
    <w:p w:rsidR="00B35D59" w:rsidRPr="00FD22DF" w:rsidRDefault="00B35D59" w:rsidP="00411082">
      <w:pPr>
        <w:autoSpaceDE w:val="0"/>
        <w:autoSpaceDN w:val="0"/>
        <w:adjustRightInd w:val="0"/>
        <w:jc w:val="both"/>
        <w:rPr>
          <w:b/>
          <w:color w:val="000000"/>
          <w:sz w:val="20"/>
          <w:szCs w:val="20"/>
        </w:rPr>
      </w:pPr>
    </w:p>
    <w:p w:rsidR="00B35D59" w:rsidRPr="00FD22DF" w:rsidRDefault="00B35D59" w:rsidP="00411082">
      <w:pPr>
        <w:autoSpaceDE w:val="0"/>
        <w:autoSpaceDN w:val="0"/>
        <w:adjustRightInd w:val="0"/>
        <w:jc w:val="both"/>
        <w:rPr>
          <w:b/>
          <w:color w:val="000000"/>
          <w:sz w:val="20"/>
          <w:szCs w:val="20"/>
        </w:rPr>
      </w:pPr>
    </w:p>
    <w:p w:rsidR="0067433F" w:rsidRPr="00FD22DF" w:rsidRDefault="0067433F" w:rsidP="00411082">
      <w:pPr>
        <w:autoSpaceDE w:val="0"/>
        <w:autoSpaceDN w:val="0"/>
        <w:adjustRightInd w:val="0"/>
        <w:jc w:val="both"/>
        <w:rPr>
          <w:b/>
          <w:color w:val="000000"/>
          <w:sz w:val="20"/>
          <w:szCs w:val="20"/>
        </w:rPr>
      </w:pPr>
    </w:p>
    <w:p w:rsidR="00B35D59" w:rsidRPr="00FD22DF" w:rsidRDefault="00B35D59" w:rsidP="00411082">
      <w:pPr>
        <w:autoSpaceDE w:val="0"/>
        <w:autoSpaceDN w:val="0"/>
        <w:adjustRightInd w:val="0"/>
        <w:jc w:val="both"/>
        <w:rPr>
          <w:b/>
          <w:color w:val="000000"/>
          <w:sz w:val="20"/>
          <w:szCs w:val="20"/>
        </w:rPr>
      </w:pPr>
    </w:p>
    <w:p w:rsidR="00B35D59" w:rsidRPr="00FD22DF" w:rsidRDefault="00B35D59" w:rsidP="00411082">
      <w:pPr>
        <w:autoSpaceDE w:val="0"/>
        <w:autoSpaceDN w:val="0"/>
        <w:adjustRightInd w:val="0"/>
        <w:jc w:val="both"/>
        <w:rPr>
          <w:b/>
          <w:color w:val="000000"/>
          <w:sz w:val="20"/>
          <w:szCs w:val="20"/>
        </w:rPr>
      </w:pPr>
    </w:p>
    <w:p w:rsidR="00B35D59" w:rsidRPr="00FD22DF" w:rsidRDefault="00B35D59" w:rsidP="00411082">
      <w:pPr>
        <w:autoSpaceDE w:val="0"/>
        <w:autoSpaceDN w:val="0"/>
        <w:adjustRightInd w:val="0"/>
        <w:jc w:val="both"/>
        <w:rPr>
          <w:b/>
          <w:color w:val="000000"/>
          <w:sz w:val="20"/>
          <w:szCs w:val="20"/>
        </w:rPr>
      </w:pPr>
    </w:p>
    <w:p w:rsidR="001765B1" w:rsidRPr="00FD22DF" w:rsidRDefault="001765B1" w:rsidP="00411082">
      <w:pPr>
        <w:autoSpaceDE w:val="0"/>
        <w:autoSpaceDN w:val="0"/>
        <w:adjustRightInd w:val="0"/>
        <w:jc w:val="both"/>
        <w:rPr>
          <w:b/>
          <w:bCs/>
          <w:color w:val="000000"/>
          <w:sz w:val="20"/>
          <w:szCs w:val="20"/>
        </w:rPr>
      </w:pPr>
    </w:p>
    <w:p w:rsidR="00F807BF" w:rsidRPr="00FD22DF" w:rsidRDefault="00F807BF" w:rsidP="00411082">
      <w:pPr>
        <w:autoSpaceDE w:val="0"/>
        <w:autoSpaceDN w:val="0"/>
        <w:adjustRightInd w:val="0"/>
        <w:jc w:val="both"/>
        <w:rPr>
          <w:b/>
          <w:bCs/>
          <w:color w:val="000000"/>
          <w:sz w:val="20"/>
          <w:szCs w:val="20"/>
        </w:rPr>
      </w:pPr>
    </w:p>
    <w:p w:rsidR="006272F0" w:rsidRPr="00FD22DF" w:rsidRDefault="006272F0" w:rsidP="00411082">
      <w:pPr>
        <w:autoSpaceDE w:val="0"/>
        <w:autoSpaceDN w:val="0"/>
        <w:adjustRightInd w:val="0"/>
        <w:jc w:val="both"/>
        <w:rPr>
          <w:b/>
          <w:bCs/>
          <w:color w:val="000000"/>
          <w:sz w:val="20"/>
          <w:szCs w:val="20"/>
        </w:rPr>
      </w:pPr>
    </w:p>
    <w:p w:rsidR="006272F0" w:rsidRPr="00FD22DF" w:rsidRDefault="006272F0" w:rsidP="00411082">
      <w:pPr>
        <w:autoSpaceDE w:val="0"/>
        <w:autoSpaceDN w:val="0"/>
        <w:adjustRightInd w:val="0"/>
        <w:jc w:val="both"/>
        <w:rPr>
          <w:b/>
          <w:bCs/>
          <w:color w:val="000000"/>
          <w:sz w:val="20"/>
          <w:szCs w:val="20"/>
        </w:rPr>
      </w:pPr>
    </w:p>
    <w:p w:rsidR="006272F0" w:rsidRPr="00FD22DF" w:rsidRDefault="006272F0" w:rsidP="00411082">
      <w:pPr>
        <w:autoSpaceDE w:val="0"/>
        <w:autoSpaceDN w:val="0"/>
        <w:adjustRightInd w:val="0"/>
        <w:jc w:val="both"/>
        <w:rPr>
          <w:b/>
          <w:bCs/>
          <w:color w:val="000000"/>
          <w:sz w:val="20"/>
          <w:szCs w:val="20"/>
        </w:rPr>
      </w:pPr>
    </w:p>
    <w:p w:rsidR="006272F0" w:rsidRPr="00FD22DF" w:rsidRDefault="006272F0" w:rsidP="00411082">
      <w:pPr>
        <w:autoSpaceDE w:val="0"/>
        <w:autoSpaceDN w:val="0"/>
        <w:adjustRightInd w:val="0"/>
        <w:jc w:val="both"/>
        <w:rPr>
          <w:b/>
          <w:bCs/>
          <w:color w:val="000000"/>
          <w:sz w:val="20"/>
          <w:szCs w:val="20"/>
        </w:rPr>
      </w:pPr>
    </w:p>
    <w:p w:rsidR="006272F0" w:rsidRPr="00FD22DF" w:rsidRDefault="006272F0" w:rsidP="00411082">
      <w:pPr>
        <w:autoSpaceDE w:val="0"/>
        <w:autoSpaceDN w:val="0"/>
        <w:adjustRightInd w:val="0"/>
        <w:jc w:val="both"/>
        <w:rPr>
          <w:b/>
          <w:bCs/>
          <w:color w:val="000000"/>
          <w:sz w:val="20"/>
          <w:szCs w:val="20"/>
        </w:rPr>
      </w:pPr>
    </w:p>
    <w:p w:rsidR="006272F0" w:rsidRPr="00FD22DF" w:rsidRDefault="006272F0" w:rsidP="00411082">
      <w:pPr>
        <w:autoSpaceDE w:val="0"/>
        <w:autoSpaceDN w:val="0"/>
        <w:adjustRightInd w:val="0"/>
        <w:jc w:val="both"/>
        <w:rPr>
          <w:b/>
          <w:bCs/>
          <w:color w:val="000000"/>
          <w:sz w:val="20"/>
          <w:szCs w:val="20"/>
        </w:rPr>
      </w:pPr>
    </w:p>
    <w:p w:rsidR="006272F0" w:rsidRPr="00FD22DF" w:rsidRDefault="006272F0" w:rsidP="00411082">
      <w:pPr>
        <w:autoSpaceDE w:val="0"/>
        <w:autoSpaceDN w:val="0"/>
        <w:adjustRightInd w:val="0"/>
        <w:jc w:val="both"/>
        <w:rPr>
          <w:b/>
          <w:bCs/>
          <w:color w:val="000000"/>
          <w:sz w:val="20"/>
          <w:szCs w:val="20"/>
        </w:rPr>
      </w:pPr>
    </w:p>
    <w:p w:rsidR="006272F0" w:rsidRPr="00FD22DF" w:rsidRDefault="006272F0" w:rsidP="00411082">
      <w:pPr>
        <w:autoSpaceDE w:val="0"/>
        <w:autoSpaceDN w:val="0"/>
        <w:adjustRightInd w:val="0"/>
        <w:jc w:val="both"/>
        <w:rPr>
          <w:b/>
          <w:bCs/>
          <w:color w:val="000000"/>
          <w:sz w:val="20"/>
          <w:szCs w:val="20"/>
        </w:rPr>
      </w:pPr>
    </w:p>
    <w:p w:rsidR="006272F0" w:rsidRPr="00FD22DF" w:rsidRDefault="006272F0" w:rsidP="00411082">
      <w:pPr>
        <w:autoSpaceDE w:val="0"/>
        <w:autoSpaceDN w:val="0"/>
        <w:adjustRightInd w:val="0"/>
        <w:jc w:val="both"/>
        <w:rPr>
          <w:b/>
          <w:bCs/>
          <w:color w:val="000000"/>
          <w:sz w:val="20"/>
          <w:szCs w:val="20"/>
        </w:rPr>
      </w:pPr>
    </w:p>
    <w:p w:rsidR="006272F0" w:rsidRPr="00FD22DF" w:rsidRDefault="006272F0" w:rsidP="00411082">
      <w:pPr>
        <w:autoSpaceDE w:val="0"/>
        <w:autoSpaceDN w:val="0"/>
        <w:adjustRightInd w:val="0"/>
        <w:jc w:val="both"/>
        <w:rPr>
          <w:b/>
          <w:bCs/>
          <w:color w:val="000000"/>
          <w:sz w:val="20"/>
          <w:szCs w:val="20"/>
        </w:rPr>
      </w:pPr>
    </w:p>
    <w:p w:rsidR="006272F0" w:rsidRPr="00FD22DF" w:rsidRDefault="006272F0" w:rsidP="00411082">
      <w:pPr>
        <w:autoSpaceDE w:val="0"/>
        <w:autoSpaceDN w:val="0"/>
        <w:adjustRightInd w:val="0"/>
        <w:jc w:val="both"/>
        <w:rPr>
          <w:b/>
          <w:bCs/>
          <w:color w:val="000000"/>
          <w:sz w:val="20"/>
          <w:szCs w:val="20"/>
        </w:rPr>
      </w:pPr>
    </w:p>
    <w:p w:rsidR="006272F0" w:rsidRDefault="006272F0" w:rsidP="00411082">
      <w:pPr>
        <w:autoSpaceDE w:val="0"/>
        <w:autoSpaceDN w:val="0"/>
        <w:adjustRightInd w:val="0"/>
        <w:jc w:val="both"/>
        <w:rPr>
          <w:b/>
          <w:bCs/>
          <w:color w:val="000000"/>
          <w:sz w:val="20"/>
          <w:szCs w:val="20"/>
        </w:rPr>
      </w:pPr>
    </w:p>
    <w:p w:rsidR="00FC0E1F" w:rsidRDefault="00FC0E1F" w:rsidP="00411082">
      <w:pPr>
        <w:autoSpaceDE w:val="0"/>
        <w:autoSpaceDN w:val="0"/>
        <w:adjustRightInd w:val="0"/>
        <w:jc w:val="both"/>
        <w:rPr>
          <w:b/>
          <w:bCs/>
          <w:color w:val="000000"/>
          <w:sz w:val="20"/>
          <w:szCs w:val="20"/>
        </w:rPr>
      </w:pPr>
    </w:p>
    <w:p w:rsidR="00FC0E1F" w:rsidRDefault="00FC0E1F" w:rsidP="00411082">
      <w:pPr>
        <w:autoSpaceDE w:val="0"/>
        <w:autoSpaceDN w:val="0"/>
        <w:adjustRightInd w:val="0"/>
        <w:jc w:val="both"/>
        <w:rPr>
          <w:b/>
          <w:bCs/>
          <w:color w:val="000000"/>
          <w:sz w:val="20"/>
          <w:szCs w:val="20"/>
        </w:rPr>
      </w:pPr>
    </w:p>
    <w:p w:rsidR="00FC0E1F" w:rsidRDefault="00FC0E1F" w:rsidP="00411082">
      <w:pPr>
        <w:autoSpaceDE w:val="0"/>
        <w:autoSpaceDN w:val="0"/>
        <w:adjustRightInd w:val="0"/>
        <w:jc w:val="both"/>
        <w:rPr>
          <w:b/>
          <w:bCs/>
          <w:color w:val="000000"/>
          <w:sz w:val="20"/>
          <w:szCs w:val="20"/>
        </w:rPr>
      </w:pPr>
    </w:p>
    <w:p w:rsidR="00FC0E1F" w:rsidRDefault="00FC0E1F" w:rsidP="00411082">
      <w:pPr>
        <w:autoSpaceDE w:val="0"/>
        <w:autoSpaceDN w:val="0"/>
        <w:adjustRightInd w:val="0"/>
        <w:jc w:val="both"/>
        <w:rPr>
          <w:b/>
          <w:bCs/>
          <w:color w:val="000000"/>
          <w:sz w:val="20"/>
          <w:szCs w:val="20"/>
        </w:rPr>
      </w:pPr>
    </w:p>
    <w:p w:rsidR="00FC0E1F" w:rsidRDefault="00FC0E1F" w:rsidP="00411082">
      <w:pPr>
        <w:autoSpaceDE w:val="0"/>
        <w:autoSpaceDN w:val="0"/>
        <w:adjustRightInd w:val="0"/>
        <w:jc w:val="both"/>
        <w:rPr>
          <w:b/>
          <w:bCs/>
          <w:color w:val="000000"/>
          <w:sz w:val="20"/>
          <w:szCs w:val="20"/>
        </w:rPr>
      </w:pPr>
    </w:p>
    <w:p w:rsidR="00FC0E1F" w:rsidRDefault="00FC0E1F" w:rsidP="00411082">
      <w:pPr>
        <w:autoSpaceDE w:val="0"/>
        <w:autoSpaceDN w:val="0"/>
        <w:adjustRightInd w:val="0"/>
        <w:jc w:val="both"/>
        <w:rPr>
          <w:b/>
          <w:bCs/>
          <w:color w:val="000000"/>
          <w:sz w:val="20"/>
          <w:szCs w:val="20"/>
        </w:rPr>
      </w:pPr>
    </w:p>
    <w:p w:rsidR="00FC0E1F" w:rsidRDefault="00FC0E1F" w:rsidP="00411082">
      <w:pPr>
        <w:autoSpaceDE w:val="0"/>
        <w:autoSpaceDN w:val="0"/>
        <w:adjustRightInd w:val="0"/>
        <w:jc w:val="both"/>
        <w:rPr>
          <w:b/>
          <w:bCs/>
          <w:color w:val="000000"/>
          <w:sz w:val="20"/>
          <w:szCs w:val="20"/>
        </w:rPr>
      </w:pPr>
    </w:p>
    <w:p w:rsidR="00FC0E1F" w:rsidRDefault="00FC0E1F" w:rsidP="00411082">
      <w:pPr>
        <w:autoSpaceDE w:val="0"/>
        <w:autoSpaceDN w:val="0"/>
        <w:adjustRightInd w:val="0"/>
        <w:jc w:val="both"/>
        <w:rPr>
          <w:b/>
          <w:bCs/>
          <w:color w:val="000000"/>
          <w:sz w:val="20"/>
          <w:szCs w:val="20"/>
        </w:rPr>
      </w:pPr>
    </w:p>
    <w:p w:rsidR="00FC0E1F" w:rsidRDefault="00FC0E1F" w:rsidP="00411082">
      <w:pPr>
        <w:autoSpaceDE w:val="0"/>
        <w:autoSpaceDN w:val="0"/>
        <w:adjustRightInd w:val="0"/>
        <w:jc w:val="both"/>
        <w:rPr>
          <w:b/>
          <w:bCs/>
          <w:color w:val="000000"/>
          <w:sz w:val="20"/>
          <w:szCs w:val="20"/>
        </w:rPr>
      </w:pPr>
    </w:p>
    <w:p w:rsidR="00FC0E1F" w:rsidRPr="00FD22DF" w:rsidRDefault="00FC0E1F" w:rsidP="00411082">
      <w:pPr>
        <w:autoSpaceDE w:val="0"/>
        <w:autoSpaceDN w:val="0"/>
        <w:adjustRightInd w:val="0"/>
        <w:jc w:val="both"/>
        <w:rPr>
          <w:b/>
          <w:bCs/>
          <w:color w:val="000000"/>
          <w:sz w:val="20"/>
          <w:szCs w:val="20"/>
        </w:rPr>
      </w:pPr>
    </w:p>
    <w:p w:rsidR="006272F0" w:rsidRPr="00FD22DF" w:rsidRDefault="006272F0" w:rsidP="00411082">
      <w:pPr>
        <w:autoSpaceDE w:val="0"/>
        <w:autoSpaceDN w:val="0"/>
        <w:adjustRightInd w:val="0"/>
        <w:jc w:val="both"/>
        <w:rPr>
          <w:b/>
          <w:bCs/>
          <w:color w:val="000000"/>
          <w:sz w:val="20"/>
          <w:szCs w:val="20"/>
        </w:rPr>
      </w:pPr>
    </w:p>
    <w:p w:rsidR="00D34708" w:rsidRDefault="00D34708" w:rsidP="00411082">
      <w:pPr>
        <w:autoSpaceDE w:val="0"/>
        <w:autoSpaceDN w:val="0"/>
        <w:adjustRightInd w:val="0"/>
        <w:jc w:val="both"/>
        <w:rPr>
          <w:b/>
          <w:bCs/>
          <w:color w:val="000000"/>
          <w:sz w:val="20"/>
          <w:szCs w:val="20"/>
        </w:rPr>
      </w:pPr>
    </w:p>
    <w:p w:rsidR="0071140C" w:rsidRDefault="0071140C" w:rsidP="00411082">
      <w:pPr>
        <w:autoSpaceDE w:val="0"/>
        <w:autoSpaceDN w:val="0"/>
        <w:adjustRightInd w:val="0"/>
        <w:jc w:val="both"/>
        <w:rPr>
          <w:b/>
          <w:bCs/>
          <w:color w:val="000000"/>
          <w:sz w:val="20"/>
          <w:szCs w:val="20"/>
        </w:rPr>
      </w:pPr>
    </w:p>
    <w:p w:rsidR="00B6496F" w:rsidRDefault="00B6496F" w:rsidP="00411082">
      <w:pPr>
        <w:autoSpaceDE w:val="0"/>
        <w:autoSpaceDN w:val="0"/>
        <w:adjustRightInd w:val="0"/>
        <w:jc w:val="both"/>
        <w:rPr>
          <w:b/>
          <w:bCs/>
          <w:color w:val="000000"/>
          <w:sz w:val="20"/>
          <w:szCs w:val="20"/>
        </w:rPr>
      </w:pPr>
    </w:p>
    <w:p w:rsidR="00B6496F" w:rsidRDefault="00B6496F" w:rsidP="00411082">
      <w:pPr>
        <w:autoSpaceDE w:val="0"/>
        <w:autoSpaceDN w:val="0"/>
        <w:adjustRightInd w:val="0"/>
        <w:jc w:val="both"/>
        <w:rPr>
          <w:b/>
          <w:bCs/>
          <w:color w:val="000000"/>
          <w:sz w:val="20"/>
          <w:szCs w:val="20"/>
        </w:rPr>
      </w:pPr>
    </w:p>
    <w:p w:rsidR="00B6496F" w:rsidRDefault="00B6496F" w:rsidP="00411082">
      <w:pPr>
        <w:autoSpaceDE w:val="0"/>
        <w:autoSpaceDN w:val="0"/>
        <w:adjustRightInd w:val="0"/>
        <w:jc w:val="both"/>
        <w:rPr>
          <w:b/>
          <w:bCs/>
          <w:color w:val="000000"/>
          <w:sz w:val="20"/>
          <w:szCs w:val="20"/>
        </w:rPr>
      </w:pPr>
    </w:p>
    <w:p w:rsidR="00B6496F" w:rsidRDefault="00B6496F" w:rsidP="00411082">
      <w:pPr>
        <w:autoSpaceDE w:val="0"/>
        <w:autoSpaceDN w:val="0"/>
        <w:adjustRightInd w:val="0"/>
        <w:jc w:val="both"/>
        <w:rPr>
          <w:b/>
          <w:bCs/>
          <w:color w:val="000000"/>
          <w:sz w:val="20"/>
          <w:szCs w:val="20"/>
        </w:rPr>
      </w:pPr>
    </w:p>
    <w:p w:rsidR="0071140C" w:rsidRDefault="0071140C" w:rsidP="00411082">
      <w:pPr>
        <w:autoSpaceDE w:val="0"/>
        <w:autoSpaceDN w:val="0"/>
        <w:adjustRightInd w:val="0"/>
        <w:jc w:val="both"/>
        <w:rPr>
          <w:b/>
          <w:bCs/>
          <w:color w:val="000000"/>
          <w:sz w:val="20"/>
          <w:szCs w:val="20"/>
        </w:rPr>
      </w:pPr>
    </w:p>
    <w:p w:rsidR="0071140C" w:rsidRPr="00FD22DF" w:rsidRDefault="0071140C" w:rsidP="00411082">
      <w:pPr>
        <w:autoSpaceDE w:val="0"/>
        <w:autoSpaceDN w:val="0"/>
        <w:adjustRightInd w:val="0"/>
        <w:jc w:val="both"/>
        <w:rPr>
          <w:b/>
          <w:bCs/>
          <w:color w:val="000000"/>
          <w:sz w:val="20"/>
          <w:szCs w:val="20"/>
        </w:rPr>
      </w:pPr>
    </w:p>
    <w:p w:rsidR="00945C85" w:rsidRDefault="00945C85" w:rsidP="00411082">
      <w:pPr>
        <w:autoSpaceDE w:val="0"/>
        <w:autoSpaceDN w:val="0"/>
        <w:adjustRightInd w:val="0"/>
        <w:jc w:val="both"/>
        <w:rPr>
          <w:b/>
          <w:bCs/>
          <w:color w:val="000000"/>
          <w:sz w:val="20"/>
          <w:szCs w:val="20"/>
        </w:rPr>
      </w:pPr>
    </w:p>
    <w:p w:rsidR="006272F0" w:rsidRPr="00FD22DF" w:rsidRDefault="006272F0" w:rsidP="00411082">
      <w:pPr>
        <w:autoSpaceDE w:val="0"/>
        <w:autoSpaceDN w:val="0"/>
        <w:adjustRightInd w:val="0"/>
        <w:jc w:val="both"/>
        <w:rPr>
          <w:b/>
          <w:bCs/>
          <w:color w:val="000000"/>
          <w:sz w:val="20"/>
          <w:szCs w:val="20"/>
          <w:u w:val="single"/>
        </w:rPr>
      </w:pPr>
      <w:r w:rsidRPr="00FD22DF">
        <w:rPr>
          <w:b/>
          <w:bCs/>
          <w:color w:val="000000"/>
          <w:sz w:val="20"/>
          <w:szCs w:val="20"/>
          <w:u w:val="single"/>
        </w:rPr>
        <w:lastRenderedPageBreak/>
        <w:t>Część I – specyfikacja techniczna ogólna</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ST – 00.00</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SPECYFIKACJA TECHNICZNA</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WYMAGANIA OGÓLNE</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1. Wst</w:t>
      </w:r>
      <w:r w:rsidRPr="00FD22DF">
        <w:rPr>
          <w:rFonts w:eastAsia="TimesNewRoman"/>
          <w:color w:val="000000"/>
          <w:sz w:val="20"/>
          <w:szCs w:val="20"/>
        </w:rPr>
        <w:t>ę</w:t>
      </w:r>
      <w:r w:rsidRPr="00FD22DF">
        <w:rPr>
          <w:b/>
          <w:bCs/>
          <w:color w:val="000000"/>
          <w:sz w:val="20"/>
          <w:szCs w:val="20"/>
        </w:rPr>
        <w:t>p.</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1.1. Przedmiot Specyfikacji Technicznej.</w:t>
      </w:r>
    </w:p>
    <w:p w:rsidR="00D34708" w:rsidRPr="00780547" w:rsidRDefault="00690690" w:rsidP="00D34708">
      <w:pPr>
        <w:autoSpaceDE w:val="0"/>
        <w:autoSpaceDN w:val="0"/>
        <w:adjustRightInd w:val="0"/>
        <w:rPr>
          <w:color w:val="000000"/>
          <w:sz w:val="18"/>
          <w:szCs w:val="18"/>
        </w:rPr>
      </w:pPr>
      <w:r w:rsidRPr="00780547">
        <w:rPr>
          <w:color w:val="000000"/>
          <w:sz w:val="18"/>
          <w:szCs w:val="18"/>
        </w:rPr>
        <w:t>Specyfikacja techniczna ST 00.00 – Wymagania Ogólne, odnosi si</w:t>
      </w:r>
      <w:r w:rsidRPr="00780547">
        <w:rPr>
          <w:rFonts w:eastAsia="TimesNewRoman"/>
          <w:color w:val="000000"/>
          <w:sz w:val="18"/>
          <w:szCs w:val="18"/>
        </w:rPr>
        <w:t xml:space="preserve">ę </w:t>
      </w:r>
      <w:r w:rsidRPr="00780547">
        <w:rPr>
          <w:color w:val="000000"/>
          <w:sz w:val="18"/>
          <w:szCs w:val="18"/>
        </w:rPr>
        <w:t>do wymaga</w:t>
      </w:r>
      <w:r w:rsidRPr="00780547">
        <w:rPr>
          <w:rFonts w:eastAsia="TimesNewRoman"/>
          <w:color w:val="000000"/>
          <w:sz w:val="18"/>
          <w:szCs w:val="18"/>
        </w:rPr>
        <w:t>ń</w:t>
      </w:r>
      <w:r w:rsidR="00411082" w:rsidRPr="00780547">
        <w:rPr>
          <w:rFonts w:eastAsia="TimesNewRoman"/>
          <w:color w:val="000000"/>
          <w:sz w:val="18"/>
          <w:szCs w:val="18"/>
        </w:rPr>
        <w:t xml:space="preserve"> </w:t>
      </w:r>
      <w:r w:rsidRPr="00780547">
        <w:rPr>
          <w:color w:val="000000"/>
          <w:sz w:val="18"/>
          <w:szCs w:val="18"/>
        </w:rPr>
        <w:t>wspólnych dla wszystkich wymaga</w:t>
      </w:r>
      <w:r w:rsidRPr="00780547">
        <w:rPr>
          <w:rFonts w:eastAsia="TimesNewRoman"/>
          <w:color w:val="000000"/>
          <w:sz w:val="18"/>
          <w:szCs w:val="18"/>
        </w:rPr>
        <w:t xml:space="preserve">ń </w:t>
      </w:r>
      <w:r w:rsidRPr="00780547">
        <w:rPr>
          <w:color w:val="000000"/>
          <w:sz w:val="18"/>
          <w:szCs w:val="18"/>
        </w:rPr>
        <w:t>technicznych dotycz</w:t>
      </w:r>
      <w:r w:rsidRPr="00780547">
        <w:rPr>
          <w:rFonts w:eastAsia="TimesNewRoman"/>
          <w:color w:val="000000"/>
          <w:sz w:val="18"/>
          <w:szCs w:val="18"/>
        </w:rPr>
        <w:t>ą</w:t>
      </w:r>
      <w:r w:rsidRPr="00780547">
        <w:rPr>
          <w:color w:val="000000"/>
          <w:sz w:val="18"/>
          <w:szCs w:val="18"/>
        </w:rPr>
        <w:t>cych wykonania i odbioru</w:t>
      </w:r>
      <w:r w:rsidR="00411082" w:rsidRPr="00780547">
        <w:rPr>
          <w:rFonts w:eastAsia="TimesNewRoman"/>
          <w:color w:val="000000"/>
          <w:sz w:val="18"/>
          <w:szCs w:val="18"/>
        </w:rPr>
        <w:t xml:space="preserve"> </w:t>
      </w:r>
      <w:r w:rsidRPr="00780547">
        <w:rPr>
          <w:color w:val="000000"/>
          <w:sz w:val="18"/>
          <w:szCs w:val="18"/>
        </w:rPr>
        <w:t>robót, które zostan</w:t>
      </w:r>
      <w:r w:rsidRPr="00780547">
        <w:rPr>
          <w:rFonts w:eastAsia="TimesNewRoman"/>
          <w:color w:val="000000"/>
          <w:sz w:val="18"/>
          <w:szCs w:val="18"/>
        </w:rPr>
        <w:t xml:space="preserve">ą </w:t>
      </w:r>
      <w:r w:rsidRPr="00780547">
        <w:rPr>
          <w:color w:val="000000"/>
          <w:sz w:val="18"/>
          <w:szCs w:val="18"/>
        </w:rPr>
        <w:t>wykonane podczas realizacji zadania</w:t>
      </w:r>
      <w:r w:rsidR="003A0D8F" w:rsidRPr="00780547">
        <w:rPr>
          <w:color w:val="000000"/>
          <w:sz w:val="18"/>
          <w:szCs w:val="18"/>
        </w:rPr>
        <w:t>:</w:t>
      </w:r>
      <w:r w:rsidR="00D34708" w:rsidRPr="00780547">
        <w:rPr>
          <w:color w:val="000000"/>
          <w:sz w:val="18"/>
          <w:szCs w:val="18"/>
        </w:rPr>
        <w:t xml:space="preserve"> </w:t>
      </w:r>
    </w:p>
    <w:p w:rsidR="00780547" w:rsidRPr="00780547" w:rsidRDefault="006E003E" w:rsidP="00780547">
      <w:pPr>
        <w:autoSpaceDE w:val="0"/>
        <w:autoSpaceDN w:val="0"/>
        <w:adjustRightInd w:val="0"/>
        <w:jc w:val="both"/>
        <w:rPr>
          <w:color w:val="000000"/>
          <w:sz w:val="18"/>
          <w:szCs w:val="18"/>
        </w:rPr>
      </w:pPr>
      <w:r w:rsidRPr="00780547">
        <w:rPr>
          <w:bCs/>
          <w:color w:val="000000"/>
          <w:sz w:val="18"/>
          <w:szCs w:val="18"/>
          <w:u w:val="single"/>
        </w:rPr>
        <w:t>Nazwa inwestycji:</w:t>
      </w:r>
      <w:r w:rsidRPr="00780547">
        <w:rPr>
          <w:bCs/>
          <w:color w:val="000000"/>
          <w:sz w:val="18"/>
          <w:szCs w:val="18"/>
        </w:rPr>
        <w:t xml:space="preserve"> </w:t>
      </w:r>
      <w:r w:rsidR="00780547" w:rsidRPr="00780547">
        <w:rPr>
          <w:color w:val="000000"/>
          <w:sz w:val="18"/>
          <w:szCs w:val="18"/>
        </w:rPr>
        <w:t>Świetlica wiejska w Starym Folwarku  w ramach projektu Gminy Grudziądz "Budowa i wyposażenie świetlicy wiejskiej w miejscowości Stary Folwark jako centrum integracji społeczności lokalnej"</w:t>
      </w:r>
    </w:p>
    <w:p w:rsidR="0099378C" w:rsidRPr="00780547" w:rsidRDefault="006E003E" w:rsidP="0099378C">
      <w:pPr>
        <w:autoSpaceDE w:val="0"/>
        <w:autoSpaceDN w:val="0"/>
        <w:adjustRightInd w:val="0"/>
        <w:rPr>
          <w:bCs/>
          <w:color w:val="000000"/>
          <w:sz w:val="18"/>
          <w:szCs w:val="18"/>
        </w:rPr>
      </w:pPr>
      <w:r w:rsidRPr="00780547">
        <w:rPr>
          <w:color w:val="000000"/>
          <w:sz w:val="18"/>
          <w:szCs w:val="18"/>
          <w:u w:val="single"/>
        </w:rPr>
        <w:t>Inwestor:</w:t>
      </w:r>
      <w:r w:rsidRPr="00780547">
        <w:rPr>
          <w:color w:val="000000"/>
          <w:sz w:val="18"/>
          <w:szCs w:val="18"/>
        </w:rPr>
        <w:t xml:space="preserve"> </w:t>
      </w:r>
      <w:r w:rsidR="0099378C" w:rsidRPr="00780547">
        <w:rPr>
          <w:bCs/>
          <w:color w:val="000000"/>
          <w:sz w:val="18"/>
          <w:szCs w:val="18"/>
        </w:rPr>
        <w:t>Gmina Grudziądz, ul. Wybickiego 38, 86-300 Grudziądz</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1.2. Zakres stosowania Specyfikacji Technicznej.</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Niniejsza specyfikacja stanowi podstaw</w:t>
      </w:r>
      <w:r w:rsidRPr="00FD22DF">
        <w:rPr>
          <w:rFonts w:eastAsia="TimesNewRoman"/>
          <w:color w:val="000000"/>
          <w:sz w:val="20"/>
          <w:szCs w:val="20"/>
        </w:rPr>
        <w:t xml:space="preserve">ę </w:t>
      </w:r>
      <w:r w:rsidRPr="00FD22DF">
        <w:rPr>
          <w:color w:val="000000"/>
          <w:sz w:val="20"/>
          <w:szCs w:val="20"/>
        </w:rPr>
        <w:t>opracowania szczegółowej specyfikacji technicznej</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dla robót budowlanych</w:t>
      </w:r>
      <w:r w:rsidR="0007257B"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Specyfikacja techniczna stosowana jest jako dokument przetargowy i kontraktowy przy</w:t>
      </w:r>
      <w:r w:rsidR="00411082" w:rsidRPr="00FD22DF">
        <w:rPr>
          <w:color w:val="000000"/>
          <w:sz w:val="20"/>
          <w:szCs w:val="20"/>
        </w:rPr>
        <w:t xml:space="preserve"> </w:t>
      </w:r>
      <w:r w:rsidRPr="00FD22DF">
        <w:rPr>
          <w:color w:val="000000"/>
          <w:sz w:val="20"/>
          <w:szCs w:val="20"/>
        </w:rPr>
        <w:t>zlecaniu i realizacji robót w obiekcie wymienionym w pkt 1.1.</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Ponadto zgodnie z Rozporz</w:t>
      </w:r>
      <w:r w:rsidRPr="00FD22DF">
        <w:rPr>
          <w:rFonts w:eastAsia="TimesNewRoman"/>
          <w:color w:val="000000"/>
          <w:sz w:val="20"/>
          <w:szCs w:val="20"/>
        </w:rPr>
        <w:t>ą</w:t>
      </w:r>
      <w:r w:rsidRPr="00FD22DF">
        <w:rPr>
          <w:color w:val="000000"/>
          <w:sz w:val="20"/>
          <w:szCs w:val="20"/>
        </w:rPr>
        <w:t>dzeniem w sprawie okre</w:t>
      </w:r>
      <w:r w:rsidRPr="00FD22DF">
        <w:rPr>
          <w:rFonts w:eastAsia="TimesNewRoman"/>
          <w:color w:val="000000"/>
          <w:sz w:val="20"/>
          <w:szCs w:val="20"/>
        </w:rPr>
        <w:t>ś</w:t>
      </w:r>
      <w:r w:rsidRPr="00FD22DF">
        <w:rPr>
          <w:color w:val="000000"/>
          <w:sz w:val="20"/>
          <w:szCs w:val="20"/>
        </w:rPr>
        <w:t>lenia metod i sporz</w:t>
      </w:r>
      <w:r w:rsidRPr="00FD22DF">
        <w:rPr>
          <w:rFonts w:eastAsia="TimesNewRoman"/>
          <w:color w:val="000000"/>
          <w:sz w:val="20"/>
          <w:szCs w:val="20"/>
        </w:rPr>
        <w:t>ą</w:t>
      </w:r>
      <w:r w:rsidRPr="00FD22DF">
        <w:rPr>
          <w:color w:val="000000"/>
          <w:sz w:val="20"/>
          <w:szCs w:val="20"/>
        </w:rPr>
        <w:t>dzania kosztorysu</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inwestorskiego niniejsza Specyfikacja Techniczna stanowi podstaw</w:t>
      </w:r>
      <w:r w:rsidRPr="00FD22DF">
        <w:rPr>
          <w:rFonts w:eastAsia="TimesNewRoman"/>
          <w:color w:val="000000"/>
          <w:sz w:val="20"/>
          <w:szCs w:val="20"/>
        </w:rPr>
        <w:t xml:space="preserve">ę </w:t>
      </w:r>
      <w:r w:rsidRPr="00FD22DF">
        <w:rPr>
          <w:color w:val="000000"/>
          <w:sz w:val="20"/>
          <w:szCs w:val="20"/>
        </w:rPr>
        <w:t>sporz</w:t>
      </w:r>
      <w:r w:rsidRPr="00FD22DF">
        <w:rPr>
          <w:rFonts w:eastAsia="TimesNewRoman"/>
          <w:color w:val="000000"/>
          <w:sz w:val="20"/>
          <w:szCs w:val="20"/>
        </w:rPr>
        <w:t>ą</w:t>
      </w:r>
      <w:r w:rsidRPr="00FD22DF">
        <w:rPr>
          <w:color w:val="000000"/>
          <w:sz w:val="20"/>
          <w:szCs w:val="20"/>
        </w:rPr>
        <w:t>dzania kosztorysu</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inwestorskiego.</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1.3. Zakres robót obj</w:t>
      </w:r>
      <w:r w:rsidRPr="00FD22DF">
        <w:rPr>
          <w:rFonts w:eastAsia="TimesNewRoman"/>
          <w:color w:val="000000"/>
          <w:sz w:val="20"/>
          <w:szCs w:val="20"/>
        </w:rPr>
        <w:t>ę</w:t>
      </w:r>
      <w:r w:rsidRPr="00FD22DF">
        <w:rPr>
          <w:b/>
          <w:bCs/>
          <w:color w:val="000000"/>
          <w:sz w:val="20"/>
          <w:szCs w:val="20"/>
        </w:rPr>
        <w:t>tych Specyfikacj</w:t>
      </w:r>
      <w:r w:rsidR="00A34B81" w:rsidRPr="00FD22DF">
        <w:rPr>
          <w:b/>
          <w:bCs/>
          <w:color w:val="000000"/>
          <w:sz w:val="20"/>
          <w:szCs w:val="20"/>
        </w:rPr>
        <w:t>ą</w:t>
      </w:r>
      <w:r w:rsidRPr="00FD22DF">
        <w:rPr>
          <w:b/>
          <w:bCs/>
          <w:color w:val="000000"/>
          <w:sz w:val="20"/>
          <w:szCs w:val="20"/>
        </w:rPr>
        <w:t xml:space="preserve"> Techniczn</w:t>
      </w:r>
      <w:r w:rsidRPr="00FD22DF">
        <w:rPr>
          <w:rFonts w:eastAsia="TimesNewRoman"/>
          <w:color w:val="000000"/>
          <w:sz w:val="20"/>
          <w:szCs w:val="20"/>
        </w:rPr>
        <w:t>ą</w:t>
      </w:r>
      <w:r w:rsidRPr="00FD22DF">
        <w:rPr>
          <w:b/>
          <w:bCs/>
          <w:color w:val="000000"/>
          <w:sz w:val="20"/>
          <w:szCs w:val="20"/>
        </w:rPr>
        <w:t>.</w:t>
      </w:r>
    </w:p>
    <w:p w:rsidR="00601AED" w:rsidRPr="00FD22DF" w:rsidRDefault="00601AED" w:rsidP="00411082">
      <w:pPr>
        <w:autoSpaceDE w:val="0"/>
        <w:autoSpaceDN w:val="0"/>
        <w:adjustRightInd w:val="0"/>
        <w:jc w:val="both"/>
        <w:rPr>
          <w:bCs/>
          <w:color w:val="000000"/>
          <w:sz w:val="20"/>
          <w:szCs w:val="20"/>
        </w:rPr>
      </w:pPr>
      <w:r w:rsidRPr="00FD22DF">
        <w:rPr>
          <w:bCs/>
          <w:color w:val="000000"/>
          <w:sz w:val="20"/>
          <w:szCs w:val="20"/>
        </w:rPr>
        <w:t>Ustalenia zawarte w niniejszej specyfikacji obejmują wymagania ogólne, wspólne dla robót objęt</w:t>
      </w:r>
      <w:r w:rsidR="003A0D8F" w:rsidRPr="00FD22DF">
        <w:rPr>
          <w:bCs/>
          <w:color w:val="000000"/>
          <w:sz w:val="20"/>
          <w:szCs w:val="20"/>
        </w:rPr>
        <w:t>ych specyfikacjami technicznymi określonymi w ST-00,00 pkt. 1.1.</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1.4. Okre</w:t>
      </w:r>
      <w:r w:rsidRPr="00FD22DF">
        <w:rPr>
          <w:rFonts w:eastAsia="TimesNewRoman"/>
          <w:color w:val="000000"/>
          <w:sz w:val="20"/>
          <w:szCs w:val="20"/>
        </w:rPr>
        <w:t>ś</w:t>
      </w:r>
      <w:r w:rsidRPr="00FD22DF">
        <w:rPr>
          <w:b/>
          <w:bCs/>
          <w:color w:val="000000"/>
          <w:sz w:val="20"/>
          <w:szCs w:val="20"/>
        </w:rPr>
        <w:t>lenia podstawowe.</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U</w:t>
      </w:r>
      <w:r w:rsidR="0007257B" w:rsidRPr="00FD22DF">
        <w:rPr>
          <w:color w:val="000000"/>
          <w:sz w:val="20"/>
          <w:szCs w:val="20"/>
        </w:rPr>
        <w:t>ż</w:t>
      </w:r>
      <w:r w:rsidRPr="00FD22DF">
        <w:rPr>
          <w:color w:val="000000"/>
          <w:sz w:val="20"/>
          <w:szCs w:val="20"/>
        </w:rPr>
        <w:t>yte w ST i wymienione poni</w:t>
      </w:r>
      <w:r w:rsidR="0007257B" w:rsidRPr="00FD22DF">
        <w:rPr>
          <w:color w:val="000000"/>
          <w:sz w:val="20"/>
          <w:szCs w:val="20"/>
        </w:rPr>
        <w:t>ż</w:t>
      </w:r>
      <w:r w:rsidRPr="00FD22DF">
        <w:rPr>
          <w:color w:val="000000"/>
          <w:sz w:val="20"/>
          <w:szCs w:val="20"/>
        </w:rPr>
        <w:t>ej okre</w:t>
      </w:r>
      <w:r w:rsidRPr="00FD22DF">
        <w:rPr>
          <w:rFonts w:eastAsia="TimesNewRoman"/>
          <w:color w:val="000000"/>
          <w:sz w:val="20"/>
          <w:szCs w:val="20"/>
        </w:rPr>
        <w:t>ś</w:t>
      </w:r>
      <w:r w:rsidRPr="00FD22DF">
        <w:rPr>
          <w:color w:val="000000"/>
          <w:sz w:val="20"/>
          <w:szCs w:val="20"/>
        </w:rPr>
        <w:t>lenia nale</w:t>
      </w:r>
      <w:r w:rsidR="0007257B" w:rsidRPr="00FD22DF">
        <w:rPr>
          <w:color w:val="000000"/>
          <w:sz w:val="20"/>
          <w:szCs w:val="20"/>
        </w:rPr>
        <w:t>ż</w:t>
      </w:r>
      <w:r w:rsidRPr="00FD22DF">
        <w:rPr>
          <w:color w:val="000000"/>
          <w:sz w:val="20"/>
          <w:szCs w:val="20"/>
        </w:rPr>
        <w:t>y rozumie</w:t>
      </w:r>
      <w:r w:rsidRPr="00FD22DF">
        <w:rPr>
          <w:rFonts w:eastAsia="TimesNewRoman"/>
          <w:color w:val="000000"/>
          <w:sz w:val="20"/>
          <w:szCs w:val="20"/>
        </w:rPr>
        <w:t xml:space="preserve">ć </w:t>
      </w:r>
      <w:r w:rsidRPr="00FD22DF">
        <w:rPr>
          <w:color w:val="000000"/>
          <w:sz w:val="20"/>
          <w:szCs w:val="20"/>
        </w:rPr>
        <w:t>w ka</w:t>
      </w:r>
      <w:r w:rsidR="0007257B" w:rsidRPr="00FD22DF">
        <w:rPr>
          <w:color w:val="000000"/>
          <w:sz w:val="20"/>
          <w:szCs w:val="20"/>
        </w:rPr>
        <w:t>ż</w:t>
      </w:r>
      <w:r w:rsidRPr="00FD22DF">
        <w:rPr>
          <w:color w:val="000000"/>
          <w:sz w:val="20"/>
          <w:szCs w:val="20"/>
        </w:rPr>
        <w:t>dym przypadku</w:t>
      </w:r>
      <w:r w:rsidR="00411082" w:rsidRPr="00FD22DF">
        <w:rPr>
          <w:color w:val="000000"/>
          <w:sz w:val="20"/>
          <w:szCs w:val="20"/>
        </w:rPr>
        <w:t xml:space="preserve"> </w:t>
      </w:r>
      <w:r w:rsidRPr="00FD22DF">
        <w:rPr>
          <w:color w:val="000000"/>
          <w:sz w:val="20"/>
          <w:szCs w:val="20"/>
        </w:rPr>
        <w:t>nast</w:t>
      </w:r>
      <w:r w:rsidRPr="00FD22DF">
        <w:rPr>
          <w:rFonts w:eastAsia="TimesNewRoman"/>
          <w:color w:val="000000"/>
          <w:sz w:val="20"/>
          <w:szCs w:val="20"/>
        </w:rPr>
        <w:t>ę</w:t>
      </w:r>
      <w:r w:rsidRPr="00FD22DF">
        <w:rPr>
          <w:color w:val="000000"/>
          <w:sz w:val="20"/>
          <w:szCs w:val="20"/>
        </w:rPr>
        <w:t>puj</w:t>
      </w:r>
      <w:r w:rsidRPr="00FD22DF">
        <w:rPr>
          <w:rFonts w:eastAsia="TimesNewRoman"/>
          <w:color w:val="000000"/>
          <w:sz w:val="20"/>
          <w:szCs w:val="20"/>
        </w:rPr>
        <w:t>ą</w:t>
      </w:r>
      <w:r w:rsidRPr="00FD22DF">
        <w:rPr>
          <w:color w:val="000000"/>
          <w:sz w:val="20"/>
          <w:szCs w:val="20"/>
        </w:rPr>
        <w:t>co:</w:t>
      </w:r>
    </w:p>
    <w:p w:rsidR="00411082" w:rsidRPr="00FD22DF" w:rsidRDefault="00690690" w:rsidP="00411082">
      <w:pPr>
        <w:autoSpaceDE w:val="0"/>
        <w:autoSpaceDN w:val="0"/>
        <w:adjustRightInd w:val="0"/>
        <w:jc w:val="both"/>
        <w:rPr>
          <w:color w:val="000000"/>
          <w:sz w:val="20"/>
          <w:szCs w:val="20"/>
        </w:rPr>
      </w:pPr>
      <w:r w:rsidRPr="00FD22DF">
        <w:rPr>
          <w:b/>
          <w:bCs/>
          <w:color w:val="000000"/>
          <w:sz w:val="20"/>
          <w:szCs w:val="20"/>
        </w:rPr>
        <w:t xml:space="preserve">Dziennik Budowy </w:t>
      </w:r>
      <w:r w:rsidRPr="00FD22DF">
        <w:rPr>
          <w:color w:val="000000"/>
          <w:sz w:val="20"/>
          <w:szCs w:val="20"/>
        </w:rPr>
        <w:t>– okre</w:t>
      </w:r>
      <w:r w:rsidRPr="00FD22DF">
        <w:rPr>
          <w:rFonts w:eastAsia="TimesNewRoman"/>
          <w:color w:val="000000"/>
          <w:sz w:val="20"/>
          <w:szCs w:val="20"/>
        </w:rPr>
        <w:t>ś</w:t>
      </w:r>
      <w:r w:rsidRPr="00FD22DF">
        <w:rPr>
          <w:color w:val="000000"/>
          <w:sz w:val="20"/>
          <w:szCs w:val="20"/>
        </w:rPr>
        <w:t>la Rozporz</w:t>
      </w:r>
      <w:r w:rsidRPr="00FD22DF">
        <w:rPr>
          <w:rFonts w:eastAsia="TimesNewRoman"/>
          <w:color w:val="000000"/>
          <w:sz w:val="20"/>
          <w:szCs w:val="20"/>
        </w:rPr>
        <w:t>ą</w:t>
      </w:r>
      <w:r w:rsidRPr="00FD22DF">
        <w:rPr>
          <w:color w:val="000000"/>
          <w:sz w:val="20"/>
          <w:szCs w:val="20"/>
        </w:rPr>
        <w:t>dzenie Ministra Infrastruktury z dnia</w:t>
      </w:r>
      <w:r w:rsidR="00411082" w:rsidRPr="00FD22DF">
        <w:rPr>
          <w:color w:val="000000"/>
          <w:sz w:val="20"/>
          <w:szCs w:val="20"/>
        </w:rPr>
        <w:t xml:space="preserve"> </w:t>
      </w:r>
      <w:r w:rsidRPr="00FD22DF">
        <w:rPr>
          <w:color w:val="000000"/>
          <w:sz w:val="20"/>
          <w:szCs w:val="20"/>
        </w:rPr>
        <w:t xml:space="preserve">26-06-2002 r. </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Dz. U. nr 108, poz.953).</w:t>
      </w:r>
    </w:p>
    <w:p w:rsidR="00690690" w:rsidRPr="00FD22DF" w:rsidRDefault="00690690" w:rsidP="00411082">
      <w:pPr>
        <w:autoSpaceDE w:val="0"/>
        <w:autoSpaceDN w:val="0"/>
        <w:adjustRightInd w:val="0"/>
        <w:jc w:val="both"/>
        <w:rPr>
          <w:color w:val="000000"/>
          <w:sz w:val="20"/>
          <w:szCs w:val="20"/>
        </w:rPr>
      </w:pPr>
      <w:r w:rsidRPr="00FD22DF">
        <w:rPr>
          <w:b/>
          <w:bCs/>
          <w:color w:val="000000"/>
          <w:sz w:val="20"/>
          <w:szCs w:val="20"/>
        </w:rPr>
        <w:t>In</w:t>
      </w:r>
      <w:r w:rsidR="0007257B" w:rsidRPr="00FD22DF">
        <w:rPr>
          <w:b/>
          <w:bCs/>
          <w:color w:val="000000"/>
          <w:sz w:val="20"/>
          <w:szCs w:val="20"/>
        </w:rPr>
        <w:t>ż</w:t>
      </w:r>
      <w:r w:rsidRPr="00FD22DF">
        <w:rPr>
          <w:b/>
          <w:bCs/>
          <w:color w:val="000000"/>
          <w:sz w:val="20"/>
          <w:szCs w:val="20"/>
        </w:rPr>
        <w:t xml:space="preserve">ynier – Inspektor Nadzoru – </w:t>
      </w:r>
      <w:r w:rsidRPr="00FD22DF">
        <w:rPr>
          <w:color w:val="000000"/>
          <w:sz w:val="20"/>
          <w:szCs w:val="20"/>
        </w:rPr>
        <w:t>osoba lub osoby wymienione w danych</w:t>
      </w:r>
      <w:r w:rsidR="00411082" w:rsidRPr="00FD22DF">
        <w:rPr>
          <w:color w:val="000000"/>
          <w:sz w:val="20"/>
          <w:szCs w:val="20"/>
        </w:rPr>
        <w:t xml:space="preserve"> </w:t>
      </w:r>
      <w:r w:rsidRPr="00FD22DF">
        <w:rPr>
          <w:color w:val="000000"/>
          <w:sz w:val="20"/>
          <w:szCs w:val="20"/>
        </w:rPr>
        <w:t xml:space="preserve">kontraktowych </w:t>
      </w:r>
      <w:r w:rsidR="00ED1456" w:rsidRPr="00FD22DF">
        <w:rPr>
          <w:color w:val="000000"/>
          <w:sz w:val="20"/>
          <w:szCs w:val="20"/>
        </w:rPr>
        <w:t xml:space="preserve"> </w:t>
      </w:r>
      <w:r w:rsidRPr="00FD22DF">
        <w:rPr>
          <w:color w:val="000000"/>
          <w:sz w:val="20"/>
          <w:szCs w:val="20"/>
        </w:rPr>
        <w:t>(wyznaczone przez Zamawiaj</w:t>
      </w:r>
      <w:r w:rsidRPr="00FD22DF">
        <w:rPr>
          <w:rFonts w:eastAsia="TimesNewRoman"/>
          <w:color w:val="000000"/>
          <w:sz w:val="20"/>
          <w:szCs w:val="20"/>
        </w:rPr>
        <w:t>ą</w:t>
      </w:r>
      <w:r w:rsidRPr="00FD22DF">
        <w:rPr>
          <w:color w:val="000000"/>
          <w:sz w:val="20"/>
          <w:szCs w:val="20"/>
        </w:rPr>
        <w:t>cego, o których wyznaczeniu</w:t>
      </w:r>
      <w:r w:rsidR="00411082" w:rsidRPr="00FD22DF">
        <w:rPr>
          <w:color w:val="000000"/>
          <w:sz w:val="20"/>
          <w:szCs w:val="20"/>
        </w:rPr>
        <w:t xml:space="preserve"> </w:t>
      </w:r>
      <w:r w:rsidRPr="00FD22DF">
        <w:rPr>
          <w:color w:val="000000"/>
          <w:sz w:val="20"/>
          <w:szCs w:val="20"/>
        </w:rPr>
        <w:t>poinformowany jest Wykonawca), odpowiedzialne za nadzorowanie robót i</w:t>
      </w:r>
      <w:r w:rsidR="00411082" w:rsidRPr="00FD22DF">
        <w:rPr>
          <w:color w:val="000000"/>
          <w:sz w:val="20"/>
          <w:szCs w:val="20"/>
        </w:rPr>
        <w:t xml:space="preserve"> </w:t>
      </w:r>
      <w:r w:rsidRPr="00FD22DF">
        <w:rPr>
          <w:color w:val="000000"/>
          <w:sz w:val="20"/>
          <w:szCs w:val="20"/>
        </w:rPr>
        <w:t>administrowanie kontraktem.</w:t>
      </w:r>
    </w:p>
    <w:p w:rsidR="00690690" w:rsidRPr="00FD22DF" w:rsidRDefault="00690690" w:rsidP="00411082">
      <w:pPr>
        <w:autoSpaceDE w:val="0"/>
        <w:autoSpaceDN w:val="0"/>
        <w:adjustRightInd w:val="0"/>
        <w:jc w:val="both"/>
        <w:rPr>
          <w:color w:val="000000"/>
          <w:sz w:val="20"/>
          <w:szCs w:val="20"/>
        </w:rPr>
      </w:pPr>
      <w:r w:rsidRPr="00FD22DF">
        <w:rPr>
          <w:b/>
          <w:bCs/>
          <w:color w:val="000000"/>
          <w:sz w:val="20"/>
          <w:szCs w:val="20"/>
        </w:rPr>
        <w:t xml:space="preserve">Kierownik Budowy </w:t>
      </w:r>
      <w:r w:rsidRPr="00FD22DF">
        <w:rPr>
          <w:color w:val="000000"/>
          <w:sz w:val="20"/>
          <w:szCs w:val="20"/>
        </w:rPr>
        <w:t>– uprawniona osoba wyznaczona przez Wykonawc</w:t>
      </w:r>
      <w:r w:rsidRPr="00FD22DF">
        <w:rPr>
          <w:rFonts w:eastAsia="TimesNewRoman"/>
          <w:color w:val="000000"/>
          <w:sz w:val="20"/>
          <w:szCs w:val="20"/>
        </w:rPr>
        <w:t>ę</w:t>
      </w:r>
      <w:r w:rsidRPr="00FD22DF">
        <w:rPr>
          <w:color w:val="000000"/>
          <w:sz w:val="20"/>
          <w:szCs w:val="20"/>
        </w:rPr>
        <w:t>, upowa</w:t>
      </w:r>
      <w:r w:rsidR="003C58F4" w:rsidRPr="00FD22DF">
        <w:rPr>
          <w:color w:val="000000"/>
          <w:sz w:val="20"/>
          <w:szCs w:val="20"/>
        </w:rPr>
        <w:t>ż</w:t>
      </w:r>
      <w:r w:rsidRPr="00FD22DF">
        <w:rPr>
          <w:color w:val="000000"/>
          <w:sz w:val="20"/>
          <w:szCs w:val="20"/>
        </w:rPr>
        <w:t>niona</w:t>
      </w:r>
      <w:r w:rsidR="00ED1456" w:rsidRPr="00FD22DF">
        <w:rPr>
          <w:color w:val="000000"/>
          <w:sz w:val="20"/>
          <w:szCs w:val="20"/>
        </w:rPr>
        <w:t xml:space="preserve"> </w:t>
      </w:r>
      <w:r w:rsidRPr="00FD22DF">
        <w:rPr>
          <w:color w:val="000000"/>
          <w:sz w:val="20"/>
          <w:szCs w:val="20"/>
        </w:rPr>
        <w:t>do kierowania i do wyst</w:t>
      </w:r>
      <w:r w:rsidRPr="00FD22DF">
        <w:rPr>
          <w:rFonts w:eastAsia="TimesNewRoman"/>
          <w:color w:val="000000"/>
          <w:sz w:val="20"/>
          <w:szCs w:val="20"/>
        </w:rPr>
        <w:t>ę</w:t>
      </w:r>
      <w:r w:rsidRPr="00FD22DF">
        <w:rPr>
          <w:color w:val="000000"/>
          <w:sz w:val="20"/>
          <w:szCs w:val="20"/>
        </w:rPr>
        <w:t>powania w jego imieniu w sprawach realizacji Umowy.</w:t>
      </w:r>
    </w:p>
    <w:p w:rsidR="00690690" w:rsidRPr="00FD22DF" w:rsidRDefault="00690690" w:rsidP="00411082">
      <w:pPr>
        <w:autoSpaceDE w:val="0"/>
        <w:autoSpaceDN w:val="0"/>
        <w:adjustRightInd w:val="0"/>
        <w:jc w:val="both"/>
        <w:rPr>
          <w:color w:val="000000"/>
          <w:sz w:val="20"/>
          <w:szCs w:val="20"/>
        </w:rPr>
      </w:pPr>
      <w:r w:rsidRPr="00FD22DF">
        <w:rPr>
          <w:b/>
          <w:bCs/>
          <w:color w:val="000000"/>
          <w:sz w:val="20"/>
          <w:szCs w:val="20"/>
        </w:rPr>
        <w:t>Ksi</w:t>
      </w:r>
      <w:r w:rsidRPr="00FD22DF">
        <w:rPr>
          <w:rFonts w:eastAsia="TimesNewRoman"/>
          <w:color w:val="000000"/>
          <w:sz w:val="20"/>
          <w:szCs w:val="20"/>
        </w:rPr>
        <w:t>ę</w:t>
      </w:r>
      <w:r w:rsidRPr="00FD22DF">
        <w:rPr>
          <w:b/>
          <w:bCs/>
          <w:color w:val="000000"/>
          <w:sz w:val="20"/>
          <w:szCs w:val="20"/>
        </w:rPr>
        <w:t xml:space="preserve">ga Obmiaru </w:t>
      </w:r>
      <w:r w:rsidRPr="00FD22DF">
        <w:rPr>
          <w:color w:val="000000"/>
          <w:sz w:val="20"/>
          <w:szCs w:val="20"/>
        </w:rPr>
        <w:t>– akceptowany przez In</w:t>
      </w:r>
      <w:r w:rsidR="003C58F4" w:rsidRPr="00FD22DF">
        <w:rPr>
          <w:color w:val="000000"/>
          <w:sz w:val="20"/>
          <w:szCs w:val="20"/>
        </w:rPr>
        <w:t>ż</w:t>
      </w:r>
      <w:r w:rsidRPr="00FD22DF">
        <w:rPr>
          <w:color w:val="000000"/>
          <w:sz w:val="20"/>
          <w:szCs w:val="20"/>
        </w:rPr>
        <w:t>yniera zeszyt z ponumerowanymi stronami</w:t>
      </w:r>
      <w:r w:rsidR="00411082" w:rsidRPr="00FD22DF">
        <w:rPr>
          <w:color w:val="000000"/>
          <w:sz w:val="20"/>
          <w:szCs w:val="20"/>
        </w:rPr>
        <w:t xml:space="preserve"> </w:t>
      </w:r>
      <w:r w:rsidRPr="00FD22DF">
        <w:rPr>
          <w:color w:val="000000"/>
          <w:sz w:val="20"/>
          <w:szCs w:val="20"/>
        </w:rPr>
        <w:t>słu</w:t>
      </w:r>
      <w:r w:rsidR="003C58F4" w:rsidRPr="00FD22DF">
        <w:rPr>
          <w:color w:val="000000"/>
          <w:sz w:val="20"/>
          <w:szCs w:val="20"/>
        </w:rPr>
        <w:t>ż</w:t>
      </w:r>
      <w:r w:rsidRPr="00FD22DF">
        <w:rPr>
          <w:rFonts w:eastAsia="TimesNewRoman"/>
          <w:color w:val="000000"/>
          <w:sz w:val="20"/>
          <w:szCs w:val="20"/>
        </w:rPr>
        <w:t>ą</w:t>
      </w:r>
      <w:r w:rsidRPr="00FD22DF">
        <w:rPr>
          <w:color w:val="000000"/>
          <w:sz w:val="20"/>
          <w:szCs w:val="20"/>
        </w:rPr>
        <w:t>cy do wpisywania przez Wykonawc</w:t>
      </w:r>
      <w:r w:rsidRPr="00FD22DF">
        <w:rPr>
          <w:rFonts w:eastAsia="TimesNewRoman"/>
          <w:color w:val="000000"/>
          <w:sz w:val="20"/>
          <w:szCs w:val="20"/>
        </w:rPr>
        <w:t xml:space="preserve">ę </w:t>
      </w:r>
      <w:r w:rsidRPr="00FD22DF">
        <w:rPr>
          <w:color w:val="000000"/>
          <w:sz w:val="20"/>
          <w:szCs w:val="20"/>
        </w:rPr>
        <w:t>obmiaru dokonywanych robót w formie</w:t>
      </w:r>
      <w:r w:rsidR="00411082" w:rsidRPr="00FD22DF">
        <w:rPr>
          <w:color w:val="000000"/>
          <w:sz w:val="20"/>
          <w:szCs w:val="20"/>
        </w:rPr>
        <w:t xml:space="preserve"> </w:t>
      </w:r>
      <w:r w:rsidRPr="00FD22DF">
        <w:rPr>
          <w:color w:val="000000"/>
          <w:sz w:val="20"/>
          <w:szCs w:val="20"/>
        </w:rPr>
        <w:t>wylicze</w:t>
      </w:r>
      <w:r w:rsidRPr="00FD22DF">
        <w:rPr>
          <w:rFonts w:eastAsia="TimesNewRoman"/>
          <w:color w:val="000000"/>
          <w:sz w:val="20"/>
          <w:szCs w:val="20"/>
        </w:rPr>
        <w:t>ń</w:t>
      </w:r>
      <w:r w:rsidRPr="00FD22DF">
        <w:rPr>
          <w:color w:val="000000"/>
          <w:sz w:val="20"/>
          <w:szCs w:val="20"/>
        </w:rPr>
        <w:t>, szkiców i ew. dodatkowych zał</w:t>
      </w:r>
      <w:r w:rsidRPr="00FD22DF">
        <w:rPr>
          <w:rFonts w:eastAsia="TimesNewRoman"/>
          <w:color w:val="000000"/>
          <w:sz w:val="20"/>
          <w:szCs w:val="20"/>
        </w:rPr>
        <w:t>ą</w:t>
      </w:r>
      <w:r w:rsidRPr="00FD22DF">
        <w:rPr>
          <w:color w:val="000000"/>
          <w:sz w:val="20"/>
          <w:szCs w:val="20"/>
        </w:rPr>
        <w:t>czników. Wpisy w ksi</w:t>
      </w:r>
      <w:r w:rsidRPr="00FD22DF">
        <w:rPr>
          <w:rFonts w:eastAsia="TimesNewRoman"/>
          <w:color w:val="000000"/>
          <w:sz w:val="20"/>
          <w:szCs w:val="20"/>
        </w:rPr>
        <w:t>ę</w:t>
      </w:r>
      <w:r w:rsidRPr="00FD22DF">
        <w:rPr>
          <w:color w:val="000000"/>
          <w:sz w:val="20"/>
          <w:szCs w:val="20"/>
        </w:rPr>
        <w:t>dze Obmiarów</w:t>
      </w:r>
      <w:r w:rsidR="00411082" w:rsidRPr="00FD22DF">
        <w:rPr>
          <w:color w:val="000000"/>
          <w:sz w:val="20"/>
          <w:szCs w:val="20"/>
        </w:rPr>
        <w:t xml:space="preserve"> </w:t>
      </w:r>
      <w:r w:rsidRPr="00FD22DF">
        <w:rPr>
          <w:color w:val="000000"/>
          <w:sz w:val="20"/>
          <w:szCs w:val="20"/>
        </w:rPr>
        <w:t>podlegaj</w:t>
      </w:r>
      <w:r w:rsidRPr="00FD22DF">
        <w:rPr>
          <w:rFonts w:eastAsia="TimesNewRoman"/>
          <w:color w:val="000000"/>
          <w:sz w:val="20"/>
          <w:szCs w:val="20"/>
        </w:rPr>
        <w:t xml:space="preserve">ą </w:t>
      </w:r>
      <w:r w:rsidRPr="00FD22DF">
        <w:rPr>
          <w:color w:val="000000"/>
          <w:sz w:val="20"/>
          <w:szCs w:val="20"/>
        </w:rPr>
        <w:t>potwierdzeni</w:t>
      </w:r>
      <w:r w:rsidR="00ED1456" w:rsidRPr="00FD22DF">
        <w:rPr>
          <w:color w:val="000000"/>
          <w:sz w:val="20"/>
          <w:szCs w:val="20"/>
        </w:rPr>
        <w:t>u</w:t>
      </w:r>
      <w:r w:rsidRPr="00FD22DF">
        <w:rPr>
          <w:color w:val="000000"/>
          <w:sz w:val="20"/>
          <w:szCs w:val="20"/>
        </w:rPr>
        <w:t xml:space="preserve"> przez Inspektora Nadzoru.</w:t>
      </w:r>
    </w:p>
    <w:p w:rsidR="00690690" w:rsidRPr="00FD22DF" w:rsidRDefault="00690690" w:rsidP="00411082">
      <w:pPr>
        <w:autoSpaceDE w:val="0"/>
        <w:autoSpaceDN w:val="0"/>
        <w:adjustRightInd w:val="0"/>
        <w:jc w:val="both"/>
        <w:rPr>
          <w:color w:val="000000"/>
          <w:sz w:val="20"/>
          <w:szCs w:val="20"/>
        </w:rPr>
      </w:pPr>
      <w:r w:rsidRPr="00FD22DF">
        <w:rPr>
          <w:b/>
          <w:bCs/>
          <w:color w:val="000000"/>
          <w:sz w:val="20"/>
          <w:szCs w:val="20"/>
        </w:rPr>
        <w:t xml:space="preserve">Materiały </w:t>
      </w:r>
      <w:r w:rsidRPr="00FD22DF">
        <w:rPr>
          <w:color w:val="000000"/>
          <w:sz w:val="20"/>
          <w:szCs w:val="20"/>
        </w:rPr>
        <w:t>– wszelkie tworzywa niezb</w:t>
      </w:r>
      <w:r w:rsidRPr="00FD22DF">
        <w:rPr>
          <w:rFonts w:eastAsia="TimesNewRoman"/>
          <w:color w:val="000000"/>
          <w:sz w:val="20"/>
          <w:szCs w:val="20"/>
        </w:rPr>
        <w:t>ę</w:t>
      </w:r>
      <w:r w:rsidRPr="00FD22DF">
        <w:rPr>
          <w:color w:val="000000"/>
          <w:sz w:val="20"/>
          <w:szCs w:val="20"/>
        </w:rPr>
        <w:t>dne do wykonania robót, zgodnie z</w:t>
      </w:r>
      <w:r w:rsidR="00411082" w:rsidRPr="00FD22DF">
        <w:rPr>
          <w:color w:val="000000"/>
          <w:sz w:val="20"/>
          <w:szCs w:val="20"/>
        </w:rPr>
        <w:t xml:space="preserve"> </w:t>
      </w:r>
      <w:r w:rsidRPr="00FD22DF">
        <w:rPr>
          <w:color w:val="000000"/>
          <w:sz w:val="20"/>
          <w:szCs w:val="20"/>
        </w:rPr>
        <w:t>Dokumentacj</w:t>
      </w:r>
      <w:r w:rsidRPr="00FD22DF">
        <w:rPr>
          <w:rFonts w:eastAsia="TimesNewRoman"/>
          <w:color w:val="000000"/>
          <w:sz w:val="20"/>
          <w:szCs w:val="20"/>
        </w:rPr>
        <w:t xml:space="preserve">ą </w:t>
      </w:r>
      <w:r w:rsidRPr="00FD22DF">
        <w:rPr>
          <w:color w:val="000000"/>
          <w:sz w:val="20"/>
          <w:szCs w:val="20"/>
        </w:rPr>
        <w:t>Projektow</w:t>
      </w:r>
      <w:r w:rsidRPr="00FD22DF">
        <w:rPr>
          <w:rFonts w:eastAsia="TimesNewRoman"/>
          <w:color w:val="000000"/>
          <w:sz w:val="20"/>
          <w:szCs w:val="20"/>
        </w:rPr>
        <w:t xml:space="preserve">ą </w:t>
      </w:r>
      <w:r w:rsidRPr="00FD22DF">
        <w:rPr>
          <w:color w:val="000000"/>
          <w:sz w:val="20"/>
          <w:szCs w:val="20"/>
        </w:rPr>
        <w:t>i Specyfikacjami Technicznymi, zaakceptowane przez</w:t>
      </w:r>
      <w:r w:rsidR="00411082" w:rsidRPr="00FD22DF">
        <w:rPr>
          <w:color w:val="000000"/>
          <w:sz w:val="20"/>
          <w:szCs w:val="20"/>
        </w:rPr>
        <w:t xml:space="preserve"> </w:t>
      </w:r>
      <w:r w:rsidRPr="00FD22DF">
        <w:rPr>
          <w:color w:val="000000"/>
          <w:sz w:val="20"/>
          <w:szCs w:val="20"/>
        </w:rPr>
        <w:t>Inwestora.</w:t>
      </w:r>
    </w:p>
    <w:p w:rsidR="00690690" w:rsidRPr="00FD22DF" w:rsidRDefault="00690690" w:rsidP="00411082">
      <w:pPr>
        <w:autoSpaceDE w:val="0"/>
        <w:autoSpaceDN w:val="0"/>
        <w:adjustRightInd w:val="0"/>
        <w:jc w:val="both"/>
        <w:rPr>
          <w:color w:val="000000"/>
          <w:sz w:val="20"/>
          <w:szCs w:val="20"/>
        </w:rPr>
      </w:pPr>
      <w:r w:rsidRPr="00FD22DF">
        <w:rPr>
          <w:b/>
          <w:bCs/>
          <w:color w:val="000000"/>
          <w:sz w:val="20"/>
          <w:szCs w:val="20"/>
        </w:rPr>
        <w:t xml:space="preserve">Polecenie Inspektora Nadzoru </w:t>
      </w:r>
      <w:r w:rsidRPr="00FD22DF">
        <w:rPr>
          <w:color w:val="000000"/>
          <w:sz w:val="20"/>
          <w:szCs w:val="20"/>
        </w:rPr>
        <w:t>– wszelkie plecenia przekazywane Wykonawcy przez</w:t>
      </w:r>
      <w:r w:rsidR="00411082" w:rsidRPr="00FD22DF">
        <w:rPr>
          <w:color w:val="000000"/>
          <w:sz w:val="20"/>
          <w:szCs w:val="20"/>
        </w:rPr>
        <w:t xml:space="preserve"> </w:t>
      </w:r>
      <w:r w:rsidRPr="00FD22DF">
        <w:rPr>
          <w:color w:val="000000"/>
          <w:sz w:val="20"/>
          <w:szCs w:val="20"/>
        </w:rPr>
        <w:t>Inspektora, w formie pisemnej, dotycz</w:t>
      </w:r>
      <w:r w:rsidRPr="00FD22DF">
        <w:rPr>
          <w:rFonts w:eastAsia="TimesNewRoman"/>
          <w:color w:val="000000"/>
          <w:sz w:val="20"/>
          <w:szCs w:val="20"/>
        </w:rPr>
        <w:t>ą</w:t>
      </w:r>
      <w:r w:rsidRPr="00FD22DF">
        <w:rPr>
          <w:color w:val="000000"/>
          <w:sz w:val="20"/>
          <w:szCs w:val="20"/>
        </w:rPr>
        <w:t>ce sposobu realizacji robót lub innych spraw</w:t>
      </w:r>
      <w:r w:rsidR="00411082" w:rsidRPr="00FD22DF">
        <w:rPr>
          <w:color w:val="000000"/>
          <w:sz w:val="20"/>
          <w:szCs w:val="20"/>
        </w:rPr>
        <w:t xml:space="preserve"> </w:t>
      </w:r>
      <w:r w:rsidRPr="00FD22DF">
        <w:rPr>
          <w:color w:val="000000"/>
          <w:sz w:val="20"/>
          <w:szCs w:val="20"/>
        </w:rPr>
        <w:t>zwi</w:t>
      </w:r>
      <w:r w:rsidRPr="00FD22DF">
        <w:rPr>
          <w:rFonts w:eastAsia="TimesNewRoman"/>
          <w:color w:val="000000"/>
          <w:sz w:val="20"/>
          <w:szCs w:val="20"/>
        </w:rPr>
        <w:t>ą</w:t>
      </w:r>
      <w:r w:rsidRPr="00FD22DF">
        <w:rPr>
          <w:color w:val="000000"/>
          <w:sz w:val="20"/>
          <w:szCs w:val="20"/>
        </w:rPr>
        <w:t>zanych z prowadzeniem budowy.</w:t>
      </w:r>
    </w:p>
    <w:p w:rsidR="00690690" w:rsidRPr="00FD22DF" w:rsidRDefault="00690690" w:rsidP="00411082">
      <w:pPr>
        <w:autoSpaceDE w:val="0"/>
        <w:autoSpaceDN w:val="0"/>
        <w:adjustRightInd w:val="0"/>
        <w:jc w:val="both"/>
        <w:rPr>
          <w:color w:val="000000"/>
          <w:sz w:val="20"/>
          <w:szCs w:val="20"/>
        </w:rPr>
      </w:pPr>
      <w:r w:rsidRPr="00FD22DF">
        <w:rPr>
          <w:b/>
          <w:bCs/>
          <w:color w:val="000000"/>
          <w:sz w:val="20"/>
          <w:szCs w:val="20"/>
        </w:rPr>
        <w:t xml:space="preserve">Projektant </w:t>
      </w:r>
      <w:r w:rsidRPr="00FD22DF">
        <w:rPr>
          <w:color w:val="000000"/>
          <w:sz w:val="20"/>
          <w:szCs w:val="20"/>
        </w:rPr>
        <w:t>– uprawiona osoba prawna lub fizyczna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ą</w:t>
      </w:r>
      <w:r w:rsidRPr="00FD22DF">
        <w:rPr>
          <w:color w:val="000000"/>
          <w:sz w:val="20"/>
          <w:szCs w:val="20"/>
        </w:rPr>
        <w:t>ca autorem Dokumentacji</w:t>
      </w:r>
      <w:r w:rsidR="00411082" w:rsidRPr="00FD22DF">
        <w:rPr>
          <w:color w:val="000000"/>
          <w:sz w:val="20"/>
          <w:szCs w:val="20"/>
        </w:rPr>
        <w:t xml:space="preserve"> </w:t>
      </w:r>
      <w:r w:rsidRPr="00FD22DF">
        <w:rPr>
          <w:color w:val="000000"/>
          <w:sz w:val="20"/>
          <w:szCs w:val="20"/>
        </w:rPr>
        <w:t>Projektowej.</w:t>
      </w:r>
    </w:p>
    <w:p w:rsidR="00690690" w:rsidRPr="00FD22DF" w:rsidRDefault="00690690" w:rsidP="00411082">
      <w:pPr>
        <w:autoSpaceDE w:val="0"/>
        <w:autoSpaceDN w:val="0"/>
        <w:adjustRightInd w:val="0"/>
        <w:jc w:val="both"/>
        <w:rPr>
          <w:color w:val="000000"/>
          <w:sz w:val="20"/>
          <w:szCs w:val="20"/>
        </w:rPr>
      </w:pPr>
      <w:r w:rsidRPr="00FD22DF">
        <w:rPr>
          <w:b/>
          <w:bCs/>
          <w:color w:val="000000"/>
          <w:sz w:val="20"/>
          <w:szCs w:val="20"/>
        </w:rPr>
        <w:t xml:space="preserve">Przetargowa Dokumentacja Projektowa – </w:t>
      </w:r>
      <w:r w:rsidRPr="00FD22DF">
        <w:rPr>
          <w:color w:val="000000"/>
          <w:sz w:val="20"/>
          <w:szCs w:val="20"/>
        </w:rPr>
        <w:t>projekt budowlany i wykonawczy, który</w:t>
      </w:r>
      <w:r w:rsidR="00411082" w:rsidRPr="00FD22DF">
        <w:rPr>
          <w:color w:val="000000"/>
          <w:sz w:val="20"/>
          <w:szCs w:val="20"/>
        </w:rPr>
        <w:t xml:space="preserve"> </w:t>
      </w:r>
      <w:r w:rsidRPr="00FD22DF">
        <w:rPr>
          <w:color w:val="000000"/>
          <w:sz w:val="20"/>
          <w:szCs w:val="20"/>
        </w:rPr>
        <w:t>wskazuje lokalizacj</w:t>
      </w:r>
      <w:r w:rsidRPr="00FD22DF">
        <w:rPr>
          <w:rFonts w:eastAsia="TimesNewRoman"/>
          <w:color w:val="000000"/>
          <w:sz w:val="20"/>
          <w:szCs w:val="20"/>
        </w:rPr>
        <w:t xml:space="preserve">ę </w:t>
      </w:r>
      <w:r w:rsidRPr="00FD22DF">
        <w:rPr>
          <w:color w:val="000000"/>
          <w:sz w:val="20"/>
          <w:szCs w:val="20"/>
        </w:rPr>
        <w:t>i charakterystyk</w:t>
      </w:r>
      <w:r w:rsidRPr="00FD22DF">
        <w:rPr>
          <w:rFonts w:eastAsia="TimesNewRoman"/>
          <w:color w:val="000000"/>
          <w:sz w:val="20"/>
          <w:szCs w:val="20"/>
        </w:rPr>
        <w:t xml:space="preserve">ę </w:t>
      </w:r>
      <w:r w:rsidRPr="00FD22DF">
        <w:rPr>
          <w:color w:val="000000"/>
          <w:sz w:val="20"/>
          <w:szCs w:val="20"/>
        </w:rPr>
        <w:t xml:space="preserve">obiektu na </w:t>
      </w:r>
      <w:r w:rsidR="004A515F" w:rsidRPr="00FD22DF">
        <w:rPr>
          <w:color w:val="000000"/>
          <w:sz w:val="20"/>
          <w:szCs w:val="20"/>
        </w:rPr>
        <w:t>podstawie, którego</w:t>
      </w:r>
      <w:r w:rsidRPr="00FD22DF">
        <w:rPr>
          <w:color w:val="000000"/>
          <w:sz w:val="20"/>
          <w:szCs w:val="20"/>
        </w:rPr>
        <w:t xml:space="preserve"> obiekt b</w:t>
      </w:r>
      <w:r w:rsidRPr="00FD22DF">
        <w:rPr>
          <w:rFonts w:eastAsia="TimesNewRoman"/>
          <w:color w:val="000000"/>
          <w:sz w:val="20"/>
          <w:szCs w:val="20"/>
        </w:rPr>
        <w:t>ę</w:t>
      </w:r>
      <w:r w:rsidRPr="00FD22DF">
        <w:rPr>
          <w:color w:val="000000"/>
          <w:sz w:val="20"/>
          <w:szCs w:val="20"/>
        </w:rPr>
        <w:t>dzie</w:t>
      </w:r>
      <w:r w:rsidR="00411082" w:rsidRPr="00FD22DF">
        <w:rPr>
          <w:color w:val="000000"/>
          <w:sz w:val="20"/>
          <w:szCs w:val="20"/>
        </w:rPr>
        <w:t xml:space="preserve"> </w:t>
      </w:r>
      <w:r w:rsidRPr="00FD22DF">
        <w:rPr>
          <w:color w:val="000000"/>
          <w:sz w:val="20"/>
          <w:szCs w:val="20"/>
        </w:rPr>
        <w:t>realizowany.</w:t>
      </w:r>
    </w:p>
    <w:p w:rsidR="00690690" w:rsidRPr="00FD22DF" w:rsidRDefault="00690690" w:rsidP="00411082">
      <w:pPr>
        <w:autoSpaceDE w:val="0"/>
        <w:autoSpaceDN w:val="0"/>
        <w:adjustRightInd w:val="0"/>
        <w:jc w:val="both"/>
        <w:rPr>
          <w:color w:val="000000"/>
          <w:sz w:val="20"/>
          <w:szCs w:val="20"/>
        </w:rPr>
      </w:pPr>
      <w:r w:rsidRPr="00FD22DF">
        <w:rPr>
          <w:b/>
          <w:bCs/>
          <w:color w:val="000000"/>
          <w:sz w:val="20"/>
          <w:szCs w:val="20"/>
        </w:rPr>
        <w:t xml:space="preserve">Przedmiar robót </w:t>
      </w:r>
      <w:r w:rsidRPr="00FD22DF">
        <w:rPr>
          <w:color w:val="000000"/>
          <w:sz w:val="20"/>
          <w:szCs w:val="20"/>
        </w:rPr>
        <w:t xml:space="preserve">– kosztorys </w:t>
      </w:r>
      <w:r w:rsidRPr="00FD22DF">
        <w:rPr>
          <w:rFonts w:eastAsia="TimesNewRoman"/>
          <w:color w:val="000000"/>
          <w:sz w:val="20"/>
          <w:szCs w:val="20"/>
        </w:rPr>
        <w:t>ś</w:t>
      </w:r>
      <w:r w:rsidRPr="00FD22DF">
        <w:rPr>
          <w:color w:val="000000"/>
          <w:sz w:val="20"/>
          <w:szCs w:val="20"/>
        </w:rPr>
        <w:t>lepy – wykaz robót podstawowych przewidzianych do</w:t>
      </w:r>
      <w:r w:rsidR="00411082" w:rsidRPr="00FD22DF">
        <w:rPr>
          <w:color w:val="000000"/>
          <w:sz w:val="20"/>
          <w:szCs w:val="20"/>
        </w:rPr>
        <w:t xml:space="preserve"> </w:t>
      </w:r>
      <w:r w:rsidRPr="00FD22DF">
        <w:rPr>
          <w:color w:val="000000"/>
          <w:sz w:val="20"/>
          <w:szCs w:val="20"/>
        </w:rPr>
        <w:t>wykonania z podaniem ich ilo</w:t>
      </w:r>
      <w:r w:rsidRPr="00FD22DF">
        <w:rPr>
          <w:rFonts w:eastAsia="TimesNewRoman"/>
          <w:color w:val="000000"/>
          <w:sz w:val="20"/>
          <w:szCs w:val="20"/>
        </w:rPr>
        <w:t>ś</w:t>
      </w:r>
      <w:r w:rsidRPr="00FD22DF">
        <w:rPr>
          <w:color w:val="000000"/>
          <w:sz w:val="20"/>
          <w:szCs w:val="20"/>
        </w:rPr>
        <w:t>ci.</w:t>
      </w:r>
    </w:p>
    <w:p w:rsidR="00690690" w:rsidRPr="00FD22DF" w:rsidRDefault="00690690" w:rsidP="00411082">
      <w:pPr>
        <w:autoSpaceDE w:val="0"/>
        <w:autoSpaceDN w:val="0"/>
        <w:adjustRightInd w:val="0"/>
        <w:jc w:val="both"/>
        <w:rPr>
          <w:color w:val="000000"/>
          <w:sz w:val="20"/>
          <w:szCs w:val="20"/>
        </w:rPr>
      </w:pPr>
      <w:r w:rsidRPr="00FD22DF">
        <w:rPr>
          <w:b/>
          <w:bCs/>
          <w:color w:val="000000"/>
          <w:sz w:val="20"/>
          <w:szCs w:val="20"/>
        </w:rPr>
        <w:t xml:space="preserve">Teren budowy </w:t>
      </w:r>
      <w:r w:rsidRPr="00FD22DF">
        <w:rPr>
          <w:color w:val="000000"/>
          <w:sz w:val="20"/>
          <w:szCs w:val="20"/>
        </w:rPr>
        <w:t>– teren udost</w:t>
      </w:r>
      <w:r w:rsidRPr="00FD22DF">
        <w:rPr>
          <w:rFonts w:eastAsia="TimesNewRoman"/>
          <w:color w:val="000000"/>
          <w:sz w:val="20"/>
          <w:szCs w:val="20"/>
        </w:rPr>
        <w:t>ę</w:t>
      </w:r>
      <w:r w:rsidRPr="00FD22DF">
        <w:rPr>
          <w:color w:val="000000"/>
          <w:sz w:val="20"/>
          <w:szCs w:val="20"/>
        </w:rPr>
        <w:t>pniony przez Zamawiaj</w:t>
      </w:r>
      <w:r w:rsidRPr="00FD22DF">
        <w:rPr>
          <w:rFonts w:eastAsia="TimesNewRoman"/>
          <w:color w:val="000000"/>
          <w:sz w:val="20"/>
          <w:szCs w:val="20"/>
        </w:rPr>
        <w:t>ą</w:t>
      </w:r>
      <w:r w:rsidRPr="00FD22DF">
        <w:rPr>
          <w:color w:val="000000"/>
          <w:sz w:val="20"/>
          <w:szCs w:val="20"/>
        </w:rPr>
        <w:t>cego dla wykonania na nim</w:t>
      </w:r>
      <w:r w:rsidR="00411082" w:rsidRPr="00FD22DF">
        <w:rPr>
          <w:color w:val="000000"/>
          <w:sz w:val="20"/>
          <w:szCs w:val="20"/>
        </w:rPr>
        <w:t xml:space="preserve"> </w:t>
      </w:r>
      <w:r w:rsidRPr="00FD22DF">
        <w:rPr>
          <w:color w:val="000000"/>
          <w:sz w:val="20"/>
          <w:szCs w:val="20"/>
        </w:rPr>
        <w:t>robót.</w:t>
      </w:r>
    </w:p>
    <w:p w:rsidR="00690690" w:rsidRPr="00FD22DF" w:rsidRDefault="00690690" w:rsidP="00411082">
      <w:pPr>
        <w:autoSpaceDE w:val="0"/>
        <w:autoSpaceDN w:val="0"/>
        <w:adjustRightInd w:val="0"/>
        <w:jc w:val="both"/>
        <w:rPr>
          <w:color w:val="000000"/>
          <w:sz w:val="20"/>
          <w:szCs w:val="20"/>
        </w:rPr>
      </w:pPr>
      <w:r w:rsidRPr="00FD22DF">
        <w:rPr>
          <w:b/>
          <w:bCs/>
          <w:color w:val="000000"/>
          <w:sz w:val="20"/>
          <w:szCs w:val="20"/>
        </w:rPr>
        <w:t>Odpowiednia (bliska) zgodno</w:t>
      </w:r>
      <w:r w:rsidRPr="00FD22DF">
        <w:rPr>
          <w:rFonts w:eastAsia="TimesNewRoman"/>
          <w:color w:val="000000"/>
          <w:sz w:val="20"/>
          <w:szCs w:val="20"/>
        </w:rPr>
        <w:t xml:space="preserve">ść </w:t>
      </w:r>
      <w:r w:rsidRPr="00FD22DF">
        <w:rPr>
          <w:color w:val="000000"/>
          <w:sz w:val="20"/>
          <w:szCs w:val="20"/>
        </w:rPr>
        <w:t>– zgodno</w:t>
      </w:r>
      <w:r w:rsidRPr="00FD22DF">
        <w:rPr>
          <w:rFonts w:eastAsia="TimesNewRoman"/>
          <w:color w:val="000000"/>
          <w:sz w:val="20"/>
          <w:szCs w:val="20"/>
        </w:rPr>
        <w:t xml:space="preserve">ść </w:t>
      </w:r>
      <w:r w:rsidRPr="00FD22DF">
        <w:rPr>
          <w:color w:val="000000"/>
          <w:sz w:val="20"/>
          <w:szCs w:val="20"/>
        </w:rPr>
        <w:t>wykonywanych robót z dopuszczonymi</w:t>
      </w:r>
      <w:r w:rsidR="00411082" w:rsidRPr="00FD22DF">
        <w:rPr>
          <w:color w:val="000000"/>
          <w:sz w:val="20"/>
          <w:szCs w:val="20"/>
        </w:rPr>
        <w:t xml:space="preserve"> tol</w:t>
      </w:r>
      <w:r w:rsidRPr="00FD22DF">
        <w:rPr>
          <w:color w:val="000000"/>
          <w:sz w:val="20"/>
          <w:szCs w:val="20"/>
        </w:rPr>
        <w:t>erancjami, a je</w:t>
      </w:r>
      <w:r w:rsidRPr="00FD22DF">
        <w:rPr>
          <w:rFonts w:eastAsia="TimesNewRoman"/>
          <w:color w:val="000000"/>
          <w:sz w:val="20"/>
          <w:szCs w:val="20"/>
        </w:rPr>
        <w:t>ś</w:t>
      </w:r>
      <w:r w:rsidRPr="00FD22DF">
        <w:rPr>
          <w:color w:val="000000"/>
          <w:sz w:val="20"/>
          <w:szCs w:val="20"/>
        </w:rPr>
        <w:t>li przedział tolerancji nie został okre</w:t>
      </w:r>
      <w:r w:rsidRPr="00FD22DF">
        <w:rPr>
          <w:rFonts w:eastAsia="TimesNewRoman"/>
          <w:color w:val="000000"/>
          <w:sz w:val="20"/>
          <w:szCs w:val="20"/>
        </w:rPr>
        <w:t>ś</w:t>
      </w:r>
      <w:r w:rsidRPr="00FD22DF">
        <w:rPr>
          <w:color w:val="000000"/>
          <w:sz w:val="20"/>
          <w:szCs w:val="20"/>
        </w:rPr>
        <w:t>lony – z przeci</w:t>
      </w:r>
      <w:r w:rsidRPr="00FD22DF">
        <w:rPr>
          <w:rFonts w:eastAsia="TimesNewRoman"/>
          <w:color w:val="000000"/>
          <w:sz w:val="20"/>
          <w:szCs w:val="20"/>
        </w:rPr>
        <w:t>ę</w:t>
      </w:r>
      <w:r w:rsidRPr="00FD22DF">
        <w:rPr>
          <w:color w:val="000000"/>
          <w:sz w:val="20"/>
          <w:szCs w:val="20"/>
        </w:rPr>
        <w:t>tnymi</w:t>
      </w:r>
      <w:r w:rsidR="00411082" w:rsidRPr="00FD22DF">
        <w:rPr>
          <w:color w:val="000000"/>
          <w:sz w:val="20"/>
          <w:szCs w:val="20"/>
        </w:rPr>
        <w:t xml:space="preserve"> </w:t>
      </w:r>
      <w:r w:rsidRPr="00FD22DF">
        <w:rPr>
          <w:color w:val="000000"/>
          <w:sz w:val="20"/>
          <w:szCs w:val="20"/>
        </w:rPr>
        <w:t>tolerancjami przyjmowanymi zwyczajowo dla danego rodzaju robot budowlanych.</w:t>
      </w:r>
    </w:p>
    <w:p w:rsidR="00690690" w:rsidRPr="00FD22DF" w:rsidRDefault="00690690" w:rsidP="00411082">
      <w:pPr>
        <w:autoSpaceDE w:val="0"/>
        <w:autoSpaceDN w:val="0"/>
        <w:adjustRightInd w:val="0"/>
        <w:jc w:val="both"/>
        <w:rPr>
          <w:color w:val="000000"/>
          <w:sz w:val="20"/>
          <w:szCs w:val="20"/>
        </w:rPr>
      </w:pPr>
      <w:r w:rsidRPr="00FD22DF">
        <w:rPr>
          <w:b/>
          <w:bCs/>
          <w:color w:val="000000"/>
          <w:sz w:val="20"/>
          <w:szCs w:val="20"/>
        </w:rPr>
        <w:t xml:space="preserve">Rysunki </w:t>
      </w:r>
      <w:r w:rsidRPr="00FD22DF">
        <w:rPr>
          <w:color w:val="000000"/>
          <w:sz w:val="20"/>
          <w:szCs w:val="20"/>
        </w:rPr>
        <w:t>– cz</w:t>
      </w:r>
      <w:r w:rsidRPr="00FD22DF">
        <w:rPr>
          <w:rFonts w:eastAsia="TimesNewRoman"/>
          <w:color w:val="000000"/>
          <w:sz w:val="20"/>
          <w:szCs w:val="20"/>
        </w:rPr>
        <w:t xml:space="preserve">ęść </w:t>
      </w:r>
      <w:r w:rsidRPr="00FD22DF">
        <w:rPr>
          <w:color w:val="000000"/>
          <w:sz w:val="20"/>
          <w:szCs w:val="20"/>
        </w:rPr>
        <w:t>Dokumentacji Projektowej, która wskazuje lokalizacj</w:t>
      </w:r>
      <w:r w:rsidRPr="00FD22DF">
        <w:rPr>
          <w:rFonts w:eastAsia="TimesNewRoman"/>
          <w:color w:val="000000"/>
          <w:sz w:val="20"/>
          <w:szCs w:val="20"/>
        </w:rPr>
        <w:t>ę</w:t>
      </w:r>
      <w:r w:rsidRPr="00FD22DF">
        <w:rPr>
          <w:color w:val="000000"/>
          <w:sz w:val="20"/>
          <w:szCs w:val="20"/>
        </w:rPr>
        <w:t>,</w:t>
      </w:r>
      <w:r w:rsidR="00411082" w:rsidRPr="00FD22DF">
        <w:rPr>
          <w:color w:val="000000"/>
          <w:sz w:val="20"/>
          <w:szCs w:val="20"/>
        </w:rPr>
        <w:t xml:space="preserve"> </w:t>
      </w:r>
      <w:r w:rsidRPr="00FD22DF">
        <w:rPr>
          <w:color w:val="000000"/>
          <w:sz w:val="20"/>
          <w:szCs w:val="20"/>
        </w:rPr>
        <w:t>charakterystyk</w:t>
      </w:r>
      <w:r w:rsidRPr="00FD22DF">
        <w:rPr>
          <w:rFonts w:eastAsia="TimesNewRoman"/>
          <w:color w:val="000000"/>
          <w:sz w:val="20"/>
          <w:szCs w:val="20"/>
        </w:rPr>
        <w:t xml:space="preserve">ę </w:t>
      </w:r>
      <w:r w:rsidRPr="00FD22DF">
        <w:rPr>
          <w:color w:val="000000"/>
          <w:sz w:val="20"/>
          <w:szCs w:val="20"/>
        </w:rPr>
        <w:t>i wymiary obiektu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ą</w:t>
      </w:r>
      <w:r w:rsidRPr="00FD22DF">
        <w:rPr>
          <w:color w:val="000000"/>
          <w:sz w:val="20"/>
          <w:szCs w:val="20"/>
        </w:rPr>
        <w:t>cego przedmiotem robót.</w:t>
      </w:r>
    </w:p>
    <w:p w:rsidR="00690690" w:rsidRPr="00FD22DF" w:rsidRDefault="00690690" w:rsidP="00411082">
      <w:pPr>
        <w:autoSpaceDE w:val="0"/>
        <w:autoSpaceDN w:val="0"/>
        <w:adjustRightInd w:val="0"/>
        <w:jc w:val="both"/>
        <w:rPr>
          <w:color w:val="000000"/>
          <w:sz w:val="20"/>
          <w:szCs w:val="20"/>
        </w:rPr>
      </w:pPr>
      <w:r w:rsidRPr="00FD22DF">
        <w:rPr>
          <w:b/>
          <w:bCs/>
          <w:color w:val="000000"/>
          <w:sz w:val="20"/>
          <w:szCs w:val="20"/>
        </w:rPr>
        <w:t xml:space="preserve">Przeszkoda naturalna </w:t>
      </w:r>
      <w:r w:rsidRPr="00FD22DF">
        <w:rPr>
          <w:color w:val="000000"/>
          <w:sz w:val="20"/>
          <w:szCs w:val="20"/>
        </w:rPr>
        <w:t xml:space="preserve">– element </w:t>
      </w:r>
      <w:r w:rsidRPr="00FD22DF">
        <w:rPr>
          <w:rFonts w:eastAsia="TimesNewRoman"/>
          <w:color w:val="000000"/>
          <w:sz w:val="20"/>
          <w:szCs w:val="20"/>
        </w:rPr>
        <w:t>ś</w:t>
      </w:r>
      <w:r w:rsidRPr="00FD22DF">
        <w:rPr>
          <w:color w:val="000000"/>
          <w:sz w:val="20"/>
          <w:szCs w:val="20"/>
        </w:rPr>
        <w:t>rodowiska naturalnego, stanowi</w:t>
      </w:r>
      <w:r w:rsidRPr="00FD22DF">
        <w:rPr>
          <w:rFonts w:eastAsia="TimesNewRoman"/>
          <w:color w:val="000000"/>
          <w:sz w:val="20"/>
          <w:szCs w:val="20"/>
        </w:rPr>
        <w:t>ą</w:t>
      </w:r>
      <w:r w:rsidRPr="00FD22DF">
        <w:rPr>
          <w:color w:val="000000"/>
          <w:sz w:val="20"/>
          <w:szCs w:val="20"/>
        </w:rPr>
        <w:t>cy utrudnienie w</w:t>
      </w:r>
      <w:r w:rsidR="00411082" w:rsidRPr="00FD22DF">
        <w:rPr>
          <w:color w:val="000000"/>
          <w:sz w:val="20"/>
          <w:szCs w:val="20"/>
        </w:rPr>
        <w:t xml:space="preserve"> </w:t>
      </w:r>
      <w:r w:rsidRPr="00FD22DF">
        <w:rPr>
          <w:color w:val="000000"/>
          <w:sz w:val="20"/>
          <w:szCs w:val="20"/>
        </w:rPr>
        <w:t>realizacji zadania budowlanego, na przykład dolina, bagno, rzeka itp.</w:t>
      </w:r>
    </w:p>
    <w:p w:rsidR="00690690" w:rsidRPr="00FD22DF" w:rsidRDefault="00690690" w:rsidP="00411082">
      <w:pPr>
        <w:autoSpaceDE w:val="0"/>
        <w:autoSpaceDN w:val="0"/>
        <w:adjustRightInd w:val="0"/>
        <w:jc w:val="both"/>
        <w:rPr>
          <w:color w:val="000000"/>
          <w:sz w:val="20"/>
          <w:szCs w:val="20"/>
        </w:rPr>
      </w:pPr>
      <w:r w:rsidRPr="00FD22DF">
        <w:rPr>
          <w:b/>
          <w:bCs/>
          <w:color w:val="000000"/>
          <w:sz w:val="20"/>
          <w:szCs w:val="20"/>
        </w:rPr>
        <w:t xml:space="preserve">Przeszkoda sztuczna </w:t>
      </w:r>
      <w:r w:rsidRPr="00FD22DF">
        <w:rPr>
          <w:color w:val="000000"/>
          <w:sz w:val="20"/>
          <w:szCs w:val="20"/>
        </w:rPr>
        <w:t>– dzieło ludzkie, stanowi</w:t>
      </w:r>
      <w:r w:rsidRPr="00FD22DF">
        <w:rPr>
          <w:rFonts w:eastAsia="TimesNewRoman"/>
          <w:color w:val="000000"/>
          <w:sz w:val="20"/>
          <w:szCs w:val="20"/>
        </w:rPr>
        <w:t>ą</w:t>
      </w:r>
      <w:r w:rsidRPr="00FD22DF">
        <w:rPr>
          <w:color w:val="000000"/>
          <w:sz w:val="20"/>
          <w:szCs w:val="20"/>
        </w:rPr>
        <w:t>ce utrudnienie w realizacji zadania</w:t>
      </w:r>
      <w:r w:rsidR="00411082" w:rsidRPr="00FD22DF">
        <w:rPr>
          <w:color w:val="000000"/>
          <w:sz w:val="20"/>
          <w:szCs w:val="20"/>
        </w:rPr>
        <w:t xml:space="preserve"> </w:t>
      </w:r>
      <w:r w:rsidRPr="00FD22DF">
        <w:rPr>
          <w:color w:val="000000"/>
          <w:sz w:val="20"/>
          <w:szCs w:val="20"/>
        </w:rPr>
        <w:t>budowlanego, na przykład droga, kolej, ruroci</w:t>
      </w:r>
      <w:r w:rsidRPr="00FD22DF">
        <w:rPr>
          <w:rFonts w:eastAsia="TimesNewRoman"/>
          <w:color w:val="000000"/>
          <w:sz w:val="20"/>
          <w:szCs w:val="20"/>
        </w:rPr>
        <w:t>ą</w:t>
      </w:r>
      <w:r w:rsidRPr="00FD22DF">
        <w:rPr>
          <w:color w:val="000000"/>
          <w:sz w:val="20"/>
          <w:szCs w:val="20"/>
        </w:rPr>
        <w:t>g itp.</w:t>
      </w:r>
    </w:p>
    <w:p w:rsidR="00690690" w:rsidRPr="00FD22DF" w:rsidRDefault="00690690" w:rsidP="00411082">
      <w:pPr>
        <w:autoSpaceDE w:val="0"/>
        <w:autoSpaceDN w:val="0"/>
        <w:adjustRightInd w:val="0"/>
        <w:jc w:val="both"/>
        <w:rPr>
          <w:color w:val="000000"/>
          <w:sz w:val="20"/>
          <w:szCs w:val="20"/>
        </w:rPr>
      </w:pPr>
      <w:r w:rsidRPr="00FD22DF">
        <w:rPr>
          <w:b/>
          <w:bCs/>
          <w:color w:val="000000"/>
          <w:sz w:val="20"/>
          <w:szCs w:val="20"/>
        </w:rPr>
        <w:t>Plan bezpiecze</w:t>
      </w:r>
      <w:r w:rsidRPr="00FD22DF">
        <w:rPr>
          <w:rFonts w:eastAsia="TimesNewRoman"/>
          <w:color w:val="000000"/>
          <w:sz w:val="20"/>
          <w:szCs w:val="20"/>
        </w:rPr>
        <w:t>ń</w:t>
      </w:r>
      <w:r w:rsidRPr="00FD22DF">
        <w:rPr>
          <w:b/>
          <w:bCs/>
          <w:color w:val="000000"/>
          <w:sz w:val="20"/>
          <w:szCs w:val="20"/>
        </w:rPr>
        <w:t xml:space="preserve">stwa i ochrony zdrowia </w:t>
      </w:r>
      <w:r w:rsidRPr="00FD22DF">
        <w:rPr>
          <w:color w:val="000000"/>
          <w:sz w:val="20"/>
          <w:szCs w:val="20"/>
        </w:rPr>
        <w:t>– okre</w:t>
      </w:r>
      <w:r w:rsidRPr="00FD22DF">
        <w:rPr>
          <w:rFonts w:eastAsia="TimesNewRoman"/>
          <w:color w:val="000000"/>
          <w:sz w:val="20"/>
          <w:szCs w:val="20"/>
        </w:rPr>
        <w:t>ś</w:t>
      </w:r>
      <w:r w:rsidRPr="00FD22DF">
        <w:rPr>
          <w:color w:val="000000"/>
          <w:sz w:val="20"/>
          <w:szCs w:val="20"/>
        </w:rPr>
        <w:t>la Rozporz</w:t>
      </w:r>
      <w:r w:rsidRPr="00FD22DF">
        <w:rPr>
          <w:rFonts w:eastAsia="TimesNewRoman"/>
          <w:color w:val="000000"/>
          <w:sz w:val="20"/>
          <w:szCs w:val="20"/>
        </w:rPr>
        <w:t>ą</w:t>
      </w:r>
      <w:r w:rsidRPr="00FD22DF">
        <w:rPr>
          <w:color w:val="000000"/>
          <w:sz w:val="20"/>
          <w:szCs w:val="20"/>
        </w:rPr>
        <w:t>dzenia Ministra</w:t>
      </w:r>
      <w:r w:rsidR="00411082" w:rsidRPr="00FD22DF">
        <w:rPr>
          <w:color w:val="000000"/>
          <w:sz w:val="20"/>
          <w:szCs w:val="20"/>
        </w:rPr>
        <w:t xml:space="preserve"> </w:t>
      </w:r>
      <w:r w:rsidRPr="00FD22DF">
        <w:rPr>
          <w:color w:val="000000"/>
          <w:sz w:val="20"/>
          <w:szCs w:val="20"/>
        </w:rPr>
        <w:t>Infrastruktury z dnia 23-06-2003 r. (Dz. U. nr 120, poz. 1126).</w:t>
      </w:r>
    </w:p>
    <w:p w:rsidR="00690690" w:rsidRPr="00FD22DF" w:rsidRDefault="00690690" w:rsidP="00411082">
      <w:pPr>
        <w:autoSpaceDE w:val="0"/>
        <w:autoSpaceDN w:val="0"/>
        <w:adjustRightInd w:val="0"/>
        <w:jc w:val="both"/>
        <w:rPr>
          <w:color w:val="000000"/>
          <w:sz w:val="20"/>
          <w:szCs w:val="20"/>
        </w:rPr>
      </w:pPr>
      <w:r w:rsidRPr="00FD22DF">
        <w:rPr>
          <w:b/>
          <w:bCs/>
          <w:color w:val="000000"/>
          <w:sz w:val="20"/>
          <w:szCs w:val="20"/>
        </w:rPr>
        <w:t xml:space="preserve">Instrukcja bezpiecznego wykonywania robót budowlanych </w:t>
      </w:r>
      <w:r w:rsidRPr="00FD22DF">
        <w:rPr>
          <w:color w:val="000000"/>
          <w:sz w:val="20"/>
          <w:szCs w:val="20"/>
        </w:rPr>
        <w:t>– sposób zapobiegania</w:t>
      </w:r>
      <w:r w:rsidR="00411082" w:rsidRPr="00FD22DF">
        <w:rPr>
          <w:color w:val="000000"/>
          <w:sz w:val="20"/>
          <w:szCs w:val="20"/>
        </w:rPr>
        <w:t xml:space="preserve"> </w:t>
      </w:r>
      <w:r w:rsidRPr="00FD22DF">
        <w:rPr>
          <w:color w:val="000000"/>
          <w:sz w:val="20"/>
          <w:szCs w:val="20"/>
        </w:rPr>
        <w:t>zagro</w:t>
      </w:r>
      <w:r w:rsidR="003C58F4" w:rsidRPr="00FD22DF">
        <w:rPr>
          <w:color w:val="000000"/>
          <w:sz w:val="20"/>
          <w:szCs w:val="20"/>
        </w:rPr>
        <w:t>ż</w:t>
      </w:r>
      <w:r w:rsidRPr="00FD22DF">
        <w:rPr>
          <w:color w:val="000000"/>
          <w:sz w:val="20"/>
          <w:szCs w:val="20"/>
        </w:rPr>
        <w:t>eniom zwi</w:t>
      </w:r>
      <w:r w:rsidRPr="00FD22DF">
        <w:rPr>
          <w:rFonts w:eastAsia="TimesNewRoman"/>
          <w:color w:val="000000"/>
          <w:sz w:val="20"/>
          <w:szCs w:val="20"/>
        </w:rPr>
        <w:t>ą</w:t>
      </w:r>
      <w:r w:rsidRPr="00FD22DF">
        <w:rPr>
          <w:color w:val="000000"/>
          <w:sz w:val="20"/>
          <w:szCs w:val="20"/>
        </w:rPr>
        <w:t>zanym z wykonywaniem robót budowlanych oraz sposób</w:t>
      </w:r>
      <w:r w:rsidR="00411082" w:rsidRPr="00FD22DF">
        <w:rPr>
          <w:color w:val="000000"/>
          <w:sz w:val="20"/>
          <w:szCs w:val="20"/>
        </w:rPr>
        <w:t xml:space="preserve"> </w:t>
      </w:r>
      <w:r w:rsidRPr="00FD22DF">
        <w:rPr>
          <w:color w:val="000000"/>
          <w:sz w:val="20"/>
          <w:szCs w:val="20"/>
        </w:rPr>
        <w:t>post</w:t>
      </w:r>
      <w:r w:rsidRPr="00FD22DF">
        <w:rPr>
          <w:rFonts w:eastAsia="TimesNewRoman"/>
          <w:color w:val="000000"/>
          <w:sz w:val="20"/>
          <w:szCs w:val="20"/>
        </w:rPr>
        <w:t>ę</w:t>
      </w:r>
      <w:r w:rsidRPr="00FD22DF">
        <w:rPr>
          <w:color w:val="000000"/>
          <w:sz w:val="20"/>
          <w:szCs w:val="20"/>
        </w:rPr>
        <w:t>powania w przypadku wyst</w:t>
      </w:r>
      <w:r w:rsidRPr="00FD22DF">
        <w:rPr>
          <w:rFonts w:eastAsia="TimesNewRoman"/>
          <w:color w:val="000000"/>
          <w:sz w:val="20"/>
          <w:szCs w:val="20"/>
        </w:rPr>
        <w:t>ą</w:t>
      </w:r>
      <w:r w:rsidRPr="00FD22DF">
        <w:rPr>
          <w:color w:val="000000"/>
          <w:sz w:val="20"/>
          <w:szCs w:val="20"/>
        </w:rPr>
        <w:t>pienia tych zagro</w:t>
      </w:r>
      <w:r w:rsidR="003C58F4" w:rsidRPr="00FD22DF">
        <w:rPr>
          <w:color w:val="000000"/>
          <w:sz w:val="20"/>
          <w:szCs w:val="20"/>
        </w:rPr>
        <w:t>ż</w:t>
      </w:r>
      <w:r w:rsidRPr="00FD22DF">
        <w:rPr>
          <w:color w:val="000000"/>
          <w:sz w:val="20"/>
          <w:szCs w:val="20"/>
        </w:rPr>
        <w:t>e</w:t>
      </w:r>
      <w:r w:rsidRPr="00FD22DF">
        <w:rPr>
          <w:rFonts w:eastAsia="TimesNewRoman"/>
          <w:color w:val="000000"/>
          <w:sz w:val="20"/>
          <w:szCs w:val="20"/>
        </w:rPr>
        <w:t>ń</w:t>
      </w:r>
      <w:r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b/>
          <w:bCs/>
          <w:color w:val="000000"/>
          <w:sz w:val="20"/>
          <w:szCs w:val="20"/>
        </w:rPr>
        <w:t xml:space="preserve">Drogi czasowe </w:t>
      </w:r>
      <w:r w:rsidRPr="00FD22DF">
        <w:rPr>
          <w:color w:val="000000"/>
          <w:sz w:val="20"/>
          <w:szCs w:val="20"/>
        </w:rPr>
        <w:t>- przygotowywane w celu zapewnienia dost</w:t>
      </w:r>
      <w:r w:rsidRPr="00FD22DF">
        <w:rPr>
          <w:rFonts w:eastAsia="TimesNewRoman"/>
          <w:color w:val="000000"/>
          <w:sz w:val="20"/>
          <w:szCs w:val="20"/>
        </w:rPr>
        <w:t>ę</w:t>
      </w:r>
      <w:r w:rsidRPr="00FD22DF">
        <w:rPr>
          <w:color w:val="000000"/>
          <w:sz w:val="20"/>
          <w:szCs w:val="20"/>
        </w:rPr>
        <w:t>pu na plac budowy i po jej</w:t>
      </w:r>
      <w:r w:rsidR="00411082" w:rsidRPr="00FD22DF">
        <w:rPr>
          <w:color w:val="000000"/>
          <w:sz w:val="20"/>
          <w:szCs w:val="20"/>
        </w:rPr>
        <w:t xml:space="preserve"> </w:t>
      </w:r>
      <w:r w:rsidRPr="00FD22DF">
        <w:rPr>
          <w:color w:val="000000"/>
          <w:sz w:val="20"/>
          <w:szCs w:val="20"/>
        </w:rPr>
        <w:t>zako</w:t>
      </w:r>
      <w:r w:rsidRPr="00FD22DF">
        <w:rPr>
          <w:rFonts w:eastAsia="TimesNewRoman"/>
          <w:color w:val="000000"/>
          <w:sz w:val="20"/>
          <w:szCs w:val="20"/>
        </w:rPr>
        <w:t>ń</w:t>
      </w:r>
      <w:r w:rsidRPr="00FD22DF">
        <w:rPr>
          <w:color w:val="000000"/>
          <w:sz w:val="20"/>
          <w:szCs w:val="20"/>
        </w:rPr>
        <w:t>czeniu demontowane.</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1.5. Ogólne wymagania dotycz</w:t>
      </w:r>
      <w:r w:rsidRPr="00FD22DF">
        <w:rPr>
          <w:rFonts w:eastAsia="TimesNewRoman"/>
          <w:color w:val="000000"/>
          <w:sz w:val="20"/>
          <w:szCs w:val="20"/>
        </w:rPr>
        <w:t>ą</w:t>
      </w:r>
      <w:r w:rsidRPr="00FD22DF">
        <w:rPr>
          <w:b/>
          <w:bCs/>
          <w:color w:val="000000"/>
          <w:sz w:val="20"/>
          <w:szCs w:val="20"/>
        </w:rPr>
        <w:t>ce robót.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lastRenderedPageBreak/>
        <w:t>Wykonawca jest odpowiedzialny za jako</w:t>
      </w:r>
      <w:r w:rsidRPr="00FD22DF">
        <w:rPr>
          <w:rFonts w:eastAsia="TimesNewRoman"/>
          <w:color w:val="000000"/>
          <w:sz w:val="20"/>
          <w:szCs w:val="20"/>
        </w:rPr>
        <w:t xml:space="preserve">ść </w:t>
      </w:r>
      <w:r w:rsidRPr="00FD22DF">
        <w:rPr>
          <w:color w:val="000000"/>
          <w:sz w:val="20"/>
          <w:szCs w:val="20"/>
        </w:rPr>
        <w:t>wykonywania robót, bezpiecze</w:t>
      </w:r>
      <w:r w:rsidRPr="00FD22DF">
        <w:rPr>
          <w:rFonts w:eastAsia="TimesNewRoman"/>
          <w:color w:val="000000"/>
          <w:sz w:val="20"/>
          <w:szCs w:val="20"/>
        </w:rPr>
        <w:t>ń</w:t>
      </w:r>
      <w:r w:rsidRPr="00FD22DF">
        <w:rPr>
          <w:color w:val="000000"/>
          <w:sz w:val="20"/>
          <w:szCs w:val="20"/>
        </w:rPr>
        <w:t>stwo wszelkich</w:t>
      </w:r>
      <w:r w:rsidR="00411082" w:rsidRPr="00FD22DF">
        <w:rPr>
          <w:color w:val="000000"/>
          <w:sz w:val="20"/>
          <w:szCs w:val="20"/>
        </w:rPr>
        <w:t xml:space="preserve"> </w:t>
      </w:r>
      <w:r w:rsidRPr="00FD22DF">
        <w:rPr>
          <w:color w:val="000000"/>
          <w:sz w:val="20"/>
          <w:szCs w:val="20"/>
        </w:rPr>
        <w:t>czynno</w:t>
      </w:r>
      <w:r w:rsidRPr="00FD22DF">
        <w:rPr>
          <w:rFonts w:eastAsia="TimesNewRoman"/>
          <w:color w:val="000000"/>
          <w:sz w:val="20"/>
          <w:szCs w:val="20"/>
        </w:rPr>
        <w:t>ś</w:t>
      </w:r>
      <w:r w:rsidRPr="00FD22DF">
        <w:rPr>
          <w:color w:val="000000"/>
          <w:sz w:val="20"/>
          <w:szCs w:val="20"/>
        </w:rPr>
        <w:t>ci na terenie budowy, metody u</w:t>
      </w:r>
      <w:r w:rsidR="003C58F4" w:rsidRPr="00FD22DF">
        <w:rPr>
          <w:color w:val="000000"/>
          <w:sz w:val="20"/>
          <w:szCs w:val="20"/>
        </w:rPr>
        <w:t>ż</w:t>
      </w:r>
      <w:r w:rsidRPr="00FD22DF">
        <w:rPr>
          <w:color w:val="000000"/>
          <w:sz w:val="20"/>
          <w:szCs w:val="20"/>
        </w:rPr>
        <w:t>yte przy budowie oraz za ich zgodno</w:t>
      </w:r>
      <w:r w:rsidRPr="00FD22DF">
        <w:rPr>
          <w:rFonts w:eastAsia="TimesNewRoman"/>
          <w:color w:val="000000"/>
          <w:sz w:val="20"/>
          <w:szCs w:val="20"/>
        </w:rPr>
        <w:t xml:space="preserve">ść </w:t>
      </w:r>
      <w:r w:rsidRPr="00FD22DF">
        <w:rPr>
          <w:color w:val="000000"/>
          <w:sz w:val="20"/>
          <w:szCs w:val="20"/>
        </w:rPr>
        <w:t>z dokumentacj</w:t>
      </w:r>
      <w:r w:rsidRPr="00FD22DF">
        <w:rPr>
          <w:rFonts w:eastAsia="TimesNewRoman"/>
          <w:color w:val="000000"/>
          <w:sz w:val="20"/>
          <w:szCs w:val="20"/>
        </w:rPr>
        <w:t>ą</w:t>
      </w:r>
      <w:r w:rsidR="00411082" w:rsidRPr="00FD22DF">
        <w:rPr>
          <w:color w:val="000000"/>
          <w:sz w:val="20"/>
          <w:szCs w:val="20"/>
        </w:rPr>
        <w:t xml:space="preserve"> </w:t>
      </w:r>
      <w:r w:rsidRPr="00FD22DF">
        <w:rPr>
          <w:color w:val="000000"/>
          <w:sz w:val="20"/>
          <w:szCs w:val="20"/>
        </w:rPr>
        <w:t>projektow</w:t>
      </w:r>
      <w:r w:rsidRPr="00FD22DF">
        <w:rPr>
          <w:rFonts w:eastAsia="TimesNewRoman"/>
          <w:color w:val="000000"/>
          <w:sz w:val="20"/>
          <w:szCs w:val="20"/>
        </w:rPr>
        <w:t>ą</w:t>
      </w:r>
      <w:r w:rsidR="00ED1456" w:rsidRPr="00FD22DF">
        <w:rPr>
          <w:rFonts w:eastAsia="TimesNewRoman"/>
          <w:color w:val="000000"/>
          <w:sz w:val="20"/>
          <w:szCs w:val="20"/>
        </w:rPr>
        <w:t xml:space="preserve"> i</w:t>
      </w:r>
      <w:r w:rsidRPr="00FD22DF">
        <w:rPr>
          <w:color w:val="000000"/>
          <w:sz w:val="20"/>
          <w:szCs w:val="20"/>
        </w:rPr>
        <w:t xml:space="preserve"> Specyfikacj</w:t>
      </w:r>
      <w:r w:rsidR="00ED1456" w:rsidRPr="00FD22DF">
        <w:rPr>
          <w:color w:val="000000"/>
          <w:sz w:val="20"/>
          <w:szCs w:val="20"/>
        </w:rPr>
        <w:t>ą</w:t>
      </w:r>
      <w:r w:rsidRPr="00FD22DF">
        <w:rPr>
          <w:color w:val="000000"/>
          <w:sz w:val="20"/>
          <w:szCs w:val="20"/>
        </w:rPr>
        <w:t xml:space="preserve"> Techniczn</w:t>
      </w:r>
      <w:r w:rsidR="00ED1456" w:rsidRPr="00FD22DF">
        <w:rPr>
          <w:color w:val="000000"/>
          <w:sz w:val="20"/>
          <w:szCs w:val="20"/>
        </w:rPr>
        <w:t>ą</w:t>
      </w:r>
      <w:r w:rsidRPr="00FD22DF">
        <w:rPr>
          <w:color w:val="000000"/>
          <w:sz w:val="20"/>
          <w:szCs w:val="20"/>
        </w:rPr>
        <w:t xml:space="preserve"> wykonania i odbioru robót budowlanych (ST).</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1.6. Przekazanie terenu budowy.</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Zamawiaj</w:t>
      </w:r>
      <w:r w:rsidRPr="00FD22DF">
        <w:rPr>
          <w:rFonts w:eastAsia="TimesNewRoman"/>
          <w:color w:val="000000"/>
          <w:sz w:val="20"/>
          <w:szCs w:val="20"/>
        </w:rPr>
        <w:t>ą</w:t>
      </w:r>
      <w:r w:rsidRPr="00FD22DF">
        <w:rPr>
          <w:color w:val="000000"/>
          <w:sz w:val="20"/>
          <w:szCs w:val="20"/>
        </w:rPr>
        <w:t>cy w terminie okre</w:t>
      </w:r>
      <w:r w:rsidRPr="00FD22DF">
        <w:rPr>
          <w:rFonts w:eastAsia="TimesNewRoman"/>
          <w:color w:val="000000"/>
          <w:sz w:val="20"/>
          <w:szCs w:val="20"/>
        </w:rPr>
        <w:t>ś</w:t>
      </w:r>
      <w:r w:rsidRPr="00FD22DF">
        <w:rPr>
          <w:color w:val="000000"/>
          <w:sz w:val="20"/>
          <w:szCs w:val="20"/>
        </w:rPr>
        <w:t>lonym w warunkach Umowy przeka</w:t>
      </w:r>
      <w:r w:rsidR="003C58F4" w:rsidRPr="00FD22DF">
        <w:rPr>
          <w:color w:val="000000"/>
          <w:sz w:val="20"/>
          <w:szCs w:val="20"/>
        </w:rPr>
        <w:t>ż</w:t>
      </w:r>
      <w:r w:rsidRPr="00FD22DF">
        <w:rPr>
          <w:color w:val="000000"/>
          <w:sz w:val="20"/>
          <w:szCs w:val="20"/>
        </w:rPr>
        <w:t>e Wykonawcy teren</w:t>
      </w:r>
      <w:r w:rsidR="00411082" w:rsidRPr="00FD22DF">
        <w:rPr>
          <w:color w:val="000000"/>
          <w:sz w:val="20"/>
          <w:szCs w:val="20"/>
        </w:rPr>
        <w:t xml:space="preserve"> </w:t>
      </w:r>
      <w:r w:rsidRPr="00FD22DF">
        <w:rPr>
          <w:color w:val="000000"/>
          <w:sz w:val="20"/>
          <w:szCs w:val="20"/>
        </w:rPr>
        <w:t>budowy wraz ze wszystkimi wymaganymi uzgodnieniami prawnymi i administracyjnymi,</w:t>
      </w:r>
      <w:r w:rsidR="00411082" w:rsidRPr="00FD22DF">
        <w:rPr>
          <w:color w:val="000000"/>
          <w:sz w:val="20"/>
          <w:szCs w:val="20"/>
        </w:rPr>
        <w:t xml:space="preserve"> </w:t>
      </w:r>
      <w:r w:rsidRPr="00FD22DF">
        <w:rPr>
          <w:color w:val="000000"/>
          <w:sz w:val="20"/>
          <w:szCs w:val="20"/>
        </w:rPr>
        <w:t>Dziennik Budowy, dwa egzemplarze Dokumentacji Projektowej oraz dwa komplety</w:t>
      </w:r>
      <w:r w:rsidR="00411082" w:rsidRPr="00FD22DF">
        <w:rPr>
          <w:color w:val="000000"/>
          <w:sz w:val="20"/>
          <w:szCs w:val="20"/>
        </w:rPr>
        <w:t xml:space="preserve"> </w:t>
      </w:r>
      <w:r w:rsidRPr="00FD22DF">
        <w:rPr>
          <w:color w:val="000000"/>
          <w:sz w:val="20"/>
          <w:szCs w:val="20"/>
        </w:rPr>
        <w:t xml:space="preserve">Specyfikacji Technicznych. Na </w:t>
      </w:r>
      <w:r w:rsidR="00C4592B" w:rsidRPr="00FD22DF">
        <w:rPr>
          <w:color w:val="000000"/>
          <w:sz w:val="20"/>
          <w:szCs w:val="20"/>
        </w:rPr>
        <w:t>W</w:t>
      </w:r>
      <w:r w:rsidRPr="00FD22DF">
        <w:rPr>
          <w:color w:val="000000"/>
          <w:sz w:val="20"/>
          <w:szCs w:val="20"/>
        </w:rPr>
        <w:t>ykonawcy spoczywa odpowiedzialno</w:t>
      </w:r>
      <w:r w:rsidRPr="00FD22DF">
        <w:rPr>
          <w:rFonts w:eastAsia="TimesNewRoman"/>
          <w:color w:val="000000"/>
          <w:sz w:val="20"/>
          <w:szCs w:val="20"/>
        </w:rPr>
        <w:t xml:space="preserve">ść </w:t>
      </w:r>
      <w:r w:rsidRPr="00FD22DF">
        <w:rPr>
          <w:color w:val="000000"/>
          <w:sz w:val="20"/>
          <w:szCs w:val="20"/>
        </w:rPr>
        <w:t>za ochron</w:t>
      </w:r>
      <w:r w:rsidRPr="00FD22DF">
        <w:rPr>
          <w:rFonts w:eastAsia="TimesNewRoman"/>
          <w:color w:val="000000"/>
          <w:sz w:val="20"/>
          <w:szCs w:val="20"/>
        </w:rPr>
        <w:t>ę</w:t>
      </w:r>
      <w:r w:rsidR="00411082" w:rsidRPr="00FD22DF">
        <w:rPr>
          <w:color w:val="000000"/>
          <w:sz w:val="20"/>
          <w:szCs w:val="20"/>
        </w:rPr>
        <w:t xml:space="preserve"> </w:t>
      </w:r>
      <w:r w:rsidRPr="00FD22DF">
        <w:rPr>
          <w:color w:val="000000"/>
          <w:sz w:val="20"/>
          <w:szCs w:val="20"/>
        </w:rPr>
        <w:t>przekazanych mu punktów pomiarowych do chwili ko</w:t>
      </w:r>
      <w:r w:rsidRPr="00FD22DF">
        <w:rPr>
          <w:rFonts w:eastAsia="TimesNewRoman"/>
          <w:color w:val="000000"/>
          <w:sz w:val="20"/>
          <w:szCs w:val="20"/>
        </w:rPr>
        <w:t>ń</w:t>
      </w:r>
      <w:r w:rsidRPr="00FD22DF">
        <w:rPr>
          <w:color w:val="000000"/>
          <w:sz w:val="20"/>
          <w:szCs w:val="20"/>
        </w:rPr>
        <w:t>cowego odbioru robót, a uszkodzone</w:t>
      </w:r>
      <w:r w:rsidR="00411082" w:rsidRPr="00FD22DF">
        <w:rPr>
          <w:color w:val="000000"/>
          <w:sz w:val="20"/>
          <w:szCs w:val="20"/>
        </w:rPr>
        <w:t xml:space="preserve"> </w:t>
      </w:r>
      <w:r w:rsidRPr="00FD22DF">
        <w:rPr>
          <w:color w:val="000000"/>
          <w:sz w:val="20"/>
          <w:szCs w:val="20"/>
        </w:rPr>
        <w:t>lub zniszczone znaki geodezyjne Wykonawca odtworzy lub utrwali na własny koszt.</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1.7. Dokumentacja projektowa.</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Dokumentacja Projektowa, która zostanie przekazana Wykonawcy po przyznaniu Kontraktu:</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xml:space="preserve">- 2 egzemplarze projektu budowlanego i wykonawczego na </w:t>
      </w:r>
      <w:r w:rsidR="00C4592B" w:rsidRPr="00FD22DF">
        <w:rPr>
          <w:color w:val="000000"/>
          <w:sz w:val="20"/>
          <w:szCs w:val="20"/>
        </w:rPr>
        <w:t>r</w:t>
      </w:r>
      <w:r w:rsidRPr="00FD22DF">
        <w:rPr>
          <w:color w:val="000000"/>
          <w:sz w:val="20"/>
          <w:szCs w:val="20"/>
        </w:rPr>
        <w:t>oboty obj</w:t>
      </w:r>
      <w:r w:rsidRPr="00FD22DF">
        <w:rPr>
          <w:rFonts w:eastAsia="TimesNewRoman"/>
          <w:color w:val="000000"/>
          <w:sz w:val="20"/>
          <w:szCs w:val="20"/>
        </w:rPr>
        <w:t>ę</w:t>
      </w:r>
      <w:r w:rsidRPr="00FD22DF">
        <w:rPr>
          <w:color w:val="000000"/>
          <w:sz w:val="20"/>
          <w:szCs w:val="20"/>
        </w:rPr>
        <w:t>te Kontraktem</w:t>
      </w:r>
      <w:r w:rsidR="00411082" w:rsidRPr="00FD22DF">
        <w:rPr>
          <w:color w:val="000000"/>
          <w:sz w:val="20"/>
          <w:szCs w:val="20"/>
        </w:rPr>
        <w:t xml:space="preserve"> </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1.8. Zgodno</w:t>
      </w:r>
      <w:r w:rsidRPr="00FD22DF">
        <w:rPr>
          <w:rFonts w:eastAsia="TimesNewRoman"/>
          <w:color w:val="000000"/>
          <w:sz w:val="20"/>
          <w:szCs w:val="20"/>
        </w:rPr>
        <w:t xml:space="preserve">ść </w:t>
      </w:r>
      <w:r w:rsidRPr="00FD22DF">
        <w:rPr>
          <w:b/>
          <w:bCs/>
          <w:color w:val="000000"/>
          <w:sz w:val="20"/>
          <w:szCs w:val="20"/>
        </w:rPr>
        <w:t>robót z Dokumentacj</w:t>
      </w:r>
      <w:r w:rsidRPr="00FD22DF">
        <w:rPr>
          <w:rFonts w:eastAsia="TimesNewRoman"/>
          <w:color w:val="000000"/>
          <w:sz w:val="20"/>
          <w:szCs w:val="20"/>
        </w:rPr>
        <w:t xml:space="preserve">ą </w:t>
      </w:r>
      <w:r w:rsidRPr="00FD22DF">
        <w:rPr>
          <w:b/>
          <w:bCs/>
          <w:color w:val="000000"/>
          <w:sz w:val="20"/>
          <w:szCs w:val="20"/>
        </w:rPr>
        <w:t>Projektow</w:t>
      </w:r>
      <w:r w:rsidRPr="00FD22DF">
        <w:rPr>
          <w:rFonts w:eastAsia="TimesNewRoman"/>
          <w:color w:val="000000"/>
          <w:sz w:val="20"/>
          <w:szCs w:val="20"/>
        </w:rPr>
        <w:t xml:space="preserve">ą </w:t>
      </w:r>
      <w:r w:rsidRPr="00FD22DF">
        <w:rPr>
          <w:b/>
          <w:bCs/>
          <w:color w:val="000000"/>
          <w:sz w:val="20"/>
          <w:szCs w:val="20"/>
        </w:rPr>
        <w:t>i ST.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Dokumentacja projektowa, ST i wszystkie dodatkowe dokumenty przekazane Wykonawcy</w:t>
      </w:r>
    </w:p>
    <w:p w:rsidR="00690690" w:rsidRPr="00FD22DF" w:rsidRDefault="00690690" w:rsidP="00411082">
      <w:pPr>
        <w:autoSpaceDE w:val="0"/>
        <w:autoSpaceDN w:val="0"/>
        <w:adjustRightInd w:val="0"/>
        <w:jc w:val="both"/>
        <w:rPr>
          <w:rFonts w:eastAsia="TimesNewRoman"/>
          <w:color w:val="000000"/>
          <w:sz w:val="20"/>
          <w:szCs w:val="20"/>
        </w:rPr>
      </w:pPr>
      <w:r w:rsidRPr="00FD22DF">
        <w:rPr>
          <w:color w:val="000000"/>
          <w:sz w:val="20"/>
          <w:szCs w:val="20"/>
        </w:rPr>
        <w:t>przez In</w:t>
      </w:r>
      <w:r w:rsidR="003C58F4" w:rsidRPr="00FD22DF">
        <w:rPr>
          <w:color w:val="000000"/>
          <w:sz w:val="20"/>
          <w:szCs w:val="20"/>
        </w:rPr>
        <w:t>ż</w:t>
      </w:r>
      <w:r w:rsidRPr="00FD22DF">
        <w:rPr>
          <w:color w:val="000000"/>
          <w:sz w:val="20"/>
          <w:szCs w:val="20"/>
        </w:rPr>
        <w:t>yniera stanowi</w:t>
      </w:r>
      <w:r w:rsidRPr="00FD22DF">
        <w:rPr>
          <w:rFonts w:eastAsia="TimesNewRoman"/>
          <w:color w:val="000000"/>
          <w:sz w:val="20"/>
          <w:szCs w:val="20"/>
        </w:rPr>
        <w:t xml:space="preserve">ą </w:t>
      </w:r>
      <w:r w:rsidRPr="00FD22DF">
        <w:rPr>
          <w:color w:val="000000"/>
          <w:sz w:val="20"/>
          <w:szCs w:val="20"/>
        </w:rPr>
        <w:t>cz</w:t>
      </w:r>
      <w:r w:rsidRPr="00FD22DF">
        <w:rPr>
          <w:rFonts w:eastAsia="TimesNewRoman"/>
          <w:color w:val="000000"/>
          <w:sz w:val="20"/>
          <w:szCs w:val="20"/>
        </w:rPr>
        <w:t xml:space="preserve">ęść </w:t>
      </w:r>
      <w:r w:rsidRPr="00FD22DF">
        <w:rPr>
          <w:color w:val="000000"/>
          <w:sz w:val="20"/>
          <w:szCs w:val="20"/>
        </w:rPr>
        <w:t>umowy, a wymagania okre</w:t>
      </w:r>
      <w:r w:rsidRPr="00FD22DF">
        <w:rPr>
          <w:rFonts w:eastAsia="TimesNewRoman"/>
          <w:color w:val="000000"/>
          <w:sz w:val="20"/>
          <w:szCs w:val="20"/>
        </w:rPr>
        <w:t>ś</w:t>
      </w:r>
      <w:r w:rsidRPr="00FD22DF">
        <w:rPr>
          <w:color w:val="000000"/>
          <w:sz w:val="20"/>
          <w:szCs w:val="20"/>
        </w:rPr>
        <w:t>lone cho</w:t>
      </w:r>
      <w:r w:rsidRPr="00FD22DF">
        <w:rPr>
          <w:rFonts w:eastAsia="TimesNewRoman"/>
          <w:color w:val="000000"/>
          <w:sz w:val="20"/>
          <w:szCs w:val="20"/>
        </w:rPr>
        <w:t>ć</w:t>
      </w:r>
      <w:r w:rsidRPr="00FD22DF">
        <w:rPr>
          <w:color w:val="000000"/>
          <w:sz w:val="20"/>
          <w:szCs w:val="20"/>
        </w:rPr>
        <w:t>by w jednym z nich s</w:t>
      </w:r>
      <w:r w:rsidRPr="00FD22DF">
        <w:rPr>
          <w:rFonts w:eastAsia="TimesNewRoman"/>
          <w:color w:val="000000"/>
          <w:sz w:val="20"/>
          <w:szCs w:val="20"/>
        </w:rPr>
        <w:t>ą</w:t>
      </w:r>
    </w:p>
    <w:p w:rsidR="00690690" w:rsidRPr="00FD22DF" w:rsidRDefault="00690690" w:rsidP="00411082">
      <w:pPr>
        <w:autoSpaceDE w:val="0"/>
        <w:autoSpaceDN w:val="0"/>
        <w:adjustRightInd w:val="0"/>
        <w:jc w:val="both"/>
        <w:rPr>
          <w:rFonts w:eastAsia="TimesNewRoman"/>
          <w:color w:val="000000"/>
          <w:sz w:val="20"/>
          <w:szCs w:val="20"/>
        </w:rPr>
      </w:pPr>
      <w:r w:rsidRPr="00FD22DF">
        <w:rPr>
          <w:color w:val="000000"/>
          <w:sz w:val="20"/>
          <w:szCs w:val="20"/>
        </w:rPr>
        <w:t>obowi</w:t>
      </w:r>
      <w:r w:rsidRPr="00FD22DF">
        <w:rPr>
          <w:rFonts w:eastAsia="TimesNewRoman"/>
          <w:color w:val="000000"/>
          <w:sz w:val="20"/>
          <w:szCs w:val="20"/>
        </w:rPr>
        <w:t>ą</w:t>
      </w:r>
      <w:r w:rsidRPr="00FD22DF">
        <w:rPr>
          <w:color w:val="000000"/>
          <w:sz w:val="20"/>
          <w:szCs w:val="20"/>
        </w:rPr>
        <w:t>zuj</w:t>
      </w:r>
      <w:r w:rsidRPr="00FD22DF">
        <w:rPr>
          <w:rFonts w:eastAsia="TimesNewRoman"/>
          <w:color w:val="000000"/>
          <w:sz w:val="20"/>
          <w:szCs w:val="20"/>
        </w:rPr>
        <w:t>ą</w:t>
      </w:r>
      <w:r w:rsidRPr="00FD22DF">
        <w:rPr>
          <w:color w:val="000000"/>
          <w:sz w:val="20"/>
          <w:szCs w:val="20"/>
        </w:rPr>
        <w:t>ce dla Wykonawcy tak jakby zawarte były w całej dokumentacji i nale</w:t>
      </w:r>
      <w:r w:rsidR="003C58F4" w:rsidRPr="00FD22DF">
        <w:rPr>
          <w:color w:val="000000"/>
          <w:sz w:val="20"/>
          <w:szCs w:val="20"/>
        </w:rPr>
        <w:t>ż</w:t>
      </w:r>
      <w:r w:rsidRPr="00FD22DF">
        <w:rPr>
          <w:color w:val="000000"/>
          <w:sz w:val="20"/>
          <w:szCs w:val="20"/>
        </w:rPr>
        <w:t>y je wyceni</w:t>
      </w:r>
      <w:r w:rsidRPr="00FD22DF">
        <w:rPr>
          <w:rFonts w:eastAsia="TimesNewRoman"/>
          <w:color w:val="000000"/>
          <w:sz w:val="20"/>
          <w:szCs w:val="20"/>
        </w:rPr>
        <w:t>ć</w:t>
      </w:r>
      <w:r w:rsidR="003C58F4" w:rsidRPr="00FD22DF">
        <w:rPr>
          <w:rFonts w:eastAsia="TimesNewRoman"/>
          <w:color w:val="000000"/>
          <w:sz w:val="20"/>
          <w:szCs w:val="20"/>
        </w:rPr>
        <w:t xml:space="preserve"> </w:t>
      </w:r>
      <w:r w:rsidRPr="00FD22DF">
        <w:rPr>
          <w:color w:val="000000"/>
          <w:sz w:val="20"/>
          <w:szCs w:val="20"/>
        </w:rPr>
        <w:t>i uj</w:t>
      </w:r>
      <w:r w:rsidRPr="00FD22DF">
        <w:rPr>
          <w:rFonts w:eastAsia="TimesNewRoman"/>
          <w:color w:val="000000"/>
          <w:sz w:val="20"/>
          <w:szCs w:val="20"/>
        </w:rPr>
        <w:t xml:space="preserve">ąć </w:t>
      </w:r>
      <w:r w:rsidRPr="00FD22DF">
        <w:rPr>
          <w:color w:val="000000"/>
          <w:sz w:val="20"/>
          <w:szCs w:val="20"/>
        </w:rPr>
        <w:t>w cenie kontraktu.</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 przypadku rozbie</w:t>
      </w:r>
      <w:r w:rsidR="003C58F4" w:rsidRPr="00FD22DF">
        <w:rPr>
          <w:color w:val="000000"/>
          <w:sz w:val="20"/>
          <w:szCs w:val="20"/>
        </w:rPr>
        <w:t>ż</w:t>
      </w:r>
      <w:r w:rsidRPr="00FD22DF">
        <w:rPr>
          <w:color w:val="000000"/>
          <w:sz w:val="20"/>
          <w:szCs w:val="20"/>
        </w:rPr>
        <w:t>no</w:t>
      </w:r>
      <w:r w:rsidRPr="00FD22DF">
        <w:rPr>
          <w:rFonts w:eastAsia="TimesNewRoman"/>
          <w:color w:val="000000"/>
          <w:sz w:val="20"/>
          <w:szCs w:val="20"/>
        </w:rPr>
        <w:t>ś</w:t>
      </w:r>
      <w:r w:rsidRPr="00FD22DF">
        <w:rPr>
          <w:color w:val="000000"/>
          <w:sz w:val="20"/>
          <w:szCs w:val="20"/>
        </w:rPr>
        <w:t xml:space="preserve">ci w ustaleniach poszczególnych dokumentów </w:t>
      </w:r>
      <w:r w:rsidR="00DD13D5" w:rsidRPr="00FD22DF">
        <w:rPr>
          <w:color w:val="000000"/>
          <w:sz w:val="20"/>
          <w:szCs w:val="20"/>
        </w:rPr>
        <w:t>obowi</w:t>
      </w:r>
      <w:r w:rsidR="00DD13D5" w:rsidRPr="00FD22DF">
        <w:rPr>
          <w:rFonts w:eastAsia="TimesNewRoman"/>
          <w:color w:val="000000"/>
          <w:sz w:val="20"/>
          <w:szCs w:val="20"/>
        </w:rPr>
        <w:t>ą</w:t>
      </w:r>
      <w:r w:rsidR="00DD13D5" w:rsidRPr="00FD22DF">
        <w:rPr>
          <w:color w:val="000000"/>
          <w:sz w:val="20"/>
          <w:szCs w:val="20"/>
        </w:rPr>
        <w:t>zuje nast</w:t>
      </w:r>
      <w:r w:rsidR="00DD13D5" w:rsidRPr="00FD22DF">
        <w:rPr>
          <w:rFonts w:eastAsia="TimesNewRoman"/>
          <w:color w:val="000000"/>
          <w:sz w:val="20"/>
          <w:szCs w:val="20"/>
        </w:rPr>
        <w:t>ę</w:t>
      </w:r>
      <w:r w:rsidR="00DD13D5" w:rsidRPr="00FD22DF">
        <w:rPr>
          <w:color w:val="000000"/>
          <w:sz w:val="20"/>
          <w:szCs w:val="20"/>
        </w:rPr>
        <w:t>puj</w:t>
      </w:r>
      <w:r w:rsidR="00DD13D5" w:rsidRPr="00FD22DF">
        <w:rPr>
          <w:rFonts w:eastAsia="TimesNewRoman"/>
          <w:color w:val="000000"/>
          <w:sz w:val="20"/>
          <w:szCs w:val="20"/>
        </w:rPr>
        <w:t>ą</w:t>
      </w:r>
      <w:r w:rsidR="00DD13D5" w:rsidRPr="00FD22DF">
        <w:rPr>
          <w:color w:val="000000"/>
          <w:sz w:val="20"/>
          <w:szCs w:val="20"/>
        </w:rPr>
        <w:t>ca</w:t>
      </w:r>
      <w:r w:rsidRPr="00FD22DF">
        <w:rPr>
          <w:color w:val="000000"/>
          <w:sz w:val="20"/>
          <w:szCs w:val="20"/>
        </w:rPr>
        <w:t xml:space="preserve"> kolejno</w:t>
      </w:r>
      <w:r w:rsidRPr="00FD22DF">
        <w:rPr>
          <w:rFonts w:eastAsia="TimesNewRoman"/>
          <w:color w:val="000000"/>
          <w:sz w:val="20"/>
          <w:szCs w:val="20"/>
        </w:rPr>
        <w:t xml:space="preserve">ść </w:t>
      </w:r>
      <w:r w:rsidRPr="00FD22DF">
        <w:rPr>
          <w:color w:val="000000"/>
          <w:sz w:val="20"/>
          <w:szCs w:val="20"/>
        </w:rPr>
        <w:t>ich wa</w:t>
      </w:r>
      <w:r w:rsidR="003C58F4" w:rsidRPr="00FD22DF">
        <w:rPr>
          <w:color w:val="000000"/>
          <w:sz w:val="20"/>
          <w:szCs w:val="20"/>
        </w:rPr>
        <w:t>ż</w:t>
      </w:r>
      <w:r w:rsidRPr="00FD22DF">
        <w:rPr>
          <w:color w:val="000000"/>
          <w:sz w:val="20"/>
          <w:szCs w:val="20"/>
        </w:rPr>
        <w:t>no</w:t>
      </w:r>
      <w:r w:rsidRPr="00FD22DF">
        <w:rPr>
          <w:rFonts w:eastAsia="TimesNewRoman"/>
          <w:color w:val="000000"/>
          <w:sz w:val="20"/>
          <w:szCs w:val="20"/>
        </w:rPr>
        <w:t>ś</w:t>
      </w:r>
      <w:r w:rsidRPr="00FD22DF">
        <w:rPr>
          <w:color w:val="000000"/>
          <w:sz w:val="20"/>
          <w:szCs w:val="20"/>
        </w:rPr>
        <w:t>ci:</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Specyfikacje Techniczne,</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Dokumentacja Projektowa.</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Wykonawca nie mo</w:t>
      </w:r>
      <w:r w:rsidR="003C58F4" w:rsidRPr="00FD22DF">
        <w:rPr>
          <w:color w:val="000000"/>
          <w:sz w:val="20"/>
          <w:szCs w:val="20"/>
        </w:rPr>
        <w:t>ż</w:t>
      </w:r>
      <w:r w:rsidRPr="00FD22DF">
        <w:rPr>
          <w:color w:val="000000"/>
          <w:sz w:val="20"/>
          <w:szCs w:val="20"/>
        </w:rPr>
        <w:t>e wykorzystywa</w:t>
      </w:r>
      <w:r w:rsidRPr="00FD22DF">
        <w:rPr>
          <w:rFonts w:eastAsia="TimesNewRoman"/>
          <w:color w:val="000000"/>
          <w:sz w:val="20"/>
          <w:szCs w:val="20"/>
        </w:rPr>
        <w:t xml:space="preserve">ć </w:t>
      </w:r>
      <w:r w:rsidRPr="00FD22DF">
        <w:rPr>
          <w:color w:val="000000"/>
          <w:sz w:val="20"/>
          <w:szCs w:val="20"/>
        </w:rPr>
        <w:t>bł</w:t>
      </w:r>
      <w:r w:rsidRPr="00FD22DF">
        <w:rPr>
          <w:rFonts w:eastAsia="TimesNewRoman"/>
          <w:color w:val="000000"/>
          <w:sz w:val="20"/>
          <w:szCs w:val="20"/>
        </w:rPr>
        <w:t>ę</w:t>
      </w:r>
      <w:r w:rsidRPr="00FD22DF">
        <w:rPr>
          <w:color w:val="000000"/>
          <w:sz w:val="20"/>
          <w:szCs w:val="20"/>
        </w:rPr>
        <w:t>dów lub uproszcze</w:t>
      </w:r>
      <w:r w:rsidRPr="00FD22DF">
        <w:rPr>
          <w:rFonts w:eastAsia="TimesNewRoman"/>
          <w:color w:val="000000"/>
          <w:sz w:val="20"/>
          <w:szCs w:val="20"/>
        </w:rPr>
        <w:t xml:space="preserve">ń </w:t>
      </w:r>
      <w:r w:rsidRPr="00FD22DF">
        <w:rPr>
          <w:color w:val="000000"/>
          <w:sz w:val="20"/>
          <w:szCs w:val="20"/>
        </w:rPr>
        <w:t>w Dokumentach Kontraktowych</w:t>
      </w:r>
      <w:r w:rsidR="003C58F4" w:rsidRPr="00FD22DF">
        <w:rPr>
          <w:color w:val="000000"/>
          <w:sz w:val="20"/>
          <w:szCs w:val="20"/>
        </w:rPr>
        <w:t xml:space="preserve"> </w:t>
      </w:r>
      <w:r w:rsidRPr="00FD22DF">
        <w:rPr>
          <w:color w:val="000000"/>
          <w:sz w:val="20"/>
          <w:szCs w:val="20"/>
        </w:rPr>
        <w:t xml:space="preserve">i Umowy, a </w:t>
      </w:r>
      <w:r w:rsidR="00C4592B" w:rsidRPr="00FD22DF">
        <w:rPr>
          <w:color w:val="000000"/>
          <w:sz w:val="20"/>
          <w:szCs w:val="20"/>
        </w:rPr>
        <w:t xml:space="preserve">o </w:t>
      </w:r>
      <w:r w:rsidRPr="00FD22DF">
        <w:rPr>
          <w:color w:val="000000"/>
          <w:sz w:val="20"/>
          <w:szCs w:val="20"/>
        </w:rPr>
        <w:t>ich wykryciu winien natychmiast powiadomi</w:t>
      </w:r>
      <w:r w:rsidRPr="00FD22DF">
        <w:rPr>
          <w:rFonts w:eastAsia="TimesNewRoman"/>
          <w:color w:val="000000"/>
          <w:sz w:val="20"/>
          <w:szCs w:val="20"/>
        </w:rPr>
        <w:t xml:space="preserve">ć </w:t>
      </w:r>
      <w:r w:rsidRPr="00FD22DF">
        <w:rPr>
          <w:color w:val="000000"/>
          <w:sz w:val="20"/>
          <w:szCs w:val="20"/>
        </w:rPr>
        <w:t>In</w:t>
      </w:r>
      <w:r w:rsidR="003C58F4" w:rsidRPr="00FD22DF">
        <w:rPr>
          <w:color w:val="000000"/>
          <w:sz w:val="20"/>
          <w:szCs w:val="20"/>
        </w:rPr>
        <w:t>ż</w:t>
      </w:r>
      <w:r w:rsidRPr="00FD22DF">
        <w:rPr>
          <w:color w:val="000000"/>
          <w:sz w:val="20"/>
          <w:szCs w:val="20"/>
        </w:rPr>
        <w:t>yniera, który dokona</w:t>
      </w:r>
      <w:r w:rsidR="003C58F4" w:rsidRPr="00FD22DF">
        <w:rPr>
          <w:color w:val="000000"/>
          <w:sz w:val="20"/>
          <w:szCs w:val="20"/>
        </w:rPr>
        <w:t xml:space="preserve"> </w:t>
      </w:r>
      <w:r w:rsidRPr="00FD22DF">
        <w:rPr>
          <w:color w:val="000000"/>
          <w:sz w:val="20"/>
          <w:szCs w:val="20"/>
        </w:rPr>
        <w:t>odpowiednich zmian lub poprawek. W przypadku rozbie</w:t>
      </w:r>
      <w:r w:rsidR="003C58F4" w:rsidRPr="00FD22DF">
        <w:rPr>
          <w:color w:val="000000"/>
          <w:sz w:val="20"/>
          <w:szCs w:val="20"/>
        </w:rPr>
        <w:t>ż</w:t>
      </w:r>
      <w:r w:rsidRPr="00FD22DF">
        <w:rPr>
          <w:color w:val="000000"/>
          <w:sz w:val="20"/>
          <w:szCs w:val="20"/>
        </w:rPr>
        <w:t>no</w:t>
      </w:r>
      <w:r w:rsidRPr="00FD22DF">
        <w:rPr>
          <w:rFonts w:eastAsia="TimesNewRoman"/>
          <w:color w:val="000000"/>
          <w:sz w:val="20"/>
          <w:szCs w:val="20"/>
        </w:rPr>
        <w:t>ś</w:t>
      </w:r>
      <w:r w:rsidRPr="00FD22DF">
        <w:rPr>
          <w:color w:val="000000"/>
          <w:sz w:val="20"/>
          <w:szCs w:val="20"/>
        </w:rPr>
        <w:t>ci opis wymiarów wa</w:t>
      </w:r>
      <w:r w:rsidR="003C58F4" w:rsidRPr="00FD22DF">
        <w:rPr>
          <w:color w:val="000000"/>
          <w:sz w:val="20"/>
          <w:szCs w:val="20"/>
        </w:rPr>
        <w:t>ż</w:t>
      </w:r>
      <w:r w:rsidRPr="00FD22DF">
        <w:rPr>
          <w:color w:val="000000"/>
          <w:sz w:val="20"/>
          <w:szCs w:val="20"/>
        </w:rPr>
        <w:t>niejszy jest</w:t>
      </w:r>
      <w:r w:rsidR="003C58F4" w:rsidRPr="00FD22DF">
        <w:rPr>
          <w:color w:val="000000"/>
          <w:sz w:val="20"/>
          <w:szCs w:val="20"/>
        </w:rPr>
        <w:t xml:space="preserve"> </w:t>
      </w:r>
      <w:r w:rsidRPr="00FD22DF">
        <w:rPr>
          <w:color w:val="000000"/>
          <w:sz w:val="20"/>
          <w:szCs w:val="20"/>
        </w:rPr>
        <w:t>od odczytów ze skali rysunków. Wszystkie wykonane roboty i dostarczone materiały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 xml:space="preserve">ą </w:t>
      </w:r>
      <w:r w:rsidRPr="00FD22DF">
        <w:rPr>
          <w:color w:val="000000"/>
          <w:sz w:val="20"/>
          <w:szCs w:val="20"/>
        </w:rPr>
        <w:t>zgodne z</w:t>
      </w:r>
      <w:r w:rsidR="000B559B" w:rsidRPr="00FD22DF">
        <w:rPr>
          <w:color w:val="000000"/>
          <w:sz w:val="20"/>
          <w:szCs w:val="20"/>
        </w:rPr>
        <w:t xml:space="preserve"> </w:t>
      </w:r>
      <w:r w:rsidRPr="00FD22DF">
        <w:rPr>
          <w:color w:val="000000"/>
          <w:sz w:val="20"/>
          <w:szCs w:val="20"/>
        </w:rPr>
        <w:t>Dokumentacj</w:t>
      </w:r>
      <w:r w:rsidRPr="00FD22DF">
        <w:rPr>
          <w:rFonts w:eastAsia="TimesNewRoman"/>
          <w:color w:val="000000"/>
          <w:sz w:val="20"/>
          <w:szCs w:val="20"/>
        </w:rPr>
        <w:t xml:space="preserve">ą </w:t>
      </w:r>
      <w:r w:rsidRPr="00FD22DF">
        <w:rPr>
          <w:color w:val="000000"/>
          <w:sz w:val="20"/>
          <w:szCs w:val="20"/>
        </w:rPr>
        <w:t>Projektow</w:t>
      </w:r>
      <w:r w:rsidRPr="00FD22DF">
        <w:rPr>
          <w:rFonts w:eastAsia="TimesNewRoman"/>
          <w:color w:val="000000"/>
          <w:sz w:val="20"/>
          <w:szCs w:val="20"/>
        </w:rPr>
        <w:t xml:space="preserve">ą </w:t>
      </w:r>
      <w:r w:rsidRPr="00FD22DF">
        <w:rPr>
          <w:color w:val="000000"/>
          <w:sz w:val="20"/>
          <w:szCs w:val="20"/>
        </w:rPr>
        <w:t>i ST.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Dane okre</w:t>
      </w:r>
      <w:r w:rsidRPr="00FD22DF">
        <w:rPr>
          <w:rFonts w:eastAsia="TimesNewRoman"/>
          <w:color w:val="000000"/>
          <w:sz w:val="20"/>
          <w:szCs w:val="20"/>
        </w:rPr>
        <w:t>ś</w:t>
      </w:r>
      <w:r w:rsidRPr="00FD22DF">
        <w:rPr>
          <w:color w:val="000000"/>
          <w:sz w:val="20"/>
          <w:szCs w:val="20"/>
        </w:rPr>
        <w:t>lone w Dokumentacji Projektowej i w ST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 xml:space="preserve">ą </w:t>
      </w:r>
      <w:r w:rsidRPr="00FD22DF">
        <w:rPr>
          <w:color w:val="000000"/>
          <w:sz w:val="20"/>
          <w:szCs w:val="20"/>
        </w:rPr>
        <w:t>uwa</w:t>
      </w:r>
      <w:r w:rsidR="000B559B" w:rsidRPr="00FD22DF">
        <w:rPr>
          <w:color w:val="000000"/>
          <w:sz w:val="20"/>
          <w:szCs w:val="20"/>
        </w:rPr>
        <w:t>ż</w:t>
      </w:r>
      <w:r w:rsidRPr="00FD22DF">
        <w:rPr>
          <w:color w:val="000000"/>
          <w:sz w:val="20"/>
          <w:szCs w:val="20"/>
        </w:rPr>
        <w:t>ane za warto</w:t>
      </w:r>
      <w:r w:rsidRPr="00FD22DF">
        <w:rPr>
          <w:rFonts w:eastAsia="TimesNewRoman"/>
          <w:color w:val="000000"/>
          <w:sz w:val="20"/>
          <w:szCs w:val="20"/>
        </w:rPr>
        <w:t>ś</w:t>
      </w:r>
      <w:r w:rsidRPr="00FD22DF">
        <w:rPr>
          <w:color w:val="000000"/>
          <w:sz w:val="20"/>
          <w:szCs w:val="20"/>
        </w:rPr>
        <w:t>ci docelowe,</w:t>
      </w:r>
      <w:r w:rsidR="00411082" w:rsidRPr="00FD22DF">
        <w:rPr>
          <w:color w:val="000000"/>
          <w:sz w:val="20"/>
          <w:szCs w:val="20"/>
        </w:rPr>
        <w:t xml:space="preserve"> </w:t>
      </w:r>
      <w:r w:rsidRPr="00FD22DF">
        <w:rPr>
          <w:color w:val="000000"/>
          <w:sz w:val="20"/>
          <w:szCs w:val="20"/>
        </w:rPr>
        <w:t>od których dopuszczalne s</w:t>
      </w:r>
      <w:r w:rsidRPr="00FD22DF">
        <w:rPr>
          <w:rFonts w:eastAsia="TimesNewRoman"/>
          <w:color w:val="000000"/>
          <w:sz w:val="20"/>
          <w:szCs w:val="20"/>
        </w:rPr>
        <w:t xml:space="preserve">ą </w:t>
      </w:r>
      <w:r w:rsidRPr="00FD22DF">
        <w:rPr>
          <w:color w:val="000000"/>
          <w:sz w:val="20"/>
          <w:szCs w:val="20"/>
        </w:rPr>
        <w:t>odchylenia w ramach okre</w:t>
      </w:r>
      <w:r w:rsidRPr="00FD22DF">
        <w:rPr>
          <w:rFonts w:eastAsia="TimesNewRoman"/>
          <w:color w:val="000000"/>
          <w:sz w:val="20"/>
          <w:szCs w:val="20"/>
        </w:rPr>
        <w:t>ś</w:t>
      </w:r>
      <w:r w:rsidRPr="00FD22DF">
        <w:rPr>
          <w:color w:val="000000"/>
          <w:sz w:val="20"/>
          <w:szCs w:val="20"/>
        </w:rPr>
        <w:t>lonego przedziału tolerancji.</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Cechy materiałów i elementów budowli musz</w:t>
      </w:r>
      <w:r w:rsidRPr="00FD22DF">
        <w:rPr>
          <w:rFonts w:eastAsia="TimesNewRoman"/>
          <w:color w:val="000000"/>
          <w:sz w:val="20"/>
          <w:szCs w:val="20"/>
        </w:rPr>
        <w:t xml:space="preserve">ą </w:t>
      </w:r>
      <w:r w:rsidRPr="00FD22DF">
        <w:rPr>
          <w:color w:val="000000"/>
          <w:sz w:val="20"/>
          <w:szCs w:val="20"/>
        </w:rPr>
        <w:t>by</w:t>
      </w:r>
      <w:r w:rsidRPr="00FD22DF">
        <w:rPr>
          <w:rFonts w:eastAsia="TimesNewRoman"/>
          <w:color w:val="000000"/>
          <w:sz w:val="20"/>
          <w:szCs w:val="20"/>
        </w:rPr>
        <w:t xml:space="preserve">ć </w:t>
      </w:r>
      <w:r w:rsidRPr="00FD22DF">
        <w:rPr>
          <w:color w:val="000000"/>
          <w:sz w:val="20"/>
          <w:szCs w:val="20"/>
        </w:rPr>
        <w:t>jednorodne i wykazywa</w:t>
      </w:r>
      <w:r w:rsidRPr="00FD22DF">
        <w:rPr>
          <w:rFonts w:eastAsia="TimesNewRoman"/>
          <w:color w:val="000000"/>
          <w:sz w:val="20"/>
          <w:szCs w:val="20"/>
        </w:rPr>
        <w:t xml:space="preserve">ć </w:t>
      </w:r>
      <w:r w:rsidRPr="00FD22DF">
        <w:rPr>
          <w:color w:val="000000"/>
          <w:sz w:val="20"/>
          <w:szCs w:val="20"/>
        </w:rPr>
        <w:t>blisk</w:t>
      </w:r>
      <w:r w:rsidRPr="00FD22DF">
        <w:rPr>
          <w:rFonts w:eastAsia="TimesNewRoman"/>
          <w:color w:val="000000"/>
          <w:sz w:val="20"/>
          <w:szCs w:val="20"/>
        </w:rPr>
        <w:t xml:space="preserve">ą </w:t>
      </w:r>
      <w:r w:rsidRPr="00FD22DF">
        <w:rPr>
          <w:color w:val="000000"/>
          <w:sz w:val="20"/>
          <w:szCs w:val="20"/>
        </w:rPr>
        <w:t>zgodno</w:t>
      </w:r>
      <w:r w:rsidRPr="00FD22DF">
        <w:rPr>
          <w:rFonts w:eastAsia="TimesNewRoman"/>
          <w:color w:val="000000"/>
          <w:sz w:val="20"/>
          <w:szCs w:val="20"/>
        </w:rPr>
        <w:t xml:space="preserve">ść </w:t>
      </w:r>
      <w:r w:rsidRPr="00FD22DF">
        <w:rPr>
          <w:color w:val="000000"/>
          <w:sz w:val="20"/>
          <w:szCs w:val="20"/>
        </w:rPr>
        <w:t>z</w:t>
      </w:r>
      <w:r w:rsidR="000B559B" w:rsidRPr="00FD22DF">
        <w:rPr>
          <w:color w:val="000000"/>
          <w:sz w:val="20"/>
          <w:szCs w:val="20"/>
        </w:rPr>
        <w:t xml:space="preserve"> </w:t>
      </w:r>
      <w:r w:rsidRPr="00FD22DF">
        <w:rPr>
          <w:color w:val="000000"/>
          <w:sz w:val="20"/>
          <w:szCs w:val="20"/>
        </w:rPr>
        <w:t>okre</w:t>
      </w:r>
      <w:r w:rsidRPr="00FD22DF">
        <w:rPr>
          <w:rFonts w:eastAsia="TimesNewRoman"/>
          <w:color w:val="000000"/>
          <w:sz w:val="20"/>
          <w:szCs w:val="20"/>
        </w:rPr>
        <w:t>ś</w:t>
      </w:r>
      <w:r w:rsidRPr="00FD22DF">
        <w:rPr>
          <w:color w:val="000000"/>
          <w:sz w:val="20"/>
          <w:szCs w:val="20"/>
        </w:rPr>
        <w:t>lonymi wymaganiami, a rozrzuty tych cech nie mog</w:t>
      </w:r>
      <w:r w:rsidRPr="00FD22DF">
        <w:rPr>
          <w:rFonts w:eastAsia="TimesNewRoman"/>
          <w:color w:val="000000"/>
          <w:sz w:val="20"/>
          <w:szCs w:val="20"/>
        </w:rPr>
        <w:t xml:space="preserve">ą </w:t>
      </w:r>
      <w:r w:rsidRPr="00FD22DF">
        <w:rPr>
          <w:color w:val="000000"/>
          <w:sz w:val="20"/>
          <w:szCs w:val="20"/>
        </w:rPr>
        <w:t>przekracza</w:t>
      </w:r>
      <w:r w:rsidRPr="00FD22DF">
        <w:rPr>
          <w:rFonts w:eastAsia="TimesNewRoman"/>
          <w:color w:val="000000"/>
          <w:sz w:val="20"/>
          <w:szCs w:val="20"/>
        </w:rPr>
        <w:t xml:space="preserve">ć </w:t>
      </w:r>
      <w:r w:rsidRPr="00FD22DF">
        <w:rPr>
          <w:color w:val="000000"/>
          <w:sz w:val="20"/>
          <w:szCs w:val="20"/>
        </w:rPr>
        <w:t>dopuszczalnego przedziału</w:t>
      </w:r>
      <w:r w:rsidR="000B559B" w:rsidRPr="00FD22DF">
        <w:rPr>
          <w:color w:val="000000"/>
          <w:sz w:val="20"/>
          <w:szCs w:val="20"/>
        </w:rPr>
        <w:t xml:space="preserve"> </w:t>
      </w:r>
      <w:r w:rsidRPr="00FD22DF">
        <w:rPr>
          <w:color w:val="000000"/>
          <w:sz w:val="20"/>
          <w:szCs w:val="20"/>
        </w:rPr>
        <w:t>tolerancji. W przypadku, gdy materiał lub roboty nie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 xml:space="preserve">ą </w:t>
      </w:r>
      <w:r w:rsidRPr="00FD22DF">
        <w:rPr>
          <w:color w:val="000000"/>
          <w:sz w:val="20"/>
          <w:szCs w:val="20"/>
        </w:rPr>
        <w:t>w pełni zgodne z Dokumentacj</w:t>
      </w:r>
      <w:r w:rsidR="000B559B" w:rsidRPr="00FD22DF">
        <w:rPr>
          <w:color w:val="000000"/>
          <w:sz w:val="20"/>
          <w:szCs w:val="20"/>
        </w:rPr>
        <w:t xml:space="preserve">ą </w:t>
      </w:r>
      <w:r w:rsidRPr="00FD22DF">
        <w:rPr>
          <w:color w:val="000000"/>
          <w:sz w:val="20"/>
          <w:szCs w:val="20"/>
        </w:rPr>
        <w:t>Projektow</w:t>
      </w:r>
      <w:r w:rsidRPr="00FD22DF">
        <w:rPr>
          <w:rFonts w:eastAsia="TimesNewRoman"/>
          <w:color w:val="000000"/>
          <w:sz w:val="20"/>
          <w:szCs w:val="20"/>
        </w:rPr>
        <w:t xml:space="preserve">ą </w:t>
      </w:r>
      <w:r w:rsidRPr="00FD22DF">
        <w:rPr>
          <w:color w:val="000000"/>
          <w:sz w:val="20"/>
          <w:szCs w:val="20"/>
        </w:rPr>
        <w:t>lub ST i wpłynie to na niezadowalaj</w:t>
      </w:r>
      <w:r w:rsidRPr="00FD22DF">
        <w:rPr>
          <w:rFonts w:eastAsia="TimesNewRoman"/>
          <w:color w:val="000000"/>
          <w:sz w:val="20"/>
          <w:szCs w:val="20"/>
        </w:rPr>
        <w:t>ą</w:t>
      </w:r>
      <w:r w:rsidRPr="00FD22DF">
        <w:rPr>
          <w:color w:val="000000"/>
          <w:sz w:val="20"/>
          <w:szCs w:val="20"/>
        </w:rPr>
        <w:t>c</w:t>
      </w:r>
      <w:r w:rsidRPr="00FD22DF">
        <w:rPr>
          <w:rFonts w:eastAsia="TimesNewRoman"/>
          <w:color w:val="000000"/>
          <w:sz w:val="20"/>
          <w:szCs w:val="20"/>
        </w:rPr>
        <w:t xml:space="preserve">ą </w:t>
      </w:r>
      <w:r w:rsidRPr="00FD22DF">
        <w:rPr>
          <w:color w:val="000000"/>
          <w:sz w:val="20"/>
          <w:szCs w:val="20"/>
        </w:rPr>
        <w:t>jako</w:t>
      </w:r>
      <w:r w:rsidRPr="00FD22DF">
        <w:rPr>
          <w:rFonts w:eastAsia="TimesNewRoman"/>
          <w:color w:val="000000"/>
          <w:sz w:val="20"/>
          <w:szCs w:val="20"/>
        </w:rPr>
        <w:t xml:space="preserve">ść </w:t>
      </w:r>
      <w:r w:rsidRPr="00FD22DF">
        <w:rPr>
          <w:color w:val="000000"/>
          <w:sz w:val="20"/>
          <w:szCs w:val="20"/>
        </w:rPr>
        <w:t>elementu budowli, to takie materiały</w:t>
      </w:r>
      <w:r w:rsidR="000B559B" w:rsidRPr="00FD22DF">
        <w:rPr>
          <w:color w:val="000000"/>
          <w:sz w:val="20"/>
          <w:szCs w:val="20"/>
        </w:rPr>
        <w:t xml:space="preserve"> </w:t>
      </w:r>
      <w:r w:rsidRPr="00FD22DF">
        <w:rPr>
          <w:color w:val="000000"/>
          <w:sz w:val="20"/>
          <w:szCs w:val="20"/>
        </w:rPr>
        <w:t>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 xml:space="preserve">ą </w:t>
      </w:r>
      <w:r w:rsidRPr="00FD22DF">
        <w:rPr>
          <w:color w:val="000000"/>
          <w:sz w:val="20"/>
          <w:szCs w:val="20"/>
        </w:rPr>
        <w:t>niezwłocznie zast</w:t>
      </w:r>
      <w:r w:rsidRPr="00FD22DF">
        <w:rPr>
          <w:rFonts w:eastAsia="TimesNewRoman"/>
          <w:color w:val="000000"/>
          <w:sz w:val="20"/>
          <w:szCs w:val="20"/>
        </w:rPr>
        <w:t>ą</w:t>
      </w:r>
      <w:r w:rsidRPr="00FD22DF">
        <w:rPr>
          <w:color w:val="000000"/>
          <w:sz w:val="20"/>
          <w:szCs w:val="20"/>
        </w:rPr>
        <w:t>pione innymi, a roboty rozebrane i wykonane ponownie na koszt Wykonawcy.</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1.9. Zabezpieczenie terenu budowy.</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Przed przyst</w:t>
      </w:r>
      <w:r w:rsidRPr="00FD22DF">
        <w:rPr>
          <w:rFonts w:eastAsia="TimesNewRoman"/>
          <w:color w:val="000000"/>
          <w:sz w:val="20"/>
          <w:szCs w:val="20"/>
        </w:rPr>
        <w:t>ą</w:t>
      </w:r>
      <w:r w:rsidRPr="00FD22DF">
        <w:rPr>
          <w:color w:val="000000"/>
          <w:sz w:val="20"/>
          <w:szCs w:val="20"/>
        </w:rPr>
        <w:t>pieniem do Robót Wykonawca przedstawi In</w:t>
      </w:r>
      <w:r w:rsidR="000B559B" w:rsidRPr="00FD22DF">
        <w:rPr>
          <w:color w:val="000000"/>
          <w:sz w:val="20"/>
          <w:szCs w:val="20"/>
        </w:rPr>
        <w:t>ż</w:t>
      </w:r>
      <w:r w:rsidRPr="00FD22DF">
        <w:rPr>
          <w:color w:val="000000"/>
          <w:sz w:val="20"/>
          <w:szCs w:val="20"/>
        </w:rPr>
        <w:t>ynierowi do zatwierdzenia projekt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zabezpieczenia robót w okresie trwania budowy z uwzgl</w:t>
      </w:r>
      <w:r w:rsidRPr="00FD22DF">
        <w:rPr>
          <w:rFonts w:eastAsia="TimesNewRoman"/>
          <w:color w:val="000000"/>
          <w:sz w:val="20"/>
          <w:szCs w:val="20"/>
        </w:rPr>
        <w:t>ę</w:t>
      </w:r>
      <w:r w:rsidRPr="00FD22DF">
        <w:rPr>
          <w:color w:val="000000"/>
          <w:sz w:val="20"/>
          <w:szCs w:val="20"/>
        </w:rPr>
        <w:t>dnieniem s</w:t>
      </w:r>
      <w:r w:rsidRPr="00FD22DF">
        <w:rPr>
          <w:rFonts w:eastAsia="TimesNewRoman"/>
          <w:color w:val="000000"/>
          <w:sz w:val="20"/>
          <w:szCs w:val="20"/>
        </w:rPr>
        <w:t>ą</w:t>
      </w:r>
      <w:r w:rsidRPr="00FD22DF">
        <w:rPr>
          <w:color w:val="000000"/>
          <w:sz w:val="20"/>
          <w:szCs w:val="20"/>
        </w:rPr>
        <w:t>siednich posesji.</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Fakt przyst</w:t>
      </w:r>
      <w:r w:rsidRPr="00FD22DF">
        <w:rPr>
          <w:rFonts w:eastAsia="TimesNewRoman"/>
          <w:color w:val="000000"/>
          <w:sz w:val="20"/>
          <w:szCs w:val="20"/>
        </w:rPr>
        <w:t>ą</w:t>
      </w:r>
      <w:r w:rsidRPr="00FD22DF">
        <w:rPr>
          <w:color w:val="000000"/>
          <w:sz w:val="20"/>
          <w:szCs w:val="20"/>
        </w:rPr>
        <w:t>pienia do Robót Wykonawca obwie</w:t>
      </w:r>
      <w:r w:rsidRPr="00FD22DF">
        <w:rPr>
          <w:rFonts w:eastAsia="TimesNewRoman"/>
          <w:color w:val="000000"/>
          <w:sz w:val="20"/>
          <w:szCs w:val="20"/>
        </w:rPr>
        <w:t>ś</w:t>
      </w:r>
      <w:r w:rsidRPr="00FD22DF">
        <w:rPr>
          <w:color w:val="000000"/>
          <w:sz w:val="20"/>
          <w:szCs w:val="20"/>
        </w:rPr>
        <w:t>ci publicznie przed ich rozpocz</w:t>
      </w:r>
      <w:r w:rsidRPr="00FD22DF">
        <w:rPr>
          <w:rFonts w:eastAsia="TimesNewRoman"/>
          <w:color w:val="000000"/>
          <w:sz w:val="20"/>
          <w:szCs w:val="20"/>
        </w:rPr>
        <w:t>ę</w:t>
      </w:r>
      <w:r w:rsidRPr="00FD22DF">
        <w:rPr>
          <w:color w:val="000000"/>
          <w:sz w:val="20"/>
          <w:szCs w:val="20"/>
        </w:rPr>
        <w:t>ciem przez</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umieszczenie tablic informacyjnych w miejscach i ilo</w:t>
      </w:r>
      <w:r w:rsidRPr="00FD22DF">
        <w:rPr>
          <w:rFonts w:eastAsia="TimesNewRoman"/>
          <w:color w:val="000000"/>
          <w:sz w:val="20"/>
          <w:szCs w:val="20"/>
        </w:rPr>
        <w:t>ś</w:t>
      </w:r>
      <w:r w:rsidRPr="00FD22DF">
        <w:rPr>
          <w:color w:val="000000"/>
          <w:sz w:val="20"/>
          <w:szCs w:val="20"/>
        </w:rPr>
        <w:t>ciach oraz tre</w:t>
      </w:r>
      <w:r w:rsidRPr="00FD22DF">
        <w:rPr>
          <w:rFonts w:eastAsia="TimesNewRoman"/>
          <w:color w:val="000000"/>
          <w:sz w:val="20"/>
          <w:szCs w:val="20"/>
        </w:rPr>
        <w:t>ś</w:t>
      </w:r>
      <w:r w:rsidRPr="00FD22DF">
        <w:rPr>
          <w:color w:val="000000"/>
          <w:sz w:val="20"/>
          <w:szCs w:val="20"/>
        </w:rPr>
        <w:t>ci okre</w:t>
      </w:r>
      <w:r w:rsidRPr="00FD22DF">
        <w:rPr>
          <w:rFonts w:eastAsia="TimesNewRoman"/>
          <w:color w:val="000000"/>
          <w:sz w:val="20"/>
          <w:szCs w:val="20"/>
        </w:rPr>
        <w:t>ś</w:t>
      </w:r>
      <w:r w:rsidRPr="00FD22DF">
        <w:rPr>
          <w:color w:val="000000"/>
          <w:sz w:val="20"/>
          <w:szCs w:val="20"/>
        </w:rPr>
        <w:t>lonych przepisami.</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Tablice informacyjne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 xml:space="preserve">ą </w:t>
      </w:r>
      <w:r w:rsidRPr="00FD22DF">
        <w:rPr>
          <w:color w:val="000000"/>
          <w:sz w:val="20"/>
          <w:szCs w:val="20"/>
        </w:rPr>
        <w:t>utrzymywane przez Wykonawc</w:t>
      </w:r>
      <w:r w:rsidRPr="00FD22DF">
        <w:rPr>
          <w:rFonts w:eastAsia="TimesNewRoman"/>
          <w:color w:val="000000"/>
          <w:sz w:val="20"/>
          <w:szCs w:val="20"/>
        </w:rPr>
        <w:t xml:space="preserve">ę </w:t>
      </w:r>
      <w:r w:rsidRPr="00FD22DF">
        <w:rPr>
          <w:color w:val="000000"/>
          <w:sz w:val="20"/>
          <w:szCs w:val="20"/>
        </w:rPr>
        <w:t>w dobrym stanie przez cały okres</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realizacji robót. Koszt zabezpieczenia terenu budowy nie podlega odr</w:t>
      </w:r>
      <w:r w:rsidRPr="00FD22DF">
        <w:rPr>
          <w:rFonts w:eastAsia="TimesNewRoman"/>
          <w:color w:val="000000"/>
          <w:sz w:val="20"/>
          <w:szCs w:val="20"/>
        </w:rPr>
        <w:t>ę</w:t>
      </w:r>
      <w:r w:rsidRPr="00FD22DF">
        <w:rPr>
          <w:color w:val="000000"/>
          <w:sz w:val="20"/>
          <w:szCs w:val="20"/>
        </w:rPr>
        <w:t>bnej zapłacie i przyjmuje si</w:t>
      </w:r>
      <w:r w:rsidRPr="00FD22DF">
        <w:rPr>
          <w:rFonts w:eastAsia="TimesNewRoman"/>
          <w:color w:val="000000"/>
          <w:sz w:val="20"/>
          <w:szCs w:val="20"/>
        </w:rPr>
        <w:t>ę</w:t>
      </w:r>
      <w:r w:rsidRPr="00FD22DF">
        <w:rPr>
          <w:color w:val="000000"/>
          <w:sz w:val="20"/>
          <w:szCs w:val="20"/>
        </w:rPr>
        <w:t>,</w:t>
      </w:r>
      <w:r w:rsidR="000B559B" w:rsidRPr="00FD22DF">
        <w:rPr>
          <w:color w:val="000000"/>
          <w:sz w:val="20"/>
          <w:szCs w:val="20"/>
        </w:rPr>
        <w:t xml:space="preserve"> ż</w:t>
      </w:r>
      <w:r w:rsidRPr="00FD22DF">
        <w:rPr>
          <w:color w:val="000000"/>
          <w:sz w:val="20"/>
          <w:szCs w:val="20"/>
        </w:rPr>
        <w:t>e jest wł</w:t>
      </w:r>
      <w:r w:rsidRPr="00FD22DF">
        <w:rPr>
          <w:rFonts w:eastAsia="TimesNewRoman"/>
          <w:color w:val="000000"/>
          <w:sz w:val="20"/>
          <w:szCs w:val="20"/>
        </w:rPr>
        <w:t>ą</w:t>
      </w:r>
      <w:r w:rsidRPr="00FD22DF">
        <w:rPr>
          <w:color w:val="000000"/>
          <w:sz w:val="20"/>
          <w:szCs w:val="20"/>
        </w:rPr>
        <w:t>czony w Cen</w:t>
      </w:r>
      <w:r w:rsidRPr="00FD22DF">
        <w:rPr>
          <w:rFonts w:eastAsia="TimesNewRoman"/>
          <w:color w:val="000000"/>
          <w:sz w:val="20"/>
          <w:szCs w:val="20"/>
        </w:rPr>
        <w:t xml:space="preserve">ę </w:t>
      </w:r>
      <w:r w:rsidRPr="00FD22DF">
        <w:rPr>
          <w:color w:val="000000"/>
          <w:sz w:val="20"/>
          <w:szCs w:val="20"/>
        </w:rPr>
        <w:t>Kontraktow</w:t>
      </w:r>
      <w:r w:rsidRPr="00FD22DF">
        <w:rPr>
          <w:rFonts w:eastAsia="TimesNewRoman"/>
          <w:color w:val="000000"/>
          <w:sz w:val="20"/>
          <w:szCs w:val="20"/>
        </w:rPr>
        <w:t>ą</w:t>
      </w:r>
      <w:r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Wykonawca jest zobowi</w:t>
      </w:r>
      <w:r w:rsidRPr="00FD22DF">
        <w:rPr>
          <w:rFonts w:eastAsia="TimesNewRoman"/>
          <w:color w:val="000000"/>
          <w:sz w:val="20"/>
          <w:szCs w:val="20"/>
        </w:rPr>
        <w:t>ą</w:t>
      </w:r>
      <w:r w:rsidRPr="00FD22DF">
        <w:rPr>
          <w:color w:val="000000"/>
          <w:sz w:val="20"/>
          <w:szCs w:val="20"/>
        </w:rPr>
        <w:t>zany do zabezpieczenia terenu budowy w okresie trwania realizacji</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Kontraktu, a</w:t>
      </w:r>
      <w:r w:rsidR="000B559B" w:rsidRPr="00FD22DF">
        <w:rPr>
          <w:color w:val="000000"/>
          <w:sz w:val="20"/>
          <w:szCs w:val="20"/>
        </w:rPr>
        <w:t>ż</w:t>
      </w:r>
      <w:r w:rsidRPr="00FD22DF">
        <w:rPr>
          <w:rFonts w:eastAsia="TimesNewRoman"/>
          <w:color w:val="000000"/>
          <w:sz w:val="20"/>
          <w:szCs w:val="20"/>
        </w:rPr>
        <w:t xml:space="preserve"> </w:t>
      </w:r>
      <w:r w:rsidRPr="00FD22DF">
        <w:rPr>
          <w:color w:val="000000"/>
          <w:sz w:val="20"/>
          <w:szCs w:val="20"/>
        </w:rPr>
        <w:t>do jego zako</w:t>
      </w:r>
      <w:r w:rsidRPr="00FD22DF">
        <w:rPr>
          <w:rFonts w:eastAsia="TimesNewRoman"/>
          <w:color w:val="000000"/>
          <w:sz w:val="20"/>
          <w:szCs w:val="20"/>
        </w:rPr>
        <w:t>ń</w:t>
      </w:r>
      <w:r w:rsidRPr="00FD22DF">
        <w:rPr>
          <w:color w:val="000000"/>
          <w:sz w:val="20"/>
          <w:szCs w:val="20"/>
        </w:rPr>
        <w:t>czenia i odbioru ko</w:t>
      </w:r>
      <w:r w:rsidRPr="00FD22DF">
        <w:rPr>
          <w:rFonts w:eastAsia="TimesNewRoman"/>
          <w:color w:val="000000"/>
          <w:sz w:val="20"/>
          <w:szCs w:val="20"/>
        </w:rPr>
        <w:t>ń</w:t>
      </w:r>
      <w:r w:rsidRPr="00FD22DF">
        <w:rPr>
          <w:color w:val="000000"/>
          <w:sz w:val="20"/>
          <w:szCs w:val="20"/>
        </w:rPr>
        <w:t>cowego.</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Wykonawca dostarczy, zainstaluje i b</w:t>
      </w:r>
      <w:r w:rsidRPr="00FD22DF">
        <w:rPr>
          <w:rFonts w:eastAsia="TimesNewRoman"/>
          <w:color w:val="000000"/>
          <w:sz w:val="20"/>
          <w:szCs w:val="20"/>
        </w:rPr>
        <w:t>ę</w:t>
      </w:r>
      <w:r w:rsidRPr="00FD22DF">
        <w:rPr>
          <w:color w:val="000000"/>
          <w:sz w:val="20"/>
          <w:szCs w:val="20"/>
        </w:rPr>
        <w:t>dzie utrzymywa</w:t>
      </w:r>
      <w:r w:rsidRPr="00FD22DF">
        <w:rPr>
          <w:rFonts w:eastAsia="TimesNewRoman"/>
          <w:color w:val="000000"/>
          <w:sz w:val="20"/>
          <w:szCs w:val="20"/>
        </w:rPr>
        <w:t xml:space="preserve">ć </w:t>
      </w:r>
      <w:r w:rsidRPr="00FD22DF">
        <w:rPr>
          <w:color w:val="000000"/>
          <w:sz w:val="20"/>
          <w:szCs w:val="20"/>
        </w:rPr>
        <w:t>tymczasowe urz</w:t>
      </w:r>
      <w:r w:rsidRPr="00FD22DF">
        <w:rPr>
          <w:rFonts w:eastAsia="TimesNewRoman"/>
          <w:color w:val="000000"/>
          <w:sz w:val="20"/>
          <w:szCs w:val="20"/>
        </w:rPr>
        <w:t>ą</w:t>
      </w:r>
      <w:r w:rsidRPr="00FD22DF">
        <w:rPr>
          <w:color w:val="000000"/>
          <w:sz w:val="20"/>
          <w:szCs w:val="20"/>
        </w:rPr>
        <w:t>dzenia zabezpieczaj</w:t>
      </w:r>
      <w:r w:rsidRPr="00FD22DF">
        <w:rPr>
          <w:rFonts w:eastAsia="TimesNewRoman"/>
          <w:color w:val="000000"/>
          <w:sz w:val="20"/>
          <w:szCs w:val="20"/>
        </w:rPr>
        <w:t>ą</w:t>
      </w:r>
      <w:r w:rsidRPr="00FD22DF">
        <w:rPr>
          <w:color w:val="000000"/>
          <w:sz w:val="20"/>
          <w:szCs w:val="20"/>
        </w:rPr>
        <w:t>ce</w:t>
      </w:r>
      <w:r w:rsidR="00C4592B"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 tym: ogrodzenia, por</w:t>
      </w:r>
      <w:r w:rsidRPr="00FD22DF">
        <w:rPr>
          <w:rFonts w:eastAsia="TimesNewRoman"/>
          <w:color w:val="000000"/>
          <w:sz w:val="20"/>
          <w:szCs w:val="20"/>
        </w:rPr>
        <w:t>ę</w:t>
      </w:r>
      <w:r w:rsidRPr="00FD22DF">
        <w:rPr>
          <w:color w:val="000000"/>
          <w:sz w:val="20"/>
          <w:szCs w:val="20"/>
        </w:rPr>
        <w:t>cze, o</w:t>
      </w:r>
      <w:r w:rsidRPr="00FD22DF">
        <w:rPr>
          <w:rFonts w:eastAsia="TimesNewRoman"/>
          <w:color w:val="000000"/>
          <w:sz w:val="20"/>
          <w:szCs w:val="20"/>
        </w:rPr>
        <w:t>ś</w:t>
      </w:r>
      <w:r w:rsidRPr="00FD22DF">
        <w:rPr>
          <w:color w:val="000000"/>
          <w:sz w:val="20"/>
          <w:szCs w:val="20"/>
        </w:rPr>
        <w:t xml:space="preserve">wietlenie, sygnały i znaki ostrzegawcze oraz wszelkie inne </w:t>
      </w:r>
      <w:r w:rsidRPr="00FD22DF">
        <w:rPr>
          <w:rFonts w:eastAsia="TimesNewRoman"/>
          <w:color w:val="000000"/>
          <w:sz w:val="20"/>
          <w:szCs w:val="20"/>
        </w:rPr>
        <w:t>ś</w:t>
      </w:r>
      <w:r w:rsidRPr="00FD22DF">
        <w:rPr>
          <w:color w:val="000000"/>
          <w:sz w:val="20"/>
          <w:szCs w:val="20"/>
        </w:rPr>
        <w:t>rodki</w:t>
      </w:r>
      <w:r w:rsidR="000B559B" w:rsidRPr="00FD22DF">
        <w:rPr>
          <w:color w:val="000000"/>
          <w:sz w:val="20"/>
          <w:szCs w:val="20"/>
        </w:rPr>
        <w:t xml:space="preserve"> </w:t>
      </w:r>
      <w:r w:rsidRPr="00FD22DF">
        <w:rPr>
          <w:color w:val="000000"/>
          <w:sz w:val="20"/>
          <w:szCs w:val="20"/>
        </w:rPr>
        <w:t>niezb</w:t>
      </w:r>
      <w:r w:rsidRPr="00FD22DF">
        <w:rPr>
          <w:rFonts w:eastAsia="TimesNewRoman"/>
          <w:color w:val="000000"/>
          <w:sz w:val="20"/>
          <w:szCs w:val="20"/>
        </w:rPr>
        <w:t>ę</w:t>
      </w:r>
      <w:r w:rsidRPr="00FD22DF">
        <w:rPr>
          <w:color w:val="000000"/>
          <w:sz w:val="20"/>
          <w:szCs w:val="20"/>
        </w:rPr>
        <w:t>dne do ochrony robót w sposób uzgodniony z In</w:t>
      </w:r>
      <w:r w:rsidR="000B559B" w:rsidRPr="00FD22DF">
        <w:rPr>
          <w:color w:val="000000"/>
          <w:sz w:val="20"/>
          <w:szCs w:val="20"/>
        </w:rPr>
        <w:t>ż</w:t>
      </w:r>
      <w:r w:rsidRPr="00FD22DF">
        <w:rPr>
          <w:color w:val="000000"/>
          <w:sz w:val="20"/>
          <w:szCs w:val="20"/>
        </w:rPr>
        <w:t>ynierem.</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Wjazdy i wyjazdy z terenu budowy przeznaczone dla pojazdów i maszyn pracuj</w:t>
      </w:r>
      <w:r w:rsidRPr="00FD22DF">
        <w:rPr>
          <w:rFonts w:eastAsia="TimesNewRoman"/>
          <w:color w:val="000000"/>
          <w:sz w:val="20"/>
          <w:szCs w:val="20"/>
        </w:rPr>
        <w:t>ą</w:t>
      </w:r>
      <w:r w:rsidRPr="00FD22DF">
        <w:rPr>
          <w:color w:val="000000"/>
          <w:sz w:val="20"/>
          <w:szCs w:val="20"/>
        </w:rPr>
        <w:t>cych przy realizacji</w:t>
      </w:r>
      <w:r w:rsidR="000B559B" w:rsidRPr="00FD22DF">
        <w:rPr>
          <w:color w:val="000000"/>
          <w:sz w:val="20"/>
          <w:szCs w:val="20"/>
        </w:rPr>
        <w:t xml:space="preserve"> </w:t>
      </w:r>
      <w:r w:rsidRPr="00FD22DF">
        <w:rPr>
          <w:color w:val="000000"/>
          <w:sz w:val="20"/>
          <w:szCs w:val="20"/>
        </w:rPr>
        <w:t>robót, Wykonawca odpowiednio oznakuje w sposób uzgodniony z In</w:t>
      </w:r>
      <w:r w:rsidR="000B559B" w:rsidRPr="00FD22DF">
        <w:rPr>
          <w:color w:val="000000"/>
          <w:sz w:val="20"/>
          <w:szCs w:val="20"/>
        </w:rPr>
        <w:t>ż</w:t>
      </w:r>
      <w:r w:rsidRPr="00FD22DF">
        <w:rPr>
          <w:color w:val="000000"/>
          <w:sz w:val="20"/>
          <w:szCs w:val="20"/>
        </w:rPr>
        <w:t>ynierem.</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Koszt zabezpieczenia terenu budowy nie podlega odr</w:t>
      </w:r>
      <w:r w:rsidRPr="00FD22DF">
        <w:rPr>
          <w:rFonts w:eastAsia="TimesNewRoman"/>
          <w:color w:val="000000"/>
          <w:sz w:val="20"/>
          <w:szCs w:val="20"/>
        </w:rPr>
        <w:t>ę</w:t>
      </w:r>
      <w:r w:rsidRPr="00FD22DF">
        <w:rPr>
          <w:color w:val="000000"/>
          <w:sz w:val="20"/>
          <w:szCs w:val="20"/>
        </w:rPr>
        <w:t>bnej zapłacie i przyjmuje si</w:t>
      </w:r>
      <w:r w:rsidRPr="00FD22DF">
        <w:rPr>
          <w:rFonts w:eastAsia="TimesNewRoman"/>
          <w:color w:val="000000"/>
          <w:sz w:val="20"/>
          <w:szCs w:val="20"/>
        </w:rPr>
        <w:t>ę</w:t>
      </w:r>
      <w:r w:rsidRPr="00FD22DF">
        <w:rPr>
          <w:color w:val="000000"/>
          <w:sz w:val="20"/>
          <w:szCs w:val="20"/>
        </w:rPr>
        <w:t xml:space="preserve">, </w:t>
      </w:r>
      <w:r w:rsidR="000B559B" w:rsidRPr="00FD22DF">
        <w:rPr>
          <w:color w:val="000000"/>
          <w:sz w:val="20"/>
          <w:szCs w:val="20"/>
        </w:rPr>
        <w:t>ż</w:t>
      </w:r>
      <w:r w:rsidRPr="00FD22DF">
        <w:rPr>
          <w:color w:val="000000"/>
          <w:sz w:val="20"/>
          <w:szCs w:val="20"/>
        </w:rPr>
        <w:t>e</w:t>
      </w:r>
      <w:r w:rsidR="00411082" w:rsidRPr="00FD22DF">
        <w:rPr>
          <w:color w:val="000000"/>
          <w:sz w:val="20"/>
          <w:szCs w:val="20"/>
        </w:rPr>
        <w:t xml:space="preserve"> </w:t>
      </w:r>
      <w:r w:rsidRPr="00FD22DF">
        <w:rPr>
          <w:color w:val="000000"/>
          <w:sz w:val="20"/>
          <w:szCs w:val="20"/>
        </w:rPr>
        <w:t>wł</w:t>
      </w:r>
      <w:r w:rsidRPr="00FD22DF">
        <w:rPr>
          <w:rFonts w:eastAsia="TimesNewRoman"/>
          <w:color w:val="000000"/>
          <w:sz w:val="20"/>
          <w:szCs w:val="20"/>
        </w:rPr>
        <w:t>ą</w:t>
      </w:r>
      <w:r w:rsidRPr="00FD22DF">
        <w:rPr>
          <w:color w:val="000000"/>
          <w:sz w:val="20"/>
          <w:szCs w:val="20"/>
        </w:rPr>
        <w:t>czony jest w cen</w:t>
      </w:r>
      <w:r w:rsidRPr="00FD22DF">
        <w:rPr>
          <w:rFonts w:eastAsia="TimesNewRoman"/>
          <w:color w:val="000000"/>
          <w:sz w:val="20"/>
          <w:szCs w:val="20"/>
        </w:rPr>
        <w:t xml:space="preserve">ą </w:t>
      </w:r>
      <w:r w:rsidRPr="00FD22DF">
        <w:rPr>
          <w:color w:val="000000"/>
          <w:sz w:val="20"/>
          <w:szCs w:val="20"/>
        </w:rPr>
        <w:t>kontraktow</w:t>
      </w:r>
      <w:r w:rsidRPr="00FD22DF">
        <w:rPr>
          <w:rFonts w:eastAsia="TimesNewRoman"/>
          <w:color w:val="000000"/>
          <w:sz w:val="20"/>
          <w:szCs w:val="20"/>
        </w:rPr>
        <w:t>ą</w:t>
      </w:r>
      <w:r w:rsidRPr="00FD22DF">
        <w:rPr>
          <w:color w:val="000000"/>
          <w:sz w:val="20"/>
          <w:szCs w:val="20"/>
        </w:rPr>
        <w:t>.</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 xml:space="preserve">1.10. Ochrona </w:t>
      </w:r>
      <w:r w:rsidRPr="00FD22DF">
        <w:rPr>
          <w:rFonts w:eastAsia="TimesNewRoman"/>
          <w:color w:val="000000"/>
          <w:sz w:val="20"/>
          <w:szCs w:val="20"/>
        </w:rPr>
        <w:t>ś</w:t>
      </w:r>
      <w:r w:rsidRPr="00FD22DF">
        <w:rPr>
          <w:b/>
          <w:bCs/>
          <w:color w:val="000000"/>
          <w:sz w:val="20"/>
          <w:szCs w:val="20"/>
        </w:rPr>
        <w:t>rodowiska w czasie wykonywania robót.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Wykonawca ma obowi</w:t>
      </w:r>
      <w:r w:rsidRPr="00FD22DF">
        <w:rPr>
          <w:rFonts w:eastAsia="TimesNewRoman"/>
          <w:color w:val="000000"/>
          <w:sz w:val="20"/>
          <w:szCs w:val="20"/>
        </w:rPr>
        <w:t>ą</w:t>
      </w:r>
      <w:r w:rsidRPr="00FD22DF">
        <w:rPr>
          <w:color w:val="000000"/>
          <w:sz w:val="20"/>
          <w:szCs w:val="20"/>
        </w:rPr>
        <w:t>zek zna</w:t>
      </w:r>
      <w:r w:rsidRPr="00FD22DF">
        <w:rPr>
          <w:rFonts w:eastAsia="TimesNewRoman"/>
          <w:color w:val="000000"/>
          <w:sz w:val="20"/>
          <w:szCs w:val="20"/>
        </w:rPr>
        <w:t xml:space="preserve">ć </w:t>
      </w:r>
      <w:r w:rsidRPr="00FD22DF">
        <w:rPr>
          <w:color w:val="000000"/>
          <w:sz w:val="20"/>
          <w:szCs w:val="20"/>
        </w:rPr>
        <w:t>i stosowa</w:t>
      </w:r>
      <w:r w:rsidRPr="00FD22DF">
        <w:rPr>
          <w:rFonts w:eastAsia="TimesNewRoman"/>
          <w:color w:val="000000"/>
          <w:sz w:val="20"/>
          <w:szCs w:val="20"/>
        </w:rPr>
        <w:t xml:space="preserve">ć </w:t>
      </w:r>
      <w:r w:rsidRPr="00FD22DF">
        <w:rPr>
          <w:color w:val="000000"/>
          <w:sz w:val="20"/>
          <w:szCs w:val="20"/>
        </w:rPr>
        <w:t>w czasie prowadzenia robót wszelkie</w:t>
      </w:r>
      <w:r w:rsidR="00411082" w:rsidRPr="00FD22DF">
        <w:rPr>
          <w:color w:val="000000"/>
          <w:sz w:val="20"/>
          <w:szCs w:val="20"/>
        </w:rPr>
        <w:t xml:space="preserve"> </w:t>
      </w:r>
      <w:r w:rsidRPr="00FD22DF">
        <w:rPr>
          <w:color w:val="000000"/>
          <w:sz w:val="20"/>
          <w:szCs w:val="20"/>
        </w:rPr>
        <w:t>przepisy dotycz</w:t>
      </w:r>
      <w:r w:rsidRPr="00FD22DF">
        <w:rPr>
          <w:rFonts w:eastAsia="TimesNewRoman"/>
          <w:color w:val="000000"/>
          <w:sz w:val="20"/>
          <w:szCs w:val="20"/>
        </w:rPr>
        <w:t>ą</w:t>
      </w:r>
      <w:r w:rsidRPr="00FD22DF">
        <w:rPr>
          <w:color w:val="000000"/>
          <w:sz w:val="20"/>
          <w:szCs w:val="20"/>
        </w:rPr>
        <w:t xml:space="preserve">ce ochrony </w:t>
      </w:r>
      <w:r w:rsidRPr="00FD22DF">
        <w:rPr>
          <w:rFonts w:eastAsia="TimesNewRoman"/>
          <w:color w:val="000000"/>
          <w:sz w:val="20"/>
          <w:szCs w:val="20"/>
        </w:rPr>
        <w:t>ś</w:t>
      </w:r>
      <w:r w:rsidRPr="00FD22DF">
        <w:rPr>
          <w:color w:val="000000"/>
          <w:sz w:val="20"/>
          <w:szCs w:val="20"/>
        </w:rPr>
        <w:t>rodowiska naturalnego.</w:t>
      </w:r>
    </w:p>
    <w:p w:rsidR="000B559B" w:rsidRPr="00FD22DF" w:rsidRDefault="00690690" w:rsidP="00411082">
      <w:pPr>
        <w:autoSpaceDE w:val="0"/>
        <w:autoSpaceDN w:val="0"/>
        <w:adjustRightInd w:val="0"/>
        <w:jc w:val="both"/>
        <w:rPr>
          <w:rFonts w:eastAsia="TimesNewRoman"/>
          <w:color w:val="000000"/>
          <w:sz w:val="20"/>
          <w:szCs w:val="20"/>
        </w:rPr>
      </w:pPr>
      <w:r w:rsidRPr="00FD22DF">
        <w:rPr>
          <w:color w:val="000000"/>
          <w:sz w:val="20"/>
          <w:szCs w:val="20"/>
        </w:rPr>
        <w:t>W okresie trwania budowy i wyka</w:t>
      </w:r>
      <w:r w:rsidRPr="00FD22DF">
        <w:rPr>
          <w:rFonts w:eastAsia="TimesNewRoman"/>
          <w:color w:val="000000"/>
          <w:sz w:val="20"/>
          <w:szCs w:val="20"/>
        </w:rPr>
        <w:t>ń</w:t>
      </w:r>
      <w:r w:rsidRPr="00FD22DF">
        <w:rPr>
          <w:color w:val="000000"/>
          <w:sz w:val="20"/>
          <w:szCs w:val="20"/>
        </w:rPr>
        <w:t>czania robót Wykonawca b</w:t>
      </w:r>
      <w:r w:rsidRPr="00FD22DF">
        <w:rPr>
          <w:rFonts w:eastAsia="TimesNewRoman"/>
          <w:color w:val="000000"/>
          <w:sz w:val="20"/>
          <w:szCs w:val="20"/>
        </w:rPr>
        <w:t>ę</w:t>
      </w:r>
      <w:r w:rsidRPr="00FD22DF">
        <w:rPr>
          <w:color w:val="000000"/>
          <w:sz w:val="20"/>
          <w:szCs w:val="20"/>
        </w:rPr>
        <w:t>dzie podejmowa</w:t>
      </w:r>
      <w:r w:rsidRPr="00FD22DF">
        <w:rPr>
          <w:rFonts w:eastAsia="TimesNewRoman"/>
          <w:color w:val="000000"/>
          <w:sz w:val="20"/>
          <w:szCs w:val="20"/>
        </w:rPr>
        <w:t>ć</w:t>
      </w:r>
      <w:r w:rsidR="000B559B" w:rsidRPr="00FD22DF">
        <w:rPr>
          <w:rFonts w:eastAsia="TimesNewRoman"/>
          <w:color w:val="000000"/>
          <w:sz w:val="20"/>
          <w:szCs w:val="20"/>
        </w:rPr>
        <w:t xml:space="preserve"> </w:t>
      </w:r>
      <w:r w:rsidR="000B559B" w:rsidRPr="00FD22DF">
        <w:rPr>
          <w:color w:val="000000"/>
          <w:sz w:val="20"/>
          <w:szCs w:val="20"/>
        </w:rPr>
        <w:t xml:space="preserve">wszelkie </w:t>
      </w:r>
      <w:r w:rsidRPr="00FD22DF">
        <w:rPr>
          <w:color w:val="000000"/>
          <w:sz w:val="20"/>
          <w:szCs w:val="20"/>
        </w:rPr>
        <w:t>uzasadnione kroki maj</w:t>
      </w:r>
      <w:r w:rsidRPr="00FD22DF">
        <w:rPr>
          <w:rFonts w:eastAsia="TimesNewRoman"/>
          <w:color w:val="000000"/>
          <w:sz w:val="20"/>
          <w:szCs w:val="20"/>
        </w:rPr>
        <w:t>ą</w:t>
      </w:r>
      <w:r w:rsidRPr="00FD22DF">
        <w:rPr>
          <w:color w:val="000000"/>
          <w:sz w:val="20"/>
          <w:szCs w:val="20"/>
        </w:rPr>
        <w:t>ce na celu stosowanie si</w:t>
      </w:r>
      <w:r w:rsidRPr="00FD22DF">
        <w:rPr>
          <w:rFonts w:eastAsia="TimesNewRoman"/>
          <w:color w:val="000000"/>
          <w:sz w:val="20"/>
          <w:szCs w:val="20"/>
        </w:rPr>
        <w:t xml:space="preserve">ę </w:t>
      </w:r>
      <w:r w:rsidRPr="00FD22DF">
        <w:rPr>
          <w:color w:val="000000"/>
          <w:sz w:val="20"/>
          <w:szCs w:val="20"/>
        </w:rPr>
        <w:t>do przepisów i norm</w:t>
      </w:r>
      <w:r w:rsidR="000B559B" w:rsidRPr="00FD22DF">
        <w:rPr>
          <w:rFonts w:eastAsia="TimesNewRoman"/>
          <w:color w:val="000000"/>
          <w:sz w:val="20"/>
          <w:szCs w:val="20"/>
        </w:rPr>
        <w:t xml:space="preserve"> </w:t>
      </w:r>
      <w:r w:rsidRPr="00FD22DF">
        <w:rPr>
          <w:color w:val="000000"/>
          <w:sz w:val="20"/>
          <w:szCs w:val="20"/>
        </w:rPr>
        <w:t>dotycz</w:t>
      </w:r>
      <w:r w:rsidRPr="00FD22DF">
        <w:rPr>
          <w:rFonts w:eastAsia="TimesNewRoman"/>
          <w:color w:val="000000"/>
          <w:sz w:val="20"/>
          <w:szCs w:val="20"/>
        </w:rPr>
        <w:t>ą</w:t>
      </w:r>
      <w:r w:rsidRPr="00FD22DF">
        <w:rPr>
          <w:color w:val="000000"/>
          <w:sz w:val="20"/>
          <w:szCs w:val="20"/>
        </w:rPr>
        <w:t xml:space="preserve">cych ochrony </w:t>
      </w:r>
      <w:r w:rsidRPr="00FD22DF">
        <w:rPr>
          <w:rFonts w:eastAsia="TimesNewRoman"/>
          <w:color w:val="000000"/>
          <w:sz w:val="20"/>
          <w:szCs w:val="20"/>
        </w:rPr>
        <w:t>ś</w:t>
      </w:r>
      <w:r w:rsidRPr="00FD22DF">
        <w:rPr>
          <w:color w:val="000000"/>
          <w:sz w:val="20"/>
          <w:szCs w:val="20"/>
        </w:rPr>
        <w:t>rodowiska na terenie budowy i wokół terenu budowy oraz b</w:t>
      </w:r>
      <w:r w:rsidRPr="00FD22DF">
        <w:rPr>
          <w:rFonts w:eastAsia="TimesNewRoman"/>
          <w:color w:val="000000"/>
          <w:sz w:val="20"/>
          <w:szCs w:val="20"/>
        </w:rPr>
        <w:t>ę</w:t>
      </w:r>
      <w:r w:rsidRPr="00FD22DF">
        <w:rPr>
          <w:color w:val="000000"/>
          <w:sz w:val="20"/>
          <w:szCs w:val="20"/>
        </w:rPr>
        <w:t>dzie unika</w:t>
      </w:r>
      <w:r w:rsidRPr="00FD22DF">
        <w:rPr>
          <w:rFonts w:eastAsia="TimesNewRoman"/>
          <w:color w:val="000000"/>
          <w:sz w:val="20"/>
          <w:szCs w:val="20"/>
        </w:rPr>
        <w:t>ć</w:t>
      </w:r>
      <w:r w:rsidR="000B559B" w:rsidRPr="00FD22DF">
        <w:rPr>
          <w:rFonts w:eastAsia="TimesNewRoman"/>
          <w:color w:val="000000"/>
          <w:sz w:val="20"/>
          <w:szCs w:val="20"/>
        </w:rPr>
        <w:t xml:space="preserve"> </w:t>
      </w:r>
      <w:r w:rsidRPr="00FD22DF">
        <w:rPr>
          <w:color w:val="000000"/>
          <w:sz w:val="20"/>
          <w:szCs w:val="20"/>
        </w:rPr>
        <w:t>uszkodze</w:t>
      </w:r>
      <w:r w:rsidRPr="00FD22DF">
        <w:rPr>
          <w:rFonts w:eastAsia="TimesNewRoman"/>
          <w:color w:val="000000"/>
          <w:sz w:val="20"/>
          <w:szCs w:val="20"/>
        </w:rPr>
        <w:t xml:space="preserve">ń </w:t>
      </w:r>
      <w:r w:rsidRPr="00FD22DF">
        <w:rPr>
          <w:color w:val="000000"/>
          <w:sz w:val="20"/>
          <w:szCs w:val="20"/>
        </w:rPr>
        <w:t>lub uci</w:t>
      </w:r>
      <w:r w:rsidRPr="00FD22DF">
        <w:rPr>
          <w:rFonts w:eastAsia="TimesNewRoman"/>
          <w:color w:val="000000"/>
          <w:sz w:val="20"/>
          <w:szCs w:val="20"/>
        </w:rPr>
        <w:t>ą</w:t>
      </w:r>
      <w:r w:rsidR="000B559B" w:rsidRPr="00FD22DF">
        <w:rPr>
          <w:rFonts w:eastAsia="TimesNewRoman"/>
          <w:color w:val="000000"/>
          <w:sz w:val="20"/>
          <w:szCs w:val="20"/>
        </w:rPr>
        <w:t>ż</w:t>
      </w:r>
      <w:r w:rsidRPr="00FD22DF">
        <w:rPr>
          <w:color w:val="000000"/>
          <w:sz w:val="20"/>
          <w:szCs w:val="20"/>
        </w:rPr>
        <w:t>liwo</w:t>
      </w:r>
      <w:r w:rsidRPr="00FD22DF">
        <w:rPr>
          <w:rFonts w:eastAsia="TimesNewRoman"/>
          <w:color w:val="000000"/>
          <w:sz w:val="20"/>
          <w:szCs w:val="20"/>
        </w:rPr>
        <w:t>ś</w:t>
      </w:r>
      <w:r w:rsidRPr="00FD22DF">
        <w:rPr>
          <w:color w:val="000000"/>
          <w:sz w:val="20"/>
          <w:szCs w:val="20"/>
        </w:rPr>
        <w:t>ci dla osób lub dóbr publicznych i innych a wynikaj</w:t>
      </w:r>
      <w:r w:rsidRPr="00FD22DF">
        <w:rPr>
          <w:rFonts w:eastAsia="TimesNewRoman"/>
          <w:color w:val="000000"/>
          <w:sz w:val="20"/>
          <w:szCs w:val="20"/>
        </w:rPr>
        <w:t>ą</w:t>
      </w:r>
      <w:r w:rsidRPr="00FD22DF">
        <w:rPr>
          <w:color w:val="000000"/>
          <w:sz w:val="20"/>
          <w:szCs w:val="20"/>
        </w:rPr>
        <w:t>cych z nadmiernego</w:t>
      </w:r>
      <w:r w:rsidR="00411082" w:rsidRPr="00FD22DF">
        <w:rPr>
          <w:rFonts w:eastAsia="TimesNewRoman"/>
          <w:color w:val="000000"/>
          <w:sz w:val="20"/>
          <w:szCs w:val="20"/>
        </w:rPr>
        <w:t xml:space="preserve"> </w:t>
      </w:r>
      <w:r w:rsidRPr="00FD22DF">
        <w:rPr>
          <w:color w:val="000000"/>
          <w:sz w:val="20"/>
          <w:szCs w:val="20"/>
        </w:rPr>
        <w:t>hałasu, wibracji, zanieczyszczenia lub innych przyczyn powstałych w nast</w:t>
      </w:r>
      <w:r w:rsidRPr="00FD22DF">
        <w:rPr>
          <w:rFonts w:eastAsia="TimesNewRoman"/>
          <w:color w:val="000000"/>
          <w:sz w:val="20"/>
          <w:szCs w:val="20"/>
        </w:rPr>
        <w:t>ę</w:t>
      </w:r>
      <w:r w:rsidRPr="00FD22DF">
        <w:rPr>
          <w:color w:val="000000"/>
          <w:sz w:val="20"/>
          <w:szCs w:val="20"/>
        </w:rPr>
        <w:t>pstwie jego sposobu działania.</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1.11. Ochrona przeciwpo</w:t>
      </w:r>
      <w:r w:rsidR="000B559B" w:rsidRPr="00FD22DF">
        <w:rPr>
          <w:b/>
          <w:bCs/>
          <w:color w:val="000000"/>
          <w:sz w:val="20"/>
          <w:szCs w:val="20"/>
        </w:rPr>
        <w:t>ż</w:t>
      </w:r>
      <w:r w:rsidRPr="00FD22DF">
        <w:rPr>
          <w:b/>
          <w:bCs/>
          <w:color w:val="000000"/>
          <w:sz w:val="20"/>
          <w:szCs w:val="20"/>
        </w:rPr>
        <w:t>arowa.</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lastRenderedPageBreak/>
        <w:t>Wykonawca b</w:t>
      </w:r>
      <w:r w:rsidRPr="00FD22DF">
        <w:rPr>
          <w:rFonts w:eastAsia="TimesNewRoman"/>
          <w:color w:val="000000"/>
          <w:sz w:val="20"/>
          <w:szCs w:val="20"/>
        </w:rPr>
        <w:t>ę</w:t>
      </w:r>
      <w:r w:rsidRPr="00FD22DF">
        <w:rPr>
          <w:color w:val="000000"/>
          <w:sz w:val="20"/>
          <w:szCs w:val="20"/>
        </w:rPr>
        <w:t>dzie przestrzega</w:t>
      </w:r>
      <w:r w:rsidRPr="00FD22DF">
        <w:rPr>
          <w:rFonts w:eastAsia="TimesNewRoman"/>
          <w:color w:val="000000"/>
          <w:sz w:val="20"/>
          <w:szCs w:val="20"/>
        </w:rPr>
        <w:t xml:space="preserve">ć </w:t>
      </w:r>
      <w:r w:rsidRPr="00FD22DF">
        <w:rPr>
          <w:color w:val="000000"/>
          <w:sz w:val="20"/>
          <w:szCs w:val="20"/>
        </w:rPr>
        <w:t>przepisów ochrony przeciwpo</w:t>
      </w:r>
      <w:r w:rsidR="000B559B" w:rsidRPr="00FD22DF">
        <w:rPr>
          <w:color w:val="000000"/>
          <w:sz w:val="20"/>
          <w:szCs w:val="20"/>
        </w:rPr>
        <w:t>ż</w:t>
      </w:r>
      <w:r w:rsidRPr="00FD22DF">
        <w:rPr>
          <w:color w:val="000000"/>
          <w:sz w:val="20"/>
          <w:szCs w:val="20"/>
        </w:rPr>
        <w:t>arowej. Wykonawca</w:t>
      </w:r>
      <w:r w:rsidR="00411082" w:rsidRPr="00FD22DF">
        <w:rPr>
          <w:color w:val="000000"/>
          <w:sz w:val="20"/>
          <w:szCs w:val="20"/>
        </w:rPr>
        <w:t xml:space="preserve"> </w:t>
      </w:r>
      <w:r w:rsidRPr="00FD22DF">
        <w:rPr>
          <w:color w:val="000000"/>
          <w:sz w:val="20"/>
          <w:szCs w:val="20"/>
        </w:rPr>
        <w:t>b</w:t>
      </w:r>
      <w:r w:rsidRPr="00FD22DF">
        <w:rPr>
          <w:rFonts w:eastAsia="TimesNewRoman"/>
          <w:color w:val="000000"/>
          <w:sz w:val="20"/>
          <w:szCs w:val="20"/>
        </w:rPr>
        <w:t>ę</w:t>
      </w:r>
      <w:r w:rsidRPr="00FD22DF">
        <w:rPr>
          <w:color w:val="000000"/>
          <w:sz w:val="20"/>
          <w:szCs w:val="20"/>
        </w:rPr>
        <w:t>dzie utrzymywa</w:t>
      </w:r>
      <w:r w:rsidRPr="00FD22DF">
        <w:rPr>
          <w:rFonts w:eastAsia="TimesNewRoman"/>
          <w:color w:val="000000"/>
          <w:sz w:val="20"/>
          <w:szCs w:val="20"/>
        </w:rPr>
        <w:t xml:space="preserve">ć </w:t>
      </w:r>
      <w:r w:rsidRPr="00FD22DF">
        <w:rPr>
          <w:color w:val="000000"/>
          <w:sz w:val="20"/>
          <w:szCs w:val="20"/>
        </w:rPr>
        <w:t>sprawny sprz</w:t>
      </w:r>
      <w:r w:rsidRPr="00FD22DF">
        <w:rPr>
          <w:rFonts w:eastAsia="TimesNewRoman"/>
          <w:color w:val="000000"/>
          <w:sz w:val="20"/>
          <w:szCs w:val="20"/>
        </w:rPr>
        <w:t>ę</w:t>
      </w:r>
      <w:r w:rsidRPr="00FD22DF">
        <w:rPr>
          <w:color w:val="000000"/>
          <w:sz w:val="20"/>
          <w:szCs w:val="20"/>
        </w:rPr>
        <w:t>t przeciwpo</w:t>
      </w:r>
      <w:r w:rsidR="000B559B" w:rsidRPr="00FD22DF">
        <w:rPr>
          <w:color w:val="000000"/>
          <w:sz w:val="20"/>
          <w:szCs w:val="20"/>
        </w:rPr>
        <w:t>ż</w:t>
      </w:r>
      <w:r w:rsidRPr="00FD22DF">
        <w:rPr>
          <w:color w:val="000000"/>
          <w:sz w:val="20"/>
          <w:szCs w:val="20"/>
        </w:rPr>
        <w:t>arowy, wymagany przez odpowiednie</w:t>
      </w:r>
      <w:r w:rsidR="00411082" w:rsidRPr="00FD22DF">
        <w:rPr>
          <w:color w:val="000000"/>
          <w:sz w:val="20"/>
          <w:szCs w:val="20"/>
        </w:rPr>
        <w:t xml:space="preserve"> </w:t>
      </w:r>
      <w:r w:rsidRPr="00FD22DF">
        <w:rPr>
          <w:color w:val="000000"/>
          <w:sz w:val="20"/>
          <w:szCs w:val="20"/>
        </w:rPr>
        <w:t>przepisy, w pomieszczeniach biurowych oraz w ma</w:t>
      </w:r>
      <w:r w:rsidR="00C4592B" w:rsidRPr="00FD22DF">
        <w:rPr>
          <w:color w:val="000000"/>
          <w:sz w:val="20"/>
          <w:szCs w:val="20"/>
        </w:rPr>
        <w:t>gazy</w:t>
      </w:r>
      <w:r w:rsidRPr="00FD22DF">
        <w:rPr>
          <w:color w:val="000000"/>
          <w:sz w:val="20"/>
          <w:szCs w:val="20"/>
        </w:rPr>
        <w:t>nach i pojazdach.</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Materiały łatwopalne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 xml:space="preserve">ą </w:t>
      </w:r>
      <w:r w:rsidRPr="00FD22DF">
        <w:rPr>
          <w:color w:val="000000"/>
          <w:sz w:val="20"/>
          <w:szCs w:val="20"/>
        </w:rPr>
        <w:t>składowane w sposób zgodny z odpowiednimi przepisami i</w:t>
      </w:r>
      <w:r w:rsidR="00411082" w:rsidRPr="00FD22DF">
        <w:rPr>
          <w:color w:val="000000"/>
          <w:sz w:val="20"/>
          <w:szCs w:val="20"/>
        </w:rPr>
        <w:t xml:space="preserve"> </w:t>
      </w:r>
      <w:r w:rsidRPr="00FD22DF">
        <w:rPr>
          <w:color w:val="000000"/>
          <w:sz w:val="20"/>
          <w:szCs w:val="20"/>
        </w:rPr>
        <w:t>zabezpieczone przed dost</w:t>
      </w:r>
      <w:r w:rsidRPr="00FD22DF">
        <w:rPr>
          <w:rFonts w:eastAsia="TimesNewRoman"/>
          <w:color w:val="000000"/>
          <w:sz w:val="20"/>
          <w:szCs w:val="20"/>
        </w:rPr>
        <w:t>ę</w:t>
      </w:r>
      <w:r w:rsidRPr="00FD22DF">
        <w:rPr>
          <w:color w:val="000000"/>
          <w:sz w:val="20"/>
          <w:szCs w:val="20"/>
        </w:rPr>
        <w:t>pem osób trzecich.</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Wykonawca b</w:t>
      </w:r>
      <w:r w:rsidRPr="00FD22DF">
        <w:rPr>
          <w:rFonts w:eastAsia="TimesNewRoman"/>
          <w:color w:val="000000"/>
          <w:sz w:val="20"/>
          <w:szCs w:val="20"/>
        </w:rPr>
        <w:t>ę</w:t>
      </w:r>
      <w:r w:rsidRPr="00FD22DF">
        <w:rPr>
          <w:color w:val="000000"/>
          <w:sz w:val="20"/>
          <w:szCs w:val="20"/>
        </w:rPr>
        <w:t>dzie odpowiedzialny za wszelkie straty spowodowane po</w:t>
      </w:r>
      <w:r w:rsidR="000B559B" w:rsidRPr="00FD22DF">
        <w:rPr>
          <w:color w:val="000000"/>
          <w:sz w:val="20"/>
          <w:szCs w:val="20"/>
        </w:rPr>
        <w:t>ż</w:t>
      </w:r>
      <w:r w:rsidRPr="00FD22DF">
        <w:rPr>
          <w:color w:val="000000"/>
          <w:sz w:val="20"/>
          <w:szCs w:val="20"/>
        </w:rPr>
        <w:t>arem</w:t>
      </w:r>
      <w:r w:rsidR="000B559B" w:rsidRPr="00FD22DF">
        <w:rPr>
          <w:color w:val="000000"/>
          <w:sz w:val="20"/>
          <w:szCs w:val="20"/>
        </w:rPr>
        <w:t xml:space="preserve"> </w:t>
      </w:r>
      <w:r w:rsidRPr="00FD22DF">
        <w:rPr>
          <w:color w:val="000000"/>
          <w:sz w:val="20"/>
          <w:szCs w:val="20"/>
        </w:rPr>
        <w:t>wywołanym jako rezultat realizacji robót albo przez personel Wykonawcy.</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1.12. Materiały szkodliwe dla otoczenia.</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Materiały, które w sposób trwały s</w:t>
      </w:r>
      <w:r w:rsidRPr="00FD22DF">
        <w:rPr>
          <w:rFonts w:eastAsia="TimesNewRoman"/>
          <w:color w:val="000000"/>
          <w:sz w:val="20"/>
          <w:szCs w:val="20"/>
        </w:rPr>
        <w:t xml:space="preserve">ą </w:t>
      </w:r>
      <w:r w:rsidRPr="00FD22DF">
        <w:rPr>
          <w:color w:val="000000"/>
          <w:sz w:val="20"/>
          <w:szCs w:val="20"/>
        </w:rPr>
        <w:t>szkodliwe dla otoczenia, nie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 xml:space="preserve">ą </w:t>
      </w:r>
      <w:r w:rsidRPr="00FD22DF">
        <w:rPr>
          <w:color w:val="000000"/>
          <w:sz w:val="20"/>
          <w:szCs w:val="20"/>
        </w:rPr>
        <w:t>dopuszczone do</w:t>
      </w:r>
      <w:r w:rsidR="000B559B" w:rsidRPr="00FD22DF">
        <w:rPr>
          <w:color w:val="000000"/>
          <w:sz w:val="20"/>
          <w:szCs w:val="20"/>
        </w:rPr>
        <w:t xml:space="preserve"> </w:t>
      </w:r>
      <w:r w:rsidRPr="00FD22DF">
        <w:rPr>
          <w:color w:val="000000"/>
          <w:sz w:val="20"/>
          <w:szCs w:val="20"/>
        </w:rPr>
        <w:t>u</w:t>
      </w:r>
      <w:r w:rsidR="000B559B" w:rsidRPr="00FD22DF">
        <w:rPr>
          <w:color w:val="000000"/>
          <w:sz w:val="20"/>
          <w:szCs w:val="20"/>
        </w:rPr>
        <w:t>życia</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Nie dopuszcza</w:t>
      </w:r>
      <w:r w:rsidR="00EF7DF3" w:rsidRPr="00FD22DF">
        <w:rPr>
          <w:color w:val="000000"/>
          <w:sz w:val="20"/>
          <w:szCs w:val="20"/>
        </w:rPr>
        <w:t xml:space="preserve"> się</w:t>
      </w:r>
      <w:r w:rsidRPr="00FD22DF">
        <w:rPr>
          <w:color w:val="000000"/>
          <w:sz w:val="20"/>
          <w:szCs w:val="20"/>
        </w:rPr>
        <w:t xml:space="preserve"> do u</w:t>
      </w:r>
      <w:r w:rsidR="000B559B" w:rsidRPr="00FD22DF">
        <w:rPr>
          <w:color w:val="000000"/>
          <w:sz w:val="20"/>
          <w:szCs w:val="20"/>
        </w:rPr>
        <w:t>ż</w:t>
      </w:r>
      <w:r w:rsidRPr="00FD22DF">
        <w:rPr>
          <w:color w:val="000000"/>
          <w:sz w:val="20"/>
          <w:szCs w:val="20"/>
        </w:rPr>
        <w:t>ycia materiałów wywołuj</w:t>
      </w:r>
      <w:r w:rsidRPr="00FD22DF">
        <w:rPr>
          <w:rFonts w:eastAsia="TimesNewRoman"/>
          <w:color w:val="000000"/>
          <w:sz w:val="20"/>
          <w:szCs w:val="20"/>
        </w:rPr>
        <w:t>ą</w:t>
      </w:r>
      <w:r w:rsidRPr="00FD22DF">
        <w:rPr>
          <w:color w:val="000000"/>
          <w:sz w:val="20"/>
          <w:szCs w:val="20"/>
        </w:rPr>
        <w:t>cych szkodliwe promieniowanie o</w:t>
      </w:r>
      <w:r w:rsidR="000B559B" w:rsidRPr="00FD22DF">
        <w:rPr>
          <w:color w:val="000000"/>
          <w:sz w:val="20"/>
          <w:szCs w:val="20"/>
        </w:rPr>
        <w:t xml:space="preserve"> </w:t>
      </w:r>
      <w:r w:rsidRPr="00FD22DF">
        <w:rPr>
          <w:color w:val="000000"/>
          <w:sz w:val="20"/>
          <w:szCs w:val="20"/>
        </w:rPr>
        <w:t>st</w:t>
      </w:r>
      <w:r w:rsidRPr="00FD22DF">
        <w:rPr>
          <w:rFonts w:eastAsia="TimesNewRoman"/>
          <w:color w:val="000000"/>
          <w:sz w:val="20"/>
          <w:szCs w:val="20"/>
        </w:rPr>
        <w:t>ę</w:t>
      </w:r>
      <w:r w:rsidR="000B559B" w:rsidRPr="00FD22DF">
        <w:rPr>
          <w:rFonts w:eastAsia="TimesNewRoman"/>
          <w:color w:val="000000"/>
          <w:sz w:val="20"/>
          <w:szCs w:val="20"/>
        </w:rPr>
        <w:t>ż</w:t>
      </w:r>
      <w:r w:rsidRPr="00FD22DF">
        <w:rPr>
          <w:color w:val="000000"/>
          <w:sz w:val="20"/>
          <w:szCs w:val="20"/>
        </w:rPr>
        <w:t>eniu wi</w:t>
      </w:r>
      <w:r w:rsidRPr="00FD22DF">
        <w:rPr>
          <w:rFonts w:eastAsia="TimesNewRoman"/>
          <w:color w:val="000000"/>
          <w:sz w:val="20"/>
          <w:szCs w:val="20"/>
        </w:rPr>
        <w:t>ę</w:t>
      </w:r>
      <w:r w:rsidR="000B559B" w:rsidRPr="00FD22DF">
        <w:rPr>
          <w:color w:val="000000"/>
          <w:sz w:val="20"/>
          <w:szCs w:val="20"/>
        </w:rPr>
        <w:t>kszym o</w:t>
      </w:r>
      <w:r w:rsidRPr="00FD22DF">
        <w:rPr>
          <w:color w:val="000000"/>
          <w:sz w:val="20"/>
          <w:szCs w:val="20"/>
        </w:rPr>
        <w:t>d dopuszczalnego.</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Wszelkie materiały odpadowe u</w:t>
      </w:r>
      <w:r w:rsidR="000B559B" w:rsidRPr="00FD22DF">
        <w:rPr>
          <w:color w:val="000000"/>
          <w:sz w:val="20"/>
          <w:szCs w:val="20"/>
        </w:rPr>
        <w:t>ż</w:t>
      </w:r>
      <w:r w:rsidRPr="00FD22DF">
        <w:rPr>
          <w:color w:val="000000"/>
          <w:sz w:val="20"/>
          <w:szCs w:val="20"/>
        </w:rPr>
        <w:t>yte do robót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 xml:space="preserve">ą </w:t>
      </w:r>
      <w:r w:rsidRPr="00FD22DF">
        <w:rPr>
          <w:color w:val="000000"/>
          <w:sz w:val="20"/>
          <w:szCs w:val="20"/>
        </w:rPr>
        <w:t xml:space="preserve">miały </w:t>
      </w:r>
      <w:r w:rsidRPr="00FD22DF">
        <w:rPr>
          <w:rFonts w:eastAsia="TimesNewRoman"/>
          <w:color w:val="000000"/>
          <w:sz w:val="20"/>
          <w:szCs w:val="20"/>
        </w:rPr>
        <w:t>ś</w:t>
      </w:r>
      <w:r w:rsidRPr="00FD22DF">
        <w:rPr>
          <w:color w:val="000000"/>
          <w:sz w:val="20"/>
          <w:szCs w:val="20"/>
        </w:rPr>
        <w:t>wiadectwa dopuszczenia,</w:t>
      </w:r>
      <w:r w:rsidR="000B559B" w:rsidRPr="00FD22DF">
        <w:rPr>
          <w:color w:val="000000"/>
          <w:sz w:val="20"/>
          <w:szCs w:val="20"/>
        </w:rPr>
        <w:t xml:space="preserve"> </w:t>
      </w:r>
      <w:r w:rsidRPr="00FD22DF">
        <w:rPr>
          <w:color w:val="000000"/>
          <w:sz w:val="20"/>
          <w:szCs w:val="20"/>
        </w:rPr>
        <w:t>wydane przez uprawniona jednostk</w:t>
      </w:r>
      <w:r w:rsidRPr="00FD22DF">
        <w:rPr>
          <w:rFonts w:eastAsia="TimesNewRoman"/>
          <w:color w:val="000000"/>
          <w:sz w:val="20"/>
          <w:szCs w:val="20"/>
        </w:rPr>
        <w:t>ę</w:t>
      </w:r>
      <w:r w:rsidRPr="00FD22DF">
        <w:rPr>
          <w:color w:val="000000"/>
          <w:sz w:val="20"/>
          <w:szCs w:val="20"/>
        </w:rPr>
        <w:t>, jednocze</w:t>
      </w:r>
      <w:r w:rsidRPr="00FD22DF">
        <w:rPr>
          <w:rFonts w:eastAsia="TimesNewRoman"/>
          <w:color w:val="000000"/>
          <w:sz w:val="20"/>
          <w:szCs w:val="20"/>
        </w:rPr>
        <w:t>ś</w:t>
      </w:r>
      <w:r w:rsidRPr="00FD22DF">
        <w:rPr>
          <w:color w:val="000000"/>
          <w:sz w:val="20"/>
          <w:szCs w:val="20"/>
        </w:rPr>
        <w:t>nie okre</w:t>
      </w:r>
      <w:r w:rsidRPr="00FD22DF">
        <w:rPr>
          <w:rFonts w:eastAsia="TimesNewRoman"/>
          <w:color w:val="000000"/>
          <w:sz w:val="20"/>
          <w:szCs w:val="20"/>
        </w:rPr>
        <w:t>ś</w:t>
      </w:r>
      <w:r w:rsidRPr="00FD22DF">
        <w:rPr>
          <w:color w:val="000000"/>
          <w:sz w:val="20"/>
          <w:szCs w:val="20"/>
        </w:rPr>
        <w:t>laj</w:t>
      </w:r>
      <w:r w:rsidRPr="00FD22DF">
        <w:rPr>
          <w:rFonts w:eastAsia="TimesNewRoman"/>
          <w:color w:val="000000"/>
          <w:sz w:val="20"/>
          <w:szCs w:val="20"/>
        </w:rPr>
        <w:t>ą</w:t>
      </w:r>
      <w:r w:rsidRPr="00FD22DF">
        <w:rPr>
          <w:color w:val="000000"/>
          <w:sz w:val="20"/>
          <w:szCs w:val="20"/>
        </w:rPr>
        <w:t>ce brak szkodliwego</w:t>
      </w:r>
      <w:r w:rsidR="000B559B" w:rsidRPr="00FD22DF">
        <w:rPr>
          <w:color w:val="000000"/>
          <w:sz w:val="20"/>
          <w:szCs w:val="20"/>
        </w:rPr>
        <w:t xml:space="preserve"> </w:t>
      </w:r>
      <w:r w:rsidRPr="00FD22DF">
        <w:rPr>
          <w:color w:val="000000"/>
          <w:sz w:val="20"/>
          <w:szCs w:val="20"/>
        </w:rPr>
        <w:t xml:space="preserve">oddziaływania tych materiałów na </w:t>
      </w:r>
      <w:r w:rsidRPr="00FD22DF">
        <w:rPr>
          <w:rFonts w:eastAsia="TimesNewRoman"/>
          <w:color w:val="000000"/>
          <w:sz w:val="20"/>
          <w:szCs w:val="20"/>
        </w:rPr>
        <w:t>ś</w:t>
      </w:r>
      <w:r w:rsidRPr="00FD22DF">
        <w:rPr>
          <w:color w:val="000000"/>
          <w:sz w:val="20"/>
          <w:szCs w:val="20"/>
        </w:rPr>
        <w:t>rodowisko.</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Materiałów, które s</w:t>
      </w:r>
      <w:r w:rsidRPr="00FD22DF">
        <w:rPr>
          <w:rFonts w:eastAsia="TimesNewRoman"/>
          <w:color w:val="000000"/>
          <w:sz w:val="20"/>
          <w:szCs w:val="20"/>
        </w:rPr>
        <w:t xml:space="preserve">ą </w:t>
      </w:r>
      <w:r w:rsidRPr="00FD22DF">
        <w:rPr>
          <w:color w:val="000000"/>
          <w:sz w:val="20"/>
          <w:szCs w:val="20"/>
        </w:rPr>
        <w:t>szkodliwe dla otoczenia tylko w czasie robót, a po zako</w:t>
      </w:r>
      <w:r w:rsidRPr="00FD22DF">
        <w:rPr>
          <w:rFonts w:eastAsia="TimesNewRoman"/>
          <w:color w:val="000000"/>
          <w:sz w:val="20"/>
          <w:szCs w:val="20"/>
        </w:rPr>
        <w:t>ń</w:t>
      </w:r>
      <w:r w:rsidRPr="00FD22DF">
        <w:rPr>
          <w:color w:val="000000"/>
          <w:sz w:val="20"/>
          <w:szCs w:val="20"/>
        </w:rPr>
        <w:t>czeniu</w:t>
      </w:r>
      <w:r w:rsidR="000B559B" w:rsidRPr="00FD22DF">
        <w:rPr>
          <w:color w:val="000000"/>
          <w:sz w:val="20"/>
          <w:szCs w:val="20"/>
        </w:rPr>
        <w:t xml:space="preserve"> </w:t>
      </w:r>
      <w:r w:rsidRPr="00FD22DF">
        <w:rPr>
          <w:color w:val="000000"/>
          <w:sz w:val="20"/>
          <w:szCs w:val="20"/>
        </w:rPr>
        <w:t>robót ich szkodliwo</w:t>
      </w:r>
      <w:r w:rsidRPr="00FD22DF">
        <w:rPr>
          <w:rFonts w:eastAsia="TimesNewRoman"/>
          <w:color w:val="000000"/>
          <w:sz w:val="20"/>
          <w:szCs w:val="20"/>
        </w:rPr>
        <w:t xml:space="preserve">ść </w:t>
      </w:r>
      <w:r w:rsidRPr="00FD22DF">
        <w:rPr>
          <w:color w:val="000000"/>
          <w:sz w:val="20"/>
          <w:szCs w:val="20"/>
        </w:rPr>
        <w:t>zanika (np. materiały pylaste) mog</w:t>
      </w:r>
      <w:r w:rsidRPr="00FD22DF">
        <w:rPr>
          <w:rFonts w:eastAsia="TimesNewRoman"/>
          <w:color w:val="000000"/>
          <w:sz w:val="20"/>
          <w:szCs w:val="20"/>
        </w:rPr>
        <w:t xml:space="preserve">ą </w:t>
      </w:r>
      <w:r w:rsidRPr="00FD22DF">
        <w:rPr>
          <w:color w:val="000000"/>
          <w:sz w:val="20"/>
          <w:szCs w:val="20"/>
        </w:rPr>
        <w:t>by</w:t>
      </w:r>
      <w:r w:rsidRPr="00FD22DF">
        <w:rPr>
          <w:rFonts w:eastAsia="TimesNewRoman"/>
          <w:color w:val="000000"/>
          <w:sz w:val="20"/>
          <w:szCs w:val="20"/>
        </w:rPr>
        <w:t xml:space="preserve">ć </w:t>
      </w:r>
      <w:r w:rsidRPr="00FD22DF">
        <w:rPr>
          <w:color w:val="000000"/>
          <w:sz w:val="20"/>
          <w:szCs w:val="20"/>
        </w:rPr>
        <w:t>u</w:t>
      </w:r>
      <w:r w:rsidR="000B559B" w:rsidRPr="00FD22DF">
        <w:rPr>
          <w:color w:val="000000"/>
          <w:sz w:val="20"/>
          <w:szCs w:val="20"/>
        </w:rPr>
        <w:t>ż</w:t>
      </w:r>
      <w:r w:rsidRPr="00FD22DF">
        <w:rPr>
          <w:color w:val="000000"/>
          <w:sz w:val="20"/>
          <w:szCs w:val="20"/>
        </w:rPr>
        <w:t>yte pod warunkiem</w:t>
      </w:r>
      <w:r w:rsidR="000B559B" w:rsidRPr="00FD22DF">
        <w:rPr>
          <w:color w:val="000000"/>
          <w:sz w:val="20"/>
          <w:szCs w:val="20"/>
        </w:rPr>
        <w:t xml:space="preserve"> </w:t>
      </w:r>
      <w:r w:rsidRPr="00FD22DF">
        <w:rPr>
          <w:color w:val="000000"/>
          <w:sz w:val="20"/>
          <w:szCs w:val="20"/>
        </w:rPr>
        <w:t>przestrzegania wymaga</w:t>
      </w:r>
      <w:r w:rsidRPr="00FD22DF">
        <w:rPr>
          <w:rFonts w:eastAsia="TimesNewRoman"/>
          <w:color w:val="000000"/>
          <w:sz w:val="20"/>
          <w:szCs w:val="20"/>
        </w:rPr>
        <w:t xml:space="preserve">ń </w:t>
      </w:r>
      <w:r w:rsidRPr="00FD22DF">
        <w:rPr>
          <w:color w:val="000000"/>
          <w:sz w:val="20"/>
          <w:szCs w:val="20"/>
        </w:rPr>
        <w:t>technologicznych wbudowania.</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Je</w:t>
      </w:r>
      <w:r w:rsidR="000B559B" w:rsidRPr="00FD22DF">
        <w:rPr>
          <w:color w:val="000000"/>
          <w:sz w:val="20"/>
          <w:szCs w:val="20"/>
        </w:rPr>
        <w:t>ż</w:t>
      </w:r>
      <w:r w:rsidRPr="00FD22DF">
        <w:rPr>
          <w:color w:val="000000"/>
          <w:sz w:val="20"/>
          <w:szCs w:val="20"/>
        </w:rPr>
        <w:t>eli wymagaj</w:t>
      </w:r>
      <w:r w:rsidRPr="00FD22DF">
        <w:rPr>
          <w:rFonts w:eastAsia="TimesNewRoman"/>
          <w:color w:val="000000"/>
          <w:sz w:val="20"/>
          <w:szCs w:val="20"/>
        </w:rPr>
        <w:t xml:space="preserve">ą </w:t>
      </w:r>
      <w:r w:rsidRPr="00FD22DF">
        <w:rPr>
          <w:color w:val="000000"/>
          <w:sz w:val="20"/>
          <w:szCs w:val="20"/>
        </w:rPr>
        <w:t>tego odpowiednie przepisy Wykonawca powinien otrzyma</w:t>
      </w:r>
      <w:r w:rsidRPr="00FD22DF">
        <w:rPr>
          <w:rFonts w:eastAsia="TimesNewRoman"/>
          <w:color w:val="000000"/>
          <w:sz w:val="20"/>
          <w:szCs w:val="20"/>
        </w:rPr>
        <w:t xml:space="preserve">ć </w:t>
      </w:r>
      <w:r w:rsidRPr="00FD22DF">
        <w:rPr>
          <w:color w:val="000000"/>
          <w:sz w:val="20"/>
          <w:szCs w:val="20"/>
        </w:rPr>
        <w:t>zgod</w:t>
      </w:r>
      <w:r w:rsidRPr="00FD22DF">
        <w:rPr>
          <w:rFonts w:eastAsia="TimesNewRoman"/>
          <w:color w:val="000000"/>
          <w:sz w:val="20"/>
          <w:szCs w:val="20"/>
        </w:rPr>
        <w:t xml:space="preserve">ę </w:t>
      </w:r>
      <w:r w:rsidRPr="00FD22DF">
        <w:rPr>
          <w:color w:val="000000"/>
          <w:sz w:val="20"/>
          <w:szCs w:val="20"/>
        </w:rPr>
        <w:t>na</w:t>
      </w:r>
      <w:r w:rsidR="000B559B" w:rsidRPr="00FD22DF">
        <w:rPr>
          <w:color w:val="000000"/>
          <w:sz w:val="20"/>
          <w:szCs w:val="20"/>
        </w:rPr>
        <w:t xml:space="preserve"> </w:t>
      </w:r>
      <w:r w:rsidRPr="00FD22DF">
        <w:rPr>
          <w:color w:val="000000"/>
          <w:sz w:val="20"/>
          <w:szCs w:val="20"/>
        </w:rPr>
        <w:t>u</w:t>
      </w:r>
      <w:r w:rsidR="000B559B" w:rsidRPr="00FD22DF">
        <w:rPr>
          <w:rFonts w:eastAsia="TimesNewRoman"/>
          <w:color w:val="000000"/>
          <w:sz w:val="20"/>
          <w:szCs w:val="20"/>
        </w:rPr>
        <w:t>ż</w:t>
      </w:r>
      <w:r w:rsidRPr="00FD22DF">
        <w:rPr>
          <w:color w:val="000000"/>
          <w:sz w:val="20"/>
          <w:szCs w:val="20"/>
        </w:rPr>
        <w:t>ycie tych materiałów od wła</w:t>
      </w:r>
      <w:r w:rsidRPr="00FD22DF">
        <w:rPr>
          <w:rFonts w:eastAsia="TimesNewRoman"/>
          <w:color w:val="000000"/>
          <w:sz w:val="20"/>
          <w:szCs w:val="20"/>
        </w:rPr>
        <w:t>ś</w:t>
      </w:r>
      <w:r w:rsidRPr="00FD22DF">
        <w:rPr>
          <w:color w:val="000000"/>
          <w:sz w:val="20"/>
          <w:szCs w:val="20"/>
        </w:rPr>
        <w:t>ciwych organów administracji pa</w:t>
      </w:r>
      <w:r w:rsidRPr="00FD22DF">
        <w:rPr>
          <w:rFonts w:eastAsia="TimesNewRoman"/>
          <w:color w:val="000000"/>
          <w:sz w:val="20"/>
          <w:szCs w:val="20"/>
        </w:rPr>
        <w:t>ń</w:t>
      </w:r>
      <w:r w:rsidRPr="00FD22DF">
        <w:rPr>
          <w:color w:val="000000"/>
          <w:sz w:val="20"/>
          <w:szCs w:val="20"/>
        </w:rPr>
        <w:t>stwowej.</w:t>
      </w:r>
    </w:p>
    <w:p w:rsidR="00690690" w:rsidRPr="00FD22DF" w:rsidRDefault="000B559B" w:rsidP="00411082">
      <w:pPr>
        <w:autoSpaceDE w:val="0"/>
        <w:autoSpaceDN w:val="0"/>
        <w:adjustRightInd w:val="0"/>
        <w:jc w:val="both"/>
        <w:rPr>
          <w:color w:val="000000"/>
          <w:sz w:val="20"/>
          <w:szCs w:val="20"/>
        </w:rPr>
      </w:pPr>
      <w:r w:rsidRPr="00FD22DF">
        <w:rPr>
          <w:color w:val="000000"/>
          <w:sz w:val="20"/>
          <w:szCs w:val="20"/>
        </w:rPr>
        <w:t>Je</w:t>
      </w:r>
      <w:r w:rsidRPr="00FD22DF">
        <w:rPr>
          <w:rFonts w:eastAsia="TimesNewRoman"/>
          <w:color w:val="000000"/>
          <w:sz w:val="20"/>
          <w:szCs w:val="20"/>
        </w:rPr>
        <w:t>ż</w:t>
      </w:r>
      <w:r w:rsidRPr="00FD22DF">
        <w:rPr>
          <w:color w:val="000000"/>
          <w:sz w:val="20"/>
          <w:szCs w:val="20"/>
        </w:rPr>
        <w:t>eli</w:t>
      </w:r>
      <w:r w:rsidR="00690690" w:rsidRPr="00FD22DF">
        <w:rPr>
          <w:color w:val="000000"/>
          <w:sz w:val="20"/>
          <w:szCs w:val="20"/>
        </w:rPr>
        <w:t xml:space="preserve"> Wykonawca </w:t>
      </w:r>
      <w:r w:rsidR="007F0D78" w:rsidRPr="00FD22DF">
        <w:rPr>
          <w:color w:val="000000"/>
          <w:sz w:val="20"/>
          <w:szCs w:val="20"/>
        </w:rPr>
        <w:t>u</w:t>
      </w:r>
      <w:r w:rsidRPr="00FD22DF">
        <w:rPr>
          <w:rFonts w:eastAsia="TimesNewRoman"/>
          <w:color w:val="000000"/>
          <w:sz w:val="20"/>
          <w:szCs w:val="20"/>
        </w:rPr>
        <w:t>ż</w:t>
      </w:r>
      <w:r w:rsidRPr="00FD22DF">
        <w:rPr>
          <w:color w:val="000000"/>
          <w:sz w:val="20"/>
          <w:szCs w:val="20"/>
        </w:rPr>
        <w:t>ył</w:t>
      </w:r>
      <w:r w:rsidR="00690690" w:rsidRPr="00FD22DF">
        <w:rPr>
          <w:color w:val="000000"/>
          <w:sz w:val="20"/>
          <w:szCs w:val="20"/>
        </w:rPr>
        <w:t xml:space="preserve"> materiałów szkodliwych dla otoczenia, zgodnie ze</w:t>
      </w:r>
      <w:r w:rsidR="007F0D78" w:rsidRPr="00FD22DF">
        <w:rPr>
          <w:color w:val="000000"/>
          <w:sz w:val="20"/>
          <w:szCs w:val="20"/>
        </w:rPr>
        <w:t xml:space="preserve"> </w:t>
      </w:r>
      <w:r w:rsidR="00690690" w:rsidRPr="00FD22DF">
        <w:rPr>
          <w:color w:val="000000"/>
          <w:sz w:val="20"/>
          <w:szCs w:val="20"/>
        </w:rPr>
        <w:t xml:space="preserve">Specyfikacjami, a ich </w:t>
      </w:r>
      <w:r w:rsidR="007F0D78" w:rsidRPr="00FD22DF">
        <w:rPr>
          <w:color w:val="000000"/>
          <w:sz w:val="20"/>
          <w:szCs w:val="20"/>
        </w:rPr>
        <w:t>u</w:t>
      </w:r>
      <w:r w:rsidRPr="00FD22DF">
        <w:rPr>
          <w:rFonts w:eastAsia="TimesNewRoman"/>
          <w:color w:val="000000"/>
          <w:sz w:val="20"/>
          <w:szCs w:val="20"/>
        </w:rPr>
        <w:t>ż</w:t>
      </w:r>
      <w:r w:rsidRPr="00FD22DF">
        <w:rPr>
          <w:color w:val="000000"/>
          <w:sz w:val="20"/>
          <w:szCs w:val="20"/>
        </w:rPr>
        <w:t>ycie</w:t>
      </w:r>
      <w:r w:rsidR="00690690" w:rsidRPr="00FD22DF">
        <w:rPr>
          <w:color w:val="000000"/>
          <w:sz w:val="20"/>
          <w:szCs w:val="20"/>
        </w:rPr>
        <w:t xml:space="preserve"> spowodowało jakiekolwiek </w:t>
      </w:r>
      <w:r w:rsidRPr="00FD22DF">
        <w:rPr>
          <w:color w:val="000000"/>
          <w:sz w:val="20"/>
          <w:szCs w:val="20"/>
        </w:rPr>
        <w:t>zagro</w:t>
      </w:r>
      <w:r w:rsidRPr="00FD22DF">
        <w:rPr>
          <w:rFonts w:eastAsia="TimesNewRoman"/>
          <w:color w:val="000000"/>
          <w:sz w:val="20"/>
          <w:szCs w:val="20"/>
        </w:rPr>
        <w:t>ż</w:t>
      </w:r>
      <w:r w:rsidRPr="00FD22DF">
        <w:rPr>
          <w:color w:val="000000"/>
          <w:sz w:val="20"/>
          <w:szCs w:val="20"/>
        </w:rPr>
        <w:t>enie</w:t>
      </w:r>
      <w:r w:rsidR="00690690" w:rsidRPr="00FD22DF">
        <w:rPr>
          <w:color w:val="000000"/>
          <w:sz w:val="20"/>
          <w:szCs w:val="20"/>
        </w:rPr>
        <w:t xml:space="preserve"> </w:t>
      </w:r>
      <w:r w:rsidR="00690690" w:rsidRPr="00FD22DF">
        <w:rPr>
          <w:rFonts w:eastAsia="TimesNewRoman"/>
          <w:color w:val="000000"/>
          <w:sz w:val="20"/>
          <w:szCs w:val="20"/>
        </w:rPr>
        <w:t>ś</w:t>
      </w:r>
      <w:r w:rsidR="00690690" w:rsidRPr="00FD22DF">
        <w:rPr>
          <w:color w:val="000000"/>
          <w:sz w:val="20"/>
          <w:szCs w:val="20"/>
        </w:rPr>
        <w:t>rodowiska, to</w:t>
      </w:r>
      <w:r w:rsidR="007F0D78" w:rsidRPr="00FD22DF">
        <w:rPr>
          <w:color w:val="000000"/>
          <w:sz w:val="20"/>
          <w:szCs w:val="20"/>
        </w:rPr>
        <w:t xml:space="preserve"> </w:t>
      </w:r>
      <w:r w:rsidR="00690690" w:rsidRPr="00FD22DF">
        <w:rPr>
          <w:color w:val="000000"/>
          <w:sz w:val="20"/>
          <w:szCs w:val="20"/>
        </w:rPr>
        <w:t>konsekwencje tego poniesie Zamawiaj</w:t>
      </w:r>
      <w:r w:rsidR="00690690" w:rsidRPr="00FD22DF">
        <w:rPr>
          <w:rFonts w:eastAsia="TimesNewRoman"/>
          <w:color w:val="000000"/>
          <w:sz w:val="20"/>
          <w:szCs w:val="20"/>
        </w:rPr>
        <w:t>ą</w:t>
      </w:r>
      <w:r w:rsidR="00690690" w:rsidRPr="00FD22DF">
        <w:rPr>
          <w:color w:val="000000"/>
          <w:sz w:val="20"/>
          <w:szCs w:val="20"/>
        </w:rPr>
        <w:t>cy.</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1.13. Ochrona własno</w:t>
      </w:r>
      <w:r w:rsidRPr="00FD22DF">
        <w:rPr>
          <w:rFonts w:eastAsia="TimesNewRoman"/>
          <w:color w:val="000000"/>
          <w:sz w:val="20"/>
          <w:szCs w:val="20"/>
        </w:rPr>
        <w:t>ś</w:t>
      </w:r>
      <w:r w:rsidRPr="00FD22DF">
        <w:rPr>
          <w:b/>
          <w:bCs/>
          <w:color w:val="000000"/>
          <w:sz w:val="20"/>
          <w:szCs w:val="20"/>
        </w:rPr>
        <w:t>ci publicznej i prywatnej.</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Wykonawca odpowiada za ochron</w:t>
      </w:r>
      <w:r w:rsidRPr="00FD22DF">
        <w:rPr>
          <w:rFonts w:eastAsia="TimesNewRoman"/>
          <w:color w:val="000000"/>
          <w:sz w:val="20"/>
          <w:szCs w:val="20"/>
        </w:rPr>
        <w:t xml:space="preserve">ę </w:t>
      </w:r>
      <w:r w:rsidRPr="00FD22DF">
        <w:rPr>
          <w:color w:val="000000"/>
          <w:sz w:val="20"/>
          <w:szCs w:val="20"/>
        </w:rPr>
        <w:t>budowli, za ochron</w:t>
      </w:r>
      <w:r w:rsidRPr="00FD22DF">
        <w:rPr>
          <w:rFonts w:eastAsia="TimesNewRoman"/>
          <w:color w:val="000000"/>
          <w:sz w:val="20"/>
          <w:szCs w:val="20"/>
        </w:rPr>
        <w:t xml:space="preserve">ę </w:t>
      </w:r>
      <w:r w:rsidRPr="00FD22DF">
        <w:rPr>
          <w:color w:val="000000"/>
          <w:sz w:val="20"/>
          <w:szCs w:val="20"/>
        </w:rPr>
        <w:t>instalacji na powierzchni ziemi</w:t>
      </w:r>
      <w:r w:rsidR="007F0D78" w:rsidRPr="00FD22DF">
        <w:rPr>
          <w:color w:val="000000"/>
          <w:sz w:val="20"/>
          <w:szCs w:val="20"/>
        </w:rPr>
        <w:t xml:space="preserve"> </w:t>
      </w:r>
      <w:r w:rsidRPr="00FD22DF">
        <w:rPr>
          <w:color w:val="000000"/>
          <w:sz w:val="20"/>
          <w:szCs w:val="20"/>
        </w:rPr>
        <w:t>i za urz</w:t>
      </w:r>
      <w:r w:rsidRPr="00FD22DF">
        <w:rPr>
          <w:rFonts w:eastAsia="TimesNewRoman"/>
          <w:color w:val="000000"/>
          <w:sz w:val="20"/>
          <w:szCs w:val="20"/>
        </w:rPr>
        <w:t>ą</w:t>
      </w:r>
      <w:r w:rsidRPr="00FD22DF">
        <w:rPr>
          <w:color w:val="000000"/>
          <w:sz w:val="20"/>
          <w:szCs w:val="20"/>
        </w:rPr>
        <w:t>dzenia podziemne, takie jak ruroci</w:t>
      </w:r>
      <w:r w:rsidRPr="00FD22DF">
        <w:rPr>
          <w:rFonts w:eastAsia="TimesNewRoman"/>
          <w:color w:val="000000"/>
          <w:sz w:val="20"/>
          <w:szCs w:val="20"/>
        </w:rPr>
        <w:t>ą</w:t>
      </w:r>
      <w:r w:rsidRPr="00FD22DF">
        <w:rPr>
          <w:color w:val="000000"/>
          <w:sz w:val="20"/>
          <w:szCs w:val="20"/>
        </w:rPr>
        <w:t>gi, kable itp. oraz uzyska od odpowiednich</w:t>
      </w:r>
      <w:r w:rsidR="007F0D78" w:rsidRPr="00FD22DF">
        <w:rPr>
          <w:color w:val="000000"/>
          <w:sz w:val="20"/>
          <w:szCs w:val="20"/>
        </w:rPr>
        <w:t xml:space="preserve"> </w:t>
      </w:r>
      <w:r w:rsidRPr="00FD22DF">
        <w:rPr>
          <w:color w:val="000000"/>
          <w:sz w:val="20"/>
          <w:szCs w:val="20"/>
        </w:rPr>
        <w:t>władz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ą</w:t>
      </w:r>
      <w:r w:rsidRPr="00FD22DF">
        <w:rPr>
          <w:color w:val="000000"/>
          <w:sz w:val="20"/>
          <w:szCs w:val="20"/>
        </w:rPr>
        <w:t>cych wła</w:t>
      </w:r>
      <w:r w:rsidRPr="00FD22DF">
        <w:rPr>
          <w:rFonts w:eastAsia="TimesNewRoman"/>
          <w:color w:val="000000"/>
          <w:sz w:val="20"/>
          <w:szCs w:val="20"/>
        </w:rPr>
        <w:t>ś</w:t>
      </w:r>
      <w:r w:rsidRPr="00FD22DF">
        <w:rPr>
          <w:color w:val="000000"/>
          <w:sz w:val="20"/>
          <w:szCs w:val="20"/>
        </w:rPr>
        <w:t>cicielami tych urz</w:t>
      </w:r>
      <w:r w:rsidRPr="00FD22DF">
        <w:rPr>
          <w:rFonts w:eastAsia="TimesNewRoman"/>
          <w:color w:val="000000"/>
          <w:sz w:val="20"/>
          <w:szCs w:val="20"/>
        </w:rPr>
        <w:t>ą</w:t>
      </w:r>
      <w:r w:rsidRPr="00FD22DF">
        <w:rPr>
          <w:color w:val="000000"/>
          <w:sz w:val="20"/>
          <w:szCs w:val="20"/>
        </w:rPr>
        <w:t>dze</w:t>
      </w:r>
      <w:r w:rsidRPr="00FD22DF">
        <w:rPr>
          <w:rFonts w:eastAsia="TimesNewRoman"/>
          <w:color w:val="000000"/>
          <w:sz w:val="20"/>
          <w:szCs w:val="20"/>
        </w:rPr>
        <w:t xml:space="preserve">ń </w:t>
      </w:r>
      <w:r w:rsidRPr="00FD22DF">
        <w:rPr>
          <w:color w:val="000000"/>
          <w:sz w:val="20"/>
          <w:szCs w:val="20"/>
        </w:rPr>
        <w:t>potwierdzenie informacji dostarczonych</w:t>
      </w:r>
      <w:r w:rsidR="007F0D78" w:rsidRPr="00FD22DF">
        <w:rPr>
          <w:color w:val="000000"/>
          <w:sz w:val="20"/>
          <w:szCs w:val="20"/>
        </w:rPr>
        <w:t xml:space="preserve"> </w:t>
      </w:r>
      <w:r w:rsidRPr="00FD22DF">
        <w:rPr>
          <w:color w:val="000000"/>
          <w:sz w:val="20"/>
          <w:szCs w:val="20"/>
        </w:rPr>
        <w:t>mu przez Zamawiaj</w:t>
      </w:r>
      <w:r w:rsidRPr="00FD22DF">
        <w:rPr>
          <w:rFonts w:eastAsia="TimesNewRoman"/>
          <w:color w:val="000000"/>
          <w:sz w:val="20"/>
          <w:szCs w:val="20"/>
        </w:rPr>
        <w:t>ą</w:t>
      </w:r>
      <w:r w:rsidRPr="00FD22DF">
        <w:rPr>
          <w:color w:val="000000"/>
          <w:sz w:val="20"/>
          <w:szCs w:val="20"/>
        </w:rPr>
        <w:t>cego w ramach planu ich lokalizacji.</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Wykonawca zapewni wła</w:t>
      </w:r>
      <w:r w:rsidRPr="00FD22DF">
        <w:rPr>
          <w:rFonts w:eastAsia="TimesNewRoman"/>
          <w:color w:val="000000"/>
          <w:sz w:val="20"/>
          <w:szCs w:val="20"/>
        </w:rPr>
        <w:t>ś</w:t>
      </w:r>
      <w:r w:rsidRPr="00FD22DF">
        <w:rPr>
          <w:color w:val="000000"/>
          <w:sz w:val="20"/>
          <w:szCs w:val="20"/>
        </w:rPr>
        <w:t>ciwe oznaczenie i zabezpieczenie przed uszkodzeniem tych</w:t>
      </w:r>
      <w:r w:rsidR="007F0D78" w:rsidRPr="00FD22DF">
        <w:rPr>
          <w:color w:val="000000"/>
          <w:sz w:val="20"/>
          <w:szCs w:val="20"/>
        </w:rPr>
        <w:t xml:space="preserve"> </w:t>
      </w:r>
      <w:r w:rsidRPr="00FD22DF">
        <w:rPr>
          <w:color w:val="000000"/>
          <w:sz w:val="20"/>
          <w:szCs w:val="20"/>
        </w:rPr>
        <w:t>instalacji i urz</w:t>
      </w:r>
      <w:r w:rsidRPr="00FD22DF">
        <w:rPr>
          <w:rFonts w:eastAsia="TimesNewRoman"/>
          <w:color w:val="000000"/>
          <w:sz w:val="20"/>
          <w:szCs w:val="20"/>
        </w:rPr>
        <w:t>ą</w:t>
      </w:r>
      <w:r w:rsidRPr="00FD22DF">
        <w:rPr>
          <w:color w:val="000000"/>
          <w:sz w:val="20"/>
          <w:szCs w:val="20"/>
        </w:rPr>
        <w:t>dze</w:t>
      </w:r>
      <w:r w:rsidRPr="00FD22DF">
        <w:rPr>
          <w:rFonts w:eastAsia="TimesNewRoman"/>
          <w:color w:val="000000"/>
          <w:sz w:val="20"/>
          <w:szCs w:val="20"/>
        </w:rPr>
        <w:t xml:space="preserve">ń </w:t>
      </w:r>
      <w:r w:rsidRPr="00FD22DF">
        <w:rPr>
          <w:color w:val="000000"/>
          <w:sz w:val="20"/>
          <w:szCs w:val="20"/>
        </w:rPr>
        <w:t>w czasie trwania budowy.</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Wykonawca zobowi</w:t>
      </w:r>
      <w:r w:rsidRPr="00FD22DF">
        <w:rPr>
          <w:rFonts w:eastAsia="TimesNewRoman"/>
          <w:color w:val="000000"/>
          <w:sz w:val="20"/>
          <w:szCs w:val="20"/>
        </w:rPr>
        <w:t>ą</w:t>
      </w:r>
      <w:r w:rsidRPr="00FD22DF">
        <w:rPr>
          <w:color w:val="000000"/>
          <w:sz w:val="20"/>
          <w:szCs w:val="20"/>
        </w:rPr>
        <w:t>zany jest umie</w:t>
      </w:r>
      <w:r w:rsidRPr="00FD22DF">
        <w:rPr>
          <w:rFonts w:eastAsia="TimesNewRoman"/>
          <w:color w:val="000000"/>
          <w:sz w:val="20"/>
          <w:szCs w:val="20"/>
        </w:rPr>
        <w:t>ś</w:t>
      </w:r>
      <w:r w:rsidRPr="00FD22DF">
        <w:rPr>
          <w:color w:val="000000"/>
          <w:sz w:val="20"/>
          <w:szCs w:val="20"/>
        </w:rPr>
        <w:t>ci</w:t>
      </w:r>
      <w:r w:rsidRPr="00FD22DF">
        <w:rPr>
          <w:rFonts w:eastAsia="TimesNewRoman"/>
          <w:color w:val="000000"/>
          <w:sz w:val="20"/>
          <w:szCs w:val="20"/>
        </w:rPr>
        <w:t xml:space="preserve">ć </w:t>
      </w:r>
      <w:r w:rsidRPr="00FD22DF">
        <w:rPr>
          <w:color w:val="000000"/>
          <w:sz w:val="20"/>
          <w:szCs w:val="20"/>
        </w:rPr>
        <w:t>w swoim harmonogramie rezerw</w:t>
      </w:r>
      <w:r w:rsidRPr="00FD22DF">
        <w:rPr>
          <w:rFonts w:eastAsia="TimesNewRoman"/>
          <w:color w:val="000000"/>
          <w:sz w:val="20"/>
          <w:szCs w:val="20"/>
        </w:rPr>
        <w:t xml:space="preserve">ę </w:t>
      </w:r>
      <w:r w:rsidRPr="00FD22DF">
        <w:rPr>
          <w:color w:val="000000"/>
          <w:sz w:val="20"/>
          <w:szCs w:val="20"/>
        </w:rPr>
        <w:t>czasow</w:t>
      </w:r>
      <w:r w:rsidRPr="00FD22DF">
        <w:rPr>
          <w:rFonts w:eastAsia="TimesNewRoman"/>
          <w:color w:val="000000"/>
          <w:sz w:val="20"/>
          <w:szCs w:val="20"/>
        </w:rPr>
        <w:t xml:space="preserve">ą </w:t>
      </w:r>
      <w:r w:rsidRPr="00FD22DF">
        <w:rPr>
          <w:color w:val="000000"/>
          <w:sz w:val="20"/>
          <w:szCs w:val="20"/>
        </w:rPr>
        <w:t>dla</w:t>
      </w:r>
      <w:r w:rsidR="007F0D78" w:rsidRPr="00FD22DF">
        <w:rPr>
          <w:color w:val="000000"/>
          <w:sz w:val="20"/>
          <w:szCs w:val="20"/>
        </w:rPr>
        <w:t xml:space="preserve"> </w:t>
      </w:r>
      <w:r w:rsidRPr="00FD22DF">
        <w:rPr>
          <w:color w:val="000000"/>
          <w:sz w:val="20"/>
          <w:szCs w:val="20"/>
        </w:rPr>
        <w:t>wszelkiego rodzaju robót, które maj</w:t>
      </w:r>
      <w:r w:rsidRPr="00FD22DF">
        <w:rPr>
          <w:rFonts w:eastAsia="TimesNewRoman"/>
          <w:color w:val="000000"/>
          <w:sz w:val="20"/>
          <w:szCs w:val="20"/>
        </w:rPr>
        <w:t xml:space="preserve">ą </w:t>
      </w:r>
      <w:r w:rsidRPr="00FD22DF">
        <w:rPr>
          <w:color w:val="000000"/>
          <w:sz w:val="20"/>
          <w:szCs w:val="20"/>
        </w:rPr>
        <w:t>by</w:t>
      </w:r>
      <w:r w:rsidRPr="00FD22DF">
        <w:rPr>
          <w:rFonts w:eastAsia="TimesNewRoman"/>
          <w:color w:val="000000"/>
          <w:sz w:val="20"/>
          <w:szCs w:val="20"/>
        </w:rPr>
        <w:t xml:space="preserve">ć </w:t>
      </w:r>
      <w:r w:rsidRPr="00FD22DF">
        <w:rPr>
          <w:color w:val="000000"/>
          <w:sz w:val="20"/>
          <w:szCs w:val="20"/>
        </w:rPr>
        <w:t xml:space="preserve">wykonane w zakresie </w:t>
      </w:r>
      <w:r w:rsidR="000B559B" w:rsidRPr="00FD22DF">
        <w:rPr>
          <w:color w:val="000000"/>
          <w:sz w:val="20"/>
          <w:szCs w:val="20"/>
        </w:rPr>
        <w:t>przeło</w:t>
      </w:r>
      <w:r w:rsidR="000B559B" w:rsidRPr="00FD22DF">
        <w:rPr>
          <w:rFonts w:eastAsia="TimesNewRoman"/>
          <w:color w:val="000000"/>
          <w:sz w:val="20"/>
          <w:szCs w:val="20"/>
        </w:rPr>
        <w:t>ż</w:t>
      </w:r>
      <w:r w:rsidR="000B559B" w:rsidRPr="00FD22DF">
        <w:rPr>
          <w:color w:val="000000"/>
          <w:sz w:val="20"/>
          <w:szCs w:val="20"/>
        </w:rPr>
        <w:t>enia</w:t>
      </w:r>
      <w:r w:rsidRPr="00FD22DF">
        <w:rPr>
          <w:color w:val="000000"/>
          <w:sz w:val="20"/>
          <w:szCs w:val="20"/>
        </w:rPr>
        <w:t xml:space="preserve"> instalacji i</w:t>
      </w:r>
      <w:r w:rsidR="007F0D78" w:rsidRPr="00FD22DF">
        <w:rPr>
          <w:color w:val="000000"/>
          <w:sz w:val="20"/>
          <w:szCs w:val="20"/>
        </w:rPr>
        <w:t xml:space="preserve"> </w:t>
      </w:r>
      <w:r w:rsidRPr="00FD22DF">
        <w:rPr>
          <w:color w:val="000000"/>
          <w:sz w:val="20"/>
          <w:szCs w:val="20"/>
        </w:rPr>
        <w:t>urz</w:t>
      </w:r>
      <w:r w:rsidRPr="00FD22DF">
        <w:rPr>
          <w:rFonts w:eastAsia="TimesNewRoman"/>
          <w:color w:val="000000"/>
          <w:sz w:val="20"/>
          <w:szCs w:val="20"/>
        </w:rPr>
        <w:t>ą</w:t>
      </w:r>
      <w:r w:rsidRPr="00FD22DF">
        <w:rPr>
          <w:color w:val="000000"/>
          <w:sz w:val="20"/>
          <w:szCs w:val="20"/>
        </w:rPr>
        <w:t>dze</w:t>
      </w:r>
      <w:r w:rsidRPr="00FD22DF">
        <w:rPr>
          <w:rFonts w:eastAsia="TimesNewRoman"/>
          <w:color w:val="000000"/>
          <w:sz w:val="20"/>
          <w:szCs w:val="20"/>
        </w:rPr>
        <w:t xml:space="preserve">ń </w:t>
      </w:r>
      <w:r w:rsidRPr="00FD22DF">
        <w:rPr>
          <w:color w:val="000000"/>
          <w:sz w:val="20"/>
          <w:szCs w:val="20"/>
        </w:rPr>
        <w:t>podziemnych na terenie budowy i powiadomi</w:t>
      </w:r>
      <w:r w:rsidRPr="00FD22DF">
        <w:rPr>
          <w:rFonts w:eastAsia="TimesNewRoman"/>
          <w:color w:val="000000"/>
          <w:sz w:val="20"/>
          <w:szCs w:val="20"/>
        </w:rPr>
        <w:t xml:space="preserve">ć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 xml:space="preserve"> o</w:t>
      </w:r>
      <w:r w:rsidR="007F0D78" w:rsidRPr="00FD22DF">
        <w:rPr>
          <w:color w:val="000000"/>
          <w:sz w:val="20"/>
          <w:szCs w:val="20"/>
        </w:rPr>
        <w:t xml:space="preserve"> </w:t>
      </w:r>
      <w:r w:rsidRPr="00FD22DF">
        <w:rPr>
          <w:color w:val="000000"/>
          <w:sz w:val="20"/>
          <w:szCs w:val="20"/>
        </w:rPr>
        <w:t>zamiarze rozpocz</w:t>
      </w:r>
      <w:r w:rsidRPr="00FD22DF">
        <w:rPr>
          <w:rFonts w:eastAsia="TimesNewRoman"/>
          <w:color w:val="000000"/>
          <w:sz w:val="20"/>
          <w:szCs w:val="20"/>
        </w:rPr>
        <w:t>ę</w:t>
      </w:r>
      <w:r w:rsidRPr="00FD22DF">
        <w:rPr>
          <w:color w:val="000000"/>
          <w:sz w:val="20"/>
          <w:szCs w:val="20"/>
        </w:rPr>
        <w:t>cia robót.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O fakcie przypadkowego uszkodzenia tych instalacji Wykonawca bezzwłocznie</w:t>
      </w:r>
      <w:r w:rsidR="007F0D78" w:rsidRPr="00FD22DF">
        <w:rPr>
          <w:color w:val="000000"/>
          <w:sz w:val="20"/>
          <w:szCs w:val="20"/>
        </w:rPr>
        <w:t xml:space="preserve"> </w:t>
      </w:r>
      <w:r w:rsidRPr="00FD22DF">
        <w:rPr>
          <w:color w:val="000000"/>
          <w:sz w:val="20"/>
          <w:szCs w:val="20"/>
        </w:rPr>
        <w:t xml:space="preserve">powiadomi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 xml:space="preserve"> oraz b</w:t>
      </w:r>
      <w:r w:rsidRPr="00FD22DF">
        <w:rPr>
          <w:rFonts w:eastAsia="TimesNewRoman"/>
          <w:color w:val="000000"/>
          <w:sz w:val="20"/>
          <w:szCs w:val="20"/>
        </w:rPr>
        <w:t>ę</w:t>
      </w:r>
      <w:r w:rsidRPr="00FD22DF">
        <w:rPr>
          <w:color w:val="000000"/>
          <w:sz w:val="20"/>
          <w:szCs w:val="20"/>
        </w:rPr>
        <w:t>dzie z nim współpracował</w:t>
      </w:r>
      <w:r w:rsidR="007F0D78" w:rsidRPr="00FD22DF">
        <w:rPr>
          <w:color w:val="000000"/>
          <w:sz w:val="20"/>
          <w:szCs w:val="20"/>
        </w:rPr>
        <w:t xml:space="preserve"> </w:t>
      </w:r>
      <w:r w:rsidRPr="00FD22DF">
        <w:rPr>
          <w:color w:val="000000"/>
          <w:sz w:val="20"/>
          <w:szCs w:val="20"/>
        </w:rPr>
        <w:t>dostarczaj</w:t>
      </w:r>
      <w:r w:rsidRPr="00FD22DF">
        <w:rPr>
          <w:rFonts w:eastAsia="TimesNewRoman"/>
          <w:color w:val="000000"/>
          <w:sz w:val="20"/>
          <w:szCs w:val="20"/>
        </w:rPr>
        <w:t>ą</w:t>
      </w:r>
      <w:r w:rsidRPr="00FD22DF">
        <w:rPr>
          <w:color w:val="000000"/>
          <w:sz w:val="20"/>
          <w:szCs w:val="20"/>
        </w:rPr>
        <w:t>c wszelkiej pomocy potrzebnej przy dokonywaniu napraw.</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Wykonawca b</w:t>
      </w:r>
      <w:r w:rsidRPr="00FD22DF">
        <w:rPr>
          <w:rFonts w:eastAsia="TimesNewRoman"/>
          <w:color w:val="000000"/>
          <w:sz w:val="20"/>
          <w:szCs w:val="20"/>
        </w:rPr>
        <w:t>ę</w:t>
      </w:r>
      <w:r w:rsidRPr="00FD22DF">
        <w:rPr>
          <w:color w:val="000000"/>
          <w:sz w:val="20"/>
          <w:szCs w:val="20"/>
        </w:rPr>
        <w:t>dzie odpowiada</w:t>
      </w:r>
      <w:r w:rsidRPr="00FD22DF">
        <w:rPr>
          <w:rFonts w:eastAsia="TimesNewRoman"/>
          <w:color w:val="000000"/>
          <w:sz w:val="20"/>
          <w:szCs w:val="20"/>
        </w:rPr>
        <w:t xml:space="preserve">ć </w:t>
      </w:r>
      <w:r w:rsidRPr="00FD22DF">
        <w:rPr>
          <w:color w:val="000000"/>
          <w:sz w:val="20"/>
          <w:szCs w:val="20"/>
        </w:rPr>
        <w:t>za wszelkie spowodowane przez jego działania</w:t>
      </w:r>
      <w:r w:rsidR="007F0D78" w:rsidRPr="00FD22DF">
        <w:rPr>
          <w:color w:val="000000"/>
          <w:sz w:val="20"/>
          <w:szCs w:val="20"/>
        </w:rPr>
        <w:t xml:space="preserve"> </w:t>
      </w:r>
      <w:r w:rsidR="000B559B" w:rsidRPr="00FD22DF">
        <w:rPr>
          <w:color w:val="000000"/>
          <w:sz w:val="20"/>
          <w:szCs w:val="20"/>
        </w:rPr>
        <w:t>uszkodzenie instalacji na powierzchni ziemi i urz</w:t>
      </w:r>
      <w:r w:rsidR="000B559B" w:rsidRPr="00FD22DF">
        <w:rPr>
          <w:rFonts w:eastAsia="TimesNewRoman"/>
          <w:color w:val="000000"/>
          <w:sz w:val="20"/>
          <w:szCs w:val="20"/>
        </w:rPr>
        <w:t>ą</w:t>
      </w:r>
      <w:r w:rsidR="000B559B" w:rsidRPr="00FD22DF">
        <w:rPr>
          <w:color w:val="000000"/>
          <w:sz w:val="20"/>
          <w:szCs w:val="20"/>
        </w:rPr>
        <w:t>dze</w:t>
      </w:r>
      <w:r w:rsidR="000B559B" w:rsidRPr="00FD22DF">
        <w:rPr>
          <w:rFonts w:eastAsia="TimesNewRoman"/>
          <w:color w:val="000000"/>
          <w:sz w:val="20"/>
          <w:szCs w:val="20"/>
        </w:rPr>
        <w:t xml:space="preserve">ń </w:t>
      </w:r>
      <w:r w:rsidR="000B559B" w:rsidRPr="00FD22DF">
        <w:rPr>
          <w:color w:val="000000"/>
          <w:sz w:val="20"/>
          <w:szCs w:val="20"/>
        </w:rPr>
        <w:t>podziemnych wykazanych w</w:t>
      </w:r>
      <w:r w:rsidR="007F0D78" w:rsidRPr="00FD22DF">
        <w:rPr>
          <w:color w:val="000000"/>
          <w:sz w:val="20"/>
          <w:szCs w:val="20"/>
        </w:rPr>
        <w:t xml:space="preserve"> </w:t>
      </w:r>
      <w:r w:rsidRPr="00FD22DF">
        <w:rPr>
          <w:color w:val="000000"/>
          <w:sz w:val="20"/>
          <w:szCs w:val="20"/>
        </w:rPr>
        <w:t>dokumentach dostarczonych mu przez Zamawiaj</w:t>
      </w:r>
      <w:r w:rsidRPr="00FD22DF">
        <w:rPr>
          <w:rFonts w:eastAsia="TimesNewRoman"/>
          <w:color w:val="000000"/>
          <w:sz w:val="20"/>
          <w:szCs w:val="20"/>
        </w:rPr>
        <w:t>ą</w:t>
      </w:r>
      <w:r w:rsidRPr="00FD22DF">
        <w:rPr>
          <w:color w:val="000000"/>
          <w:sz w:val="20"/>
          <w:szCs w:val="20"/>
        </w:rPr>
        <w:t>cego</w:t>
      </w:r>
      <w:r w:rsidR="007F0D78"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Wykonawca b</w:t>
      </w:r>
      <w:r w:rsidRPr="00FD22DF">
        <w:rPr>
          <w:rFonts w:eastAsia="TimesNewRoman"/>
          <w:color w:val="000000"/>
          <w:sz w:val="20"/>
          <w:szCs w:val="20"/>
        </w:rPr>
        <w:t>ę</w:t>
      </w:r>
      <w:r w:rsidRPr="00FD22DF">
        <w:rPr>
          <w:color w:val="000000"/>
          <w:sz w:val="20"/>
          <w:szCs w:val="20"/>
        </w:rPr>
        <w:t>dzie realizowa</w:t>
      </w:r>
      <w:r w:rsidRPr="00FD22DF">
        <w:rPr>
          <w:rFonts w:eastAsia="TimesNewRoman"/>
          <w:color w:val="000000"/>
          <w:sz w:val="20"/>
          <w:szCs w:val="20"/>
        </w:rPr>
        <w:t xml:space="preserve">ć </w:t>
      </w:r>
      <w:r w:rsidRPr="00FD22DF">
        <w:rPr>
          <w:color w:val="000000"/>
          <w:sz w:val="20"/>
          <w:szCs w:val="20"/>
        </w:rPr>
        <w:t>roboty w sposób powoduj</w:t>
      </w:r>
      <w:r w:rsidRPr="00FD22DF">
        <w:rPr>
          <w:rFonts w:eastAsia="TimesNewRoman"/>
          <w:color w:val="000000"/>
          <w:sz w:val="20"/>
          <w:szCs w:val="20"/>
        </w:rPr>
        <w:t>ą</w:t>
      </w:r>
      <w:r w:rsidRPr="00FD22DF">
        <w:rPr>
          <w:color w:val="000000"/>
          <w:sz w:val="20"/>
          <w:szCs w:val="20"/>
        </w:rPr>
        <w:t>cy minimalne niedogodno</w:t>
      </w:r>
      <w:r w:rsidRPr="00FD22DF">
        <w:rPr>
          <w:rFonts w:eastAsia="TimesNewRoman"/>
          <w:color w:val="000000"/>
          <w:sz w:val="20"/>
          <w:szCs w:val="20"/>
        </w:rPr>
        <w:t>ś</w:t>
      </w:r>
      <w:r w:rsidRPr="00FD22DF">
        <w:rPr>
          <w:color w:val="000000"/>
          <w:sz w:val="20"/>
          <w:szCs w:val="20"/>
        </w:rPr>
        <w:t>ci</w:t>
      </w:r>
      <w:r w:rsidR="007F0D78" w:rsidRPr="00FD22DF">
        <w:rPr>
          <w:color w:val="000000"/>
          <w:sz w:val="20"/>
          <w:szCs w:val="20"/>
        </w:rPr>
        <w:t xml:space="preserve"> </w:t>
      </w:r>
      <w:r w:rsidRPr="00FD22DF">
        <w:rPr>
          <w:color w:val="000000"/>
          <w:sz w:val="20"/>
          <w:szCs w:val="20"/>
        </w:rPr>
        <w:t>dla mieszka</w:t>
      </w:r>
      <w:r w:rsidRPr="00FD22DF">
        <w:rPr>
          <w:rFonts w:eastAsia="TimesNewRoman"/>
          <w:color w:val="000000"/>
          <w:sz w:val="20"/>
          <w:szCs w:val="20"/>
        </w:rPr>
        <w:t>ń</w:t>
      </w:r>
      <w:r w:rsidRPr="00FD22DF">
        <w:rPr>
          <w:color w:val="000000"/>
          <w:sz w:val="20"/>
          <w:szCs w:val="20"/>
        </w:rPr>
        <w:t>ców okolicznych budynków. Wszelkie koszty uszkodzenia budynków w</w:t>
      </w:r>
      <w:r w:rsidR="007F0D78" w:rsidRPr="00FD22DF">
        <w:rPr>
          <w:color w:val="000000"/>
          <w:sz w:val="20"/>
          <w:szCs w:val="20"/>
        </w:rPr>
        <w:t xml:space="preserve"> </w:t>
      </w:r>
      <w:r w:rsidRPr="00FD22DF">
        <w:rPr>
          <w:color w:val="000000"/>
          <w:sz w:val="20"/>
          <w:szCs w:val="20"/>
        </w:rPr>
        <w:t>trakcie prowadzonych robót budowlanych ponosi Wykonawca.</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 xml:space="preserve">1.14. Ograniczenie </w:t>
      </w:r>
      <w:r w:rsidR="000B559B" w:rsidRPr="00FD22DF">
        <w:rPr>
          <w:b/>
          <w:bCs/>
          <w:color w:val="000000"/>
          <w:sz w:val="20"/>
          <w:szCs w:val="20"/>
        </w:rPr>
        <w:t>obci</w:t>
      </w:r>
      <w:r w:rsidR="000B559B" w:rsidRPr="00FD22DF">
        <w:rPr>
          <w:rFonts w:eastAsia="TimesNewRoman"/>
          <w:color w:val="000000"/>
          <w:sz w:val="20"/>
          <w:szCs w:val="20"/>
        </w:rPr>
        <w:t>ąż</w:t>
      </w:r>
      <w:r w:rsidR="000B559B" w:rsidRPr="00FD22DF">
        <w:rPr>
          <w:b/>
          <w:bCs/>
          <w:color w:val="000000"/>
          <w:sz w:val="20"/>
          <w:szCs w:val="20"/>
        </w:rPr>
        <w:t>e</w:t>
      </w:r>
      <w:r w:rsidR="000B559B" w:rsidRPr="00FD22DF">
        <w:rPr>
          <w:rFonts w:eastAsia="TimesNewRoman"/>
          <w:color w:val="000000"/>
          <w:sz w:val="20"/>
          <w:szCs w:val="20"/>
        </w:rPr>
        <w:t>ń</w:t>
      </w:r>
      <w:r w:rsidRPr="00FD22DF">
        <w:rPr>
          <w:rFonts w:eastAsia="TimesNewRoman"/>
          <w:color w:val="000000"/>
          <w:sz w:val="20"/>
          <w:szCs w:val="20"/>
        </w:rPr>
        <w:t xml:space="preserve"> </w:t>
      </w:r>
      <w:r w:rsidRPr="00FD22DF">
        <w:rPr>
          <w:b/>
          <w:bCs/>
          <w:color w:val="000000"/>
          <w:sz w:val="20"/>
          <w:szCs w:val="20"/>
        </w:rPr>
        <w:t>osi pojazdów.</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Wykonawca stosowa</w:t>
      </w:r>
      <w:r w:rsidRPr="00FD22DF">
        <w:rPr>
          <w:rFonts w:eastAsia="TimesNewRoman"/>
          <w:color w:val="000000"/>
          <w:sz w:val="20"/>
          <w:szCs w:val="20"/>
        </w:rPr>
        <w:t xml:space="preserve">ć </w:t>
      </w:r>
      <w:r w:rsidRPr="00FD22DF">
        <w:rPr>
          <w:color w:val="000000"/>
          <w:sz w:val="20"/>
          <w:szCs w:val="20"/>
        </w:rPr>
        <w:t>si</w:t>
      </w:r>
      <w:r w:rsidRPr="00FD22DF">
        <w:rPr>
          <w:rFonts w:eastAsia="TimesNewRoman"/>
          <w:color w:val="000000"/>
          <w:sz w:val="20"/>
          <w:szCs w:val="20"/>
        </w:rPr>
        <w:t xml:space="preserve">ę </w:t>
      </w:r>
      <w:r w:rsidRPr="00FD22DF">
        <w:rPr>
          <w:color w:val="000000"/>
          <w:sz w:val="20"/>
          <w:szCs w:val="20"/>
        </w:rPr>
        <w:t>b</w:t>
      </w:r>
      <w:r w:rsidRPr="00FD22DF">
        <w:rPr>
          <w:rFonts w:eastAsia="TimesNewRoman"/>
          <w:color w:val="000000"/>
          <w:sz w:val="20"/>
          <w:szCs w:val="20"/>
        </w:rPr>
        <w:t>ę</w:t>
      </w:r>
      <w:r w:rsidRPr="00FD22DF">
        <w:rPr>
          <w:color w:val="000000"/>
          <w:sz w:val="20"/>
          <w:szCs w:val="20"/>
        </w:rPr>
        <w:t>dzie do ustawowych ogranicze</w:t>
      </w:r>
      <w:r w:rsidRPr="00FD22DF">
        <w:rPr>
          <w:rFonts w:eastAsia="TimesNewRoman"/>
          <w:color w:val="000000"/>
          <w:sz w:val="20"/>
          <w:szCs w:val="20"/>
        </w:rPr>
        <w:t xml:space="preserve">ń </w:t>
      </w:r>
      <w:r w:rsidR="000B559B" w:rsidRPr="00FD22DF">
        <w:rPr>
          <w:color w:val="000000"/>
          <w:sz w:val="20"/>
          <w:szCs w:val="20"/>
        </w:rPr>
        <w:t>obci</w:t>
      </w:r>
      <w:r w:rsidR="000B559B" w:rsidRPr="00FD22DF">
        <w:rPr>
          <w:rFonts w:eastAsia="TimesNewRoman"/>
          <w:color w:val="000000"/>
          <w:sz w:val="20"/>
          <w:szCs w:val="20"/>
        </w:rPr>
        <w:t>ąż</w:t>
      </w:r>
      <w:r w:rsidR="000B559B" w:rsidRPr="00FD22DF">
        <w:rPr>
          <w:color w:val="000000"/>
          <w:sz w:val="20"/>
          <w:szCs w:val="20"/>
        </w:rPr>
        <w:t>enia</w:t>
      </w:r>
      <w:r w:rsidRPr="00FD22DF">
        <w:rPr>
          <w:color w:val="000000"/>
          <w:sz w:val="20"/>
          <w:szCs w:val="20"/>
        </w:rPr>
        <w:t xml:space="preserve"> na o</w:t>
      </w:r>
      <w:r w:rsidR="007F0D78" w:rsidRPr="00FD22DF">
        <w:rPr>
          <w:color w:val="000000"/>
          <w:sz w:val="20"/>
          <w:szCs w:val="20"/>
        </w:rPr>
        <w:t>ś</w:t>
      </w:r>
      <w:r w:rsidRPr="00FD22DF">
        <w:rPr>
          <w:color w:val="000000"/>
          <w:sz w:val="20"/>
          <w:szCs w:val="20"/>
        </w:rPr>
        <w:t xml:space="preserve"> przy</w:t>
      </w:r>
      <w:r w:rsidR="007F0D78" w:rsidRPr="00FD22DF">
        <w:rPr>
          <w:color w:val="000000"/>
          <w:sz w:val="20"/>
          <w:szCs w:val="20"/>
        </w:rPr>
        <w:t xml:space="preserve"> </w:t>
      </w:r>
      <w:r w:rsidRPr="00FD22DF">
        <w:rPr>
          <w:color w:val="000000"/>
          <w:sz w:val="20"/>
          <w:szCs w:val="20"/>
        </w:rPr>
        <w:t xml:space="preserve">transporcie materiałów i </w:t>
      </w:r>
      <w:r w:rsidR="000B559B" w:rsidRPr="00FD22DF">
        <w:rPr>
          <w:color w:val="000000"/>
          <w:sz w:val="20"/>
          <w:szCs w:val="20"/>
        </w:rPr>
        <w:t>wyposa</w:t>
      </w:r>
      <w:r w:rsidR="000B559B" w:rsidRPr="00FD22DF">
        <w:rPr>
          <w:rFonts w:eastAsia="TimesNewRoman"/>
          <w:color w:val="000000"/>
          <w:sz w:val="20"/>
          <w:szCs w:val="20"/>
        </w:rPr>
        <w:t>ż</w:t>
      </w:r>
      <w:r w:rsidR="000B559B" w:rsidRPr="00FD22DF">
        <w:rPr>
          <w:color w:val="000000"/>
          <w:sz w:val="20"/>
          <w:szCs w:val="20"/>
        </w:rPr>
        <w:t>enia</w:t>
      </w:r>
      <w:r w:rsidRPr="00FD22DF">
        <w:rPr>
          <w:color w:val="000000"/>
          <w:sz w:val="20"/>
          <w:szCs w:val="20"/>
        </w:rPr>
        <w:t xml:space="preserve"> na i z terenu robót. Uzyska on wszelkie niezb</w:t>
      </w:r>
      <w:r w:rsidRPr="00FD22DF">
        <w:rPr>
          <w:rFonts w:eastAsia="TimesNewRoman"/>
          <w:color w:val="000000"/>
          <w:sz w:val="20"/>
          <w:szCs w:val="20"/>
        </w:rPr>
        <w:t>ę</w:t>
      </w:r>
      <w:r w:rsidRPr="00FD22DF">
        <w:rPr>
          <w:color w:val="000000"/>
          <w:sz w:val="20"/>
          <w:szCs w:val="20"/>
        </w:rPr>
        <w:t>dne</w:t>
      </w:r>
      <w:r w:rsidR="007F0D78" w:rsidRPr="00FD22DF">
        <w:rPr>
          <w:color w:val="000000"/>
          <w:sz w:val="20"/>
          <w:szCs w:val="20"/>
        </w:rPr>
        <w:t xml:space="preserve"> </w:t>
      </w:r>
      <w:r w:rsidRPr="00FD22DF">
        <w:rPr>
          <w:color w:val="000000"/>
          <w:sz w:val="20"/>
          <w:szCs w:val="20"/>
        </w:rPr>
        <w:t xml:space="preserve">zezwolenia od </w:t>
      </w:r>
      <w:r w:rsidR="000B559B" w:rsidRPr="00FD22DF">
        <w:rPr>
          <w:color w:val="000000"/>
          <w:sz w:val="20"/>
          <w:szCs w:val="20"/>
        </w:rPr>
        <w:t>władz, co</w:t>
      </w:r>
      <w:r w:rsidRPr="00FD22DF">
        <w:rPr>
          <w:color w:val="000000"/>
          <w:sz w:val="20"/>
          <w:szCs w:val="20"/>
        </w:rPr>
        <w:t xml:space="preserve"> do przewozu nietypowych wagowo ładunków i w sposób ci</w:t>
      </w:r>
      <w:r w:rsidRPr="00FD22DF">
        <w:rPr>
          <w:rFonts w:eastAsia="TimesNewRoman"/>
          <w:color w:val="000000"/>
          <w:sz w:val="20"/>
          <w:szCs w:val="20"/>
        </w:rPr>
        <w:t>ą</w:t>
      </w:r>
      <w:r w:rsidRPr="00FD22DF">
        <w:rPr>
          <w:color w:val="000000"/>
          <w:sz w:val="20"/>
          <w:szCs w:val="20"/>
        </w:rPr>
        <w:t>gły</w:t>
      </w:r>
      <w:r w:rsidR="007F0D78" w:rsidRPr="00FD22DF">
        <w:rPr>
          <w:color w:val="000000"/>
          <w:sz w:val="20"/>
          <w:szCs w:val="20"/>
        </w:rPr>
        <w:t xml:space="preserve"> </w:t>
      </w:r>
      <w:r w:rsidRPr="00FD22DF">
        <w:rPr>
          <w:color w:val="000000"/>
          <w:sz w:val="20"/>
          <w:szCs w:val="20"/>
        </w:rPr>
        <w:t>b</w:t>
      </w:r>
      <w:r w:rsidRPr="00FD22DF">
        <w:rPr>
          <w:rFonts w:eastAsia="TimesNewRoman"/>
          <w:color w:val="000000"/>
          <w:sz w:val="20"/>
          <w:szCs w:val="20"/>
        </w:rPr>
        <w:t>ę</w:t>
      </w:r>
      <w:r w:rsidRPr="00FD22DF">
        <w:rPr>
          <w:color w:val="000000"/>
          <w:sz w:val="20"/>
          <w:szCs w:val="20"/>
        </w:rPr>
        <w:t xml:space="preserve">dzie o </w:t>
      </w:r>
      <w:r w:rsidR="000B559B" w:rsidRPr="00FD22DF">
        <w:rPr>
          <w:color w:val="000000"/>
          <w:sz w:val="20"/>
          <w:szCs w:val="20"/>
        </w:rPr>
        <w:t>ka</w:t>
      </w:r>
      <w:r w:rsidR="000B559B" w:rsidRPr="00FD22DF">
        <w:rPr>
          <w:rFonts w:eastAsia="TimesNewRoman"/>
          <w:color w:val="000000"/>
          <w:sz w:val="20"/>
          <w:szCs w:val="20"/>
        </w:rPr>
        <w:t>ż</w:t>
      </w:r>
      <w:r w:rsidR="000B559B" w:rsidRPr="00FD22DF">
        <w:rPr>
          <w:color w:val="000000"/>
          <w:sz w:val="20"/>
          <w:szCs w:val="20"/>
        </w:rPr>
        <w:t>dym</w:t>
      </w:r>
      <w:r w:rsidRPr="00FD22DF">
        <w:rPr>
          <w:color w:val="000000"/>
          <w:sz w:val="20"/>
          <w:szCs w:val="20"/>
        </w:rPr>
        <w:t xml:space="preserve"> takim przewozie powiadamiał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1.15. Bezpiecze</w:t>
      </w:r>
      <w:r w:rsidRPr="00FD22DF">
        <w:rPr>
          <w:rFonts w:eastAsia="TimesNewRoman"/>
          <w:color w:val="000000"/>
          <w:sz w:val="20"/>
          <w:szCs w:val="20"/>
        </w:rPr>
        <w:t>ń</w:t>
      </w:r>
      <w:r w:rsidRPr="00FD22DF">
        <w:rPr>
          <w:b/>
          <w:bCs/>
          <w:color w:val="000000"/>
          <w:sz w:val="20"/>
          <w:szCs w:val="20"/>
        </w:rPr>
        <w:t>stwo i higiena pracy.</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Podczas realizacji robót Wykonawca b</w:t>
      </w:r>
      <w:r w:rsidRPr="00FD22DF">
        <w:rPr>
          <w:rFonts w:eastAsia="TimesNewRoman"/>
          <w:color w:val="000000"/>
          <w:sz w:val="20"/>
          <w:szCs w:val="20"/>
        </w:rPr>
        <w:t>ę</w:t>
      </w:r>
      <w:r w:rsidRPr="00FD22DF">
        <w:rPr>
          <w:color w:val="000000"/>
          <w:sz w:val="20"/>
          <w:szCs w:val="20"/>
        </w:rPr>
        <w:t>dzie przestrzega</w:t>
      </w:r>
      <w:r w:rsidRPr="00FD22DF">
        <w:rPr>
          <w:rFonts w:eastAsia="TimesNewRoman"/>
          <w:color w:val="000000"/>
          <w:sz w:val="20"/>
          <w:szCs w:val="20"/>
        </w:rPr>
        <w:t xml:space="preserve">ć </w:t>
      </w:r>
      <w:r w:rsidRPr="00FD22DF">
        <w:rPr>
          <w:color w:val="000000"/>
          <w:sz w:val="20"/>
          <w:szCs w:val="20"/>
        </w:rPr>
        <w:t>przepisów dotycz</w:t>
      </w:r>
      <w:r w:rsidRPr="00FD22DF">
        <w:rPr>
          <w:rFonts w:eastAsia="TimesNewRoman"/>
          <w:color w:val="000000"/>
          <w:sz w:val="20"/>
          <w:szCs w:val="20"/>
        </w:rPr>
        <w:t>ą</w:t>
      </w:r>
      <w:r w:rsidRPr="00FD22DF">
        <w:rPr>
          <w:color w:val="000000"/>
          <w:sz w:val="20"/>
          <w:szCs w:val="20"/>
        </w:rPr>
        <w:t>cych</w:t>
      </w:r>
      <w:r w:rsidR="007F0D78" w:rsidRPr="00FD22DF">
        <w:rPr>
          <w:color w:val="000000"/>
          <w:sz w:val="20"/>
          <w:szCs w:val="20"/>
        </w:rPr>
        <w:t xml:space="preserve"> </w:t>
      </w:r>
      <w:r w:rsidRPr="00FD22DF">
        <w:rPr>
          <w:color w:val="000000"/>
          <w:sz w:val="20"/>
          <w:szCs w:val="20"/>
        </w:rPr>
        <w:t>bezpiecze</w:t>
      </w:r>
      <w:r w:rsidRPr="00FD22DF">
        <w:rPr>
          <w:rFonts w:eastAsia="TimesNewRoman"/>
          <w:color w:val="000000"/>
          <w:sz w:val="20"/>
          <w:szCs w:val="20"/>
        </w:rPr>
        <w:t>ń</w:t>
      </w:r>
      <w:r w:rsidRPr="00FD22DF">
        <w:rPr>
          <w:color w:val="000000"/>
          <w:sz w:val="20"/>
          <w:szCs w:val="20"/>
        </w:rPr>
        <w:t>stwa i higieny pracy.</w:t>
      </w:r>
    </w:p>
    <w:p w:rsidR="00690690" w:rsidRPr="00FD22DF" w:rsidRDefault="00DD13D5" w:rsidP="00411082">
      <w:pPr>
        <w:autoSpaceDE w:val="0"/>
        <w:autoSpaceDN w:val="0"/>
        <w:adjustRightInd w:val="0"/>
        <w:jc w:val="both"/>
        <w:rPr>
          <w:color w:val="000000"/>
          <w:sz w:val="20"/>
          <w:szCs w:val="20"/>
        </w:rPr>
      </w:pPr>
      <w:r w:rsidRPr="00FD22DF">
        <w:rPr>
          <w:color w:val="000000"/>
          <w:sz w:val="20"/>
          <w:szCs w:val="20"/>
        </w:rPr>
        <w:t>W szczególno</w:t>
      </w:r>
      <w:r w:rsidRPr="00FD22DF">
        <w:rPr>
          <w:rFonts w:eastAsia="TimesNewRoman"/>
          <w:color w:val="000000"/>
          <w:sz w:val="20"/>
          <w:szCs w:val="20"/>
        </w:rPr>
        <w:t>ś</w:t>
      </w:r>
      <w:r w:rsidRPr="00FD22DF">
        <w:rPr>
          <w:color w:val="000000"/>
          <w:sz w:val="20"/>
          <w:szCs w:val="20"/>
        </w:rPr>
        <w:t>ci Wykonawca ma obowi</w:t>
      </w:r>
      <w:r w:rsidRPr="00FD22DF">
        <w:rPr>
          <w:rFonts w:eastAsia="TimesNewRoman"/>
          <w:color w:val="000000"/>
          <w:sz w:val="20"/>
          <w:szCs w:val="20"/>
        </w:rPr>
        <w:t>ą</w:t>
      </w:r>
      <w:r w:rsidRPr="00FD22DF">
        <w:rPr>
          <w:color w:val="000000"/>
          <w:sz w:val="20"/>
          <w:szCs w:val="20"/>
        </w:rPr>
        <w:t>zek zadba</w:t>
      </w:r>
      <w:r w:rsidRPr="00FD22DF">
        <w:rPr>
          <w:rFonts w:eastAsia="TimesNewRoman"/>
          <w:color w:val="000000"/>
          <w:sz w:val="20"/>
          <w:szCs w:val="20"/>
        </w:rPr>
        <w:t>ć</w:t>
      </w:r>
      <w:r w:rsidRPr="00FD22DF">
        <w:rPr>
          <w:color w:val="000000"/>
          <w:sz w:val="20"/>
          <w:szCs w:val="20"/>
        </w:rPr>
        <w:t>, aby personel nie wykonywał pracy w warunkach niebezpiecznych, szkodliwych dla zdrowia oraz niespełniających odpowiednich wymaga</w:t>
      </w:r>
      <w:r w:rsidRPr="00FD22DF">
        <w:rPr>
          <w:rFonts w:eastAsia="TimesNewRoman"/>
          <w:color w:val="000000"/>
          <w:sz w:val="20"/>
          <w:szCs w:val="20"/>
        </w:rPr>
        <w:t xml:space="preserve">ń </w:t>
      </w:r>
      <w:r w:rsidRPr="00FD22DF">
        <w:rPr>
          <w:color w:val="000000"/>
          <w:sz w:val="20"/>
          <w:szCs w:val="20"/>
        </w:rPr>
        <w:t>sanitarnych.</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Wykonawca zapewni i b</w:t>
      </w:r>
      <w:r w:rsidRPr="00FD22DF">
        <w:rPr>
          <w:rFonts w:eastAsia="TimesNewRoman"/>
          <w:color w:val="000000"/>
          <w:sz w:val="20"/>
          <w:szCs w:val="20"/>
        </w:rPr>
        <w:t>ę</w:t>
      </w:r>
      <w:r w:rsidRPr="00FD22DF">
        <w:rPr>
          <w:color w:val="000000"/>
          <w:sz w:val="20"/>
          <w:szCs w:val="20"/>
        </w:rPr>
        <w:t>dzie utrzymywał wszelkie urz</w:t>
      </w:r>
      <w:r w:rsidRPr="00FD22DF">
        <w:rPr>
          <w:rFonts w:eastAsia="TimesNewRoman"/>
          <w:color w:val="000000"/>
          <w:sz w:val="20"/>
          <w:szCs w:val="20"/>
        </w:rPr>
        <w:t>ą</w:t>
      </w:r>
      <w:r w:rsidRPr="00FD22DF">
        <w:rPr>
          <w:color w:val="000000"/>
          <w:sz w:val="20"/>
          <w:szCs w:val="20"/>
        </w:rPr>
        <w:t>dzenia zabezpieczaj</w:t>
      </w:r>
      <w:r w:rsidRPr="00FD22DF">
        <w:rPr>
          <w:rFonts w:eastAsia="TimesNewRoman"/>
          <w:color w:val="000000"/>
          <w:sz w:val="20"/>
          <w:szCs w:val="20"/>
        </w:rPr>
        <w:t>ą</w:t>
      </w:r>
      <w:r w:rsidRPr="00FD22DF">
        <w:rPr>
          <w:color w:val="000000"/>
          <w:sz w:val="20"/>
          <w:szCs w:val="20"/>
        </w:rPr>
        <w:t>ce,</w:t>
      </w:r>
      <w:r w:rsidR="007F0D78" w:rsidRPr="00FD22DF">
        <w:rPr>
          <w:color w:val="000000"/>
          <w:sz w:val="20"/>
          <w:szCs w:val="20"/>
        </w:rPr>
        <w:t xml:space="preserve"> </w:t>
      </w:r>
      <w:r w:rsidRPr="00FD22DF">
        <w:rPr>
          <w:color w:val="000000"/>
          <w:sz w:val="20"/>
          <w:szCs w:val="20"/>
        </w:rPr>
        <w:t>socjalne oraz sprz</w:t>
      </w:r>
      <w:r w:rsidRPr="00FD22DF">
        <w:rPr>
          <w:rFonts w:eastAsia="TimesNewRoman"/>
          <w:color w:val="000000"/>
          <w:sz w:val="20"/>
          <w:szCs w:val="20"/>
        </w:rPr>
        <w:t>ę</w:t>
      </w:r>
      <w:r w:rsidRPr="00FD22DF">
        <w:rPr>
          <w:color w:val="000000"/>
          <w:sz w:val="20"/>
          <w:szCs w:val="20"/>
        </w:rPr>
        <w:t>t i odpowiedni</w:t>
      </w:r>
      <w:r w:rsidRPr="00FD22DF">
        <w:rPr>
          <w:rFonts w:eastAsia="TimesNewRoman"/>
          <w:color w:val="000000"/>
          <w:sz w:val="20"/>
          <w:szCs w:val="20"/>
        </w:rPr>
        <w:t xml:space="preserve">ą </w:t>
      </w:r>
      <w:r w:rsidR="000B559B" w:rsidRPr="00FD22DF">
        <w:rPr>
          <w:color w:val="000000"/>
          <w:sz w:val="20"/>
          <w:szCs w:val="20"/>
        </w:rPr>
        <w:t>odzie</w:t>
      </w:r>
      <w:r w:rsidR="000B559B" w:rsidRPr="00FD22DF">
        <w:rPr>
          <w:rFonts w:eastAsia="TimesNewRoman"/>
          <w:color w:val="000000"/>
          <w:sz w:val="20"/>
          <w:szCs w:val="20"/>
        </w:rPr>
        <w:t>ż</w:t>
      </w:r>
      <w:r w:rsidRPr="00FD22DF">
        <w:rPr>
          <w:rFonts w:eastAsia="TimesNewRoman"/>
          <w:color w:val="000000"/>
          <w:sz w:val="20"/>
          <w:szCs w:val="20"/>
        </w:rPr>
        <w:t xml:space="preserve"> </w:t>
      </w:r>
      <w:r w:rsidRPr="00FD22DF">
        <w:rPr>
          <w:color w:val="000000"/>
          <w:sz w:val="20"/>
          <w:szCs w:val="20"/>
        </w:rPr>
        <w:t xml:space="preserve">dla ochrony zdrowia i </w:t>
      </w:r>
      <w:r w:rsidR="007F0D78" w:rsidRPr="00FD22DF">
        <w:rPr>
          <w:color w:val="000000"/>
          <w:sz w:val="20"/>
          <w:szCs w:val="20"/>
        </w:rPr>
        <w:t>ż</w:t>
      </w:r>
      <w:r w:rsidR="000B559B" w:rsidRPr="00FD22DF">
        <w:rPr>
          <w:color w:val="000000"/>
          <w:sz w:val="20"/>
          <w:szCs w:val="20"/>
        </w:rPr>
        <w:t>ycia</w:t>
      </w:r>
      <w:r w:rsidRPr="00FD22DF">
        <w:rPr>
          <w:color w:val="000000"/>
          <w:sz w:val="20"/>
          <w:szCs w:val="20"/>
        </w:rPr>
        <w:t xml:space="preserve"> osób</w:t>
      </w:r>
      <w:r w:rsidR="007F0D78" w:rsidRPr="00FD22DF">
        <w:rPr>
          <w:color w:val="000000"/>
          <w:sz w:val="20"/>
          <w:szCs w:val="20"/>
        </w:rPr>
        <w:t xml:space="preserve"> </w:t>
      </w:r>
      <w:r w:rsidRPr="00FD22DF">
        <w:rPr>
          <w:color w:val="000000"/>
          <w:sz w:val="20"/>
          <w:szCs w:val="20"/>
        </w:rPr>
        <w:t>zatrudnionych na budowie oraz dla zapewnienia bezpiecze</w:t>
      </w:r>
      <w:r w:rsidRPr="00FD22DF">
        <w:rPr>
          <w:rFonts w:eastAsia="TimesNewRoman"/>
          <w:color w:val="000000"/>
          <w:sz w:val="20"/>
          <w:szCs w:val="20"/>
        </w:rPr>
        <w:t>ń</w:t>
      </w:r>
      <w:r w:rsidRPr="00FD22DF">
        <w:rPr>
          <w:color w:val="000000"/>
          <w:sz w:val="20"/>
          <w:szCs w:val="20"/>
        </w:rPr>
        <w:t>stwa publicznego.</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Wykonawca przed przyst</w:t>
      </w:r>
      <w:r w:rsidRPr="00FD22DF">
        <w:rPr>
          <w:rFonts w:eastAsia="TimesNewRoman"/>
          <w:color w:val="000000"/>
          <w:sz w:val="20"/>
          <w:szCs w:val="20"/>
        </w:rPr>
        <w:t>ą</w:t>
      </w:r>
      <w:r w:rsidRPr="00FD22DF">
        <w:rPr>
          <w:color w:val="000000"/>
          <w:sz w:val="20"/>
          <w:szCs w:val="20"/>
        </w:rPr>
        <w:t>pieniem do wykonywania robót budowlanych jest obowi</w:t>
      </w:r>
      <w:r w:rsidRPr="00FD22DF">
        <w:rPr>
          <w:rFonts w:eastAsia="TimesNewRoman"/>
          <w:color w:val="000000"/>
          <w:sz w:val="20"/>
          <w:szCs w:val="20"/>
        </w:rPr>
        <w:t>ą</w:t>
      </w:r>
      <w:r w:rsidRPr="00FD22DF">
        <w:rPr>
          <w:color w:val="000000"/>
          <w:sz w:val="20"/>
          <w:szCs w:val="20"/>
        </w:rPr>
        <w:t>zany</w:t>
      </w:r>
      <w:r w:rsidR="007F0D78" w:rsidRPr="00FD22DF">
        <w:rPr>
          <w:color w:val="000000"/>
          <w:sz w:val="20"/>
          <w:szCs w:val="20"/>
        </w:rPr>
        <w:t xml:space="preserve"> </w:t>
      </w:r>
      <w:r w:rsidRPr="00FD22DF">
        <w:rPr>
          <w:color w:val="000000"/>
          <w:sz w:val="20"/>
          <w:szCs w:val="20"/>
        </w:rPr>
        <w:t>opracowa</w:t>
      </w:r>
      <w:r w:rsidRPr="00FD22DF">
        <w:rPr>
          <w:rFonts w:eastAsia="TimesNewRoman"/>
          <w:color w:val="000000"/>
          <w:sz w:val="20"/>
          <w:szCs w:val="20"/>
        </w:rPr>
        <w:t xml:space="preserve">ć </w:t>
      </w:r>
      <w:r w:rsidRPr="00FD22DF">
        <w:rPr>
          <w:color w:val="000000"/>
          <w:sz w:val="20"/>
          <w:szCs w:val="20"/>
        </w:rPr>
        <w:t>instrukcje bezpiecznego ich wykonywania (IBWRB) i zaznajomi</w:t>
      </w:r>
      <w:r w:rsidRPr="00FD22DF">
        <w:rPr>
          <w:rFonts w:eastAsia="TimesNewRoman"/>
          <w:color w:val="000000"/>
          <w:sz w:val="20"/>
          <w:szCs w:val="20"/>
        </w:rPr>
        <w:t xml:space="preserve">ć </w:t>
      </w:r>
      <w:r w:rsidRPr="00FD22DF">
        <w:rPr>
          <w:color w:val="000000"/>
          <w:sz w:val="20"/>
          <w:szCs w:val="20"/>
        </w:rPr>
        <w:t>z ni</w:t>
      </w:r>
      <w:r w:rsidRPr="00FD22DF">
        <w:rPr>
          <w:rFonts w:eastAsia="TimesNewRoman"/>
          <w:color w:val="000000"/>
          <w:sz w:val="20"/>
          <w:szCs w:val="20"/>
        </w:rPr>
        <w:t>ą</w:t>
      </w:r>
      <w:r w:rsidR="007F0D78" w:rsidRPr="00FD22DF">
        <w:rPr>
          <w:color w:val="000000"/>
          <w:sz w:val="20"/>
          <w:szCs w:val="20"/>
        </w:rPr>
        <w:t xml:space="preserve"> </w:t>
      </w:r>
      <w:r w:rsidRPr="00FD22DF">
        <w:rPr>
          <w:color w:val="000000"/>
          <w:sz w:val="20"/>
          <w:szCs w:val="20"/>
        </w:rPr>
        <w:t>pracowników w zakresie wykonywanych przez nich robót.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Dla robót budowlanych stwarzaj</w:t>
      </w:r>
      <w:r w:rsidRPr="00FD22DF">
        <w:rPr>
          <w:rFonts w:eastAsia="TimesNewRoman"/>
          <w:color w:val="000000"/>
          <w:sz w:val="20"/>
          <w:szCs w:val="20"/>
        </w:rPr>
        <w:t>ą</w:t>
      </w:r>
      <w:r w:rsidRPr="00FD22DF">
        <w:rPr>
          <w:color w:val="000000"/>
          <w:sz w:val="20"/>
          <w:szCs w:val="20"/>
        </w:rPr>
        <w:t xml:space="preserve">cych </w:t>
      </w:r>
      <w:r w:rsidR="000B559B" w:rsidRPr="00FD22DF">
        <w:rPr>
          <w:color w:val="000000"/>
          <w:sz w:val="20"/>
          <w:szCs w:val="20"/>
        </w:rPr>
        <w:t>zagro</w:t>
      </w:r>
      <w:r w:rsidR="000B559B" w:rsidRPr="00FD22DF">
        <w:rPr>
          <w:rFonts w:eastAsia="TimesNewRoman"/>
          <w:color w:val="000000"/>
          <w:sz w:val="20"/>
          <w:szCs w:val="20"/>
        </w:rPr>
        <w:t>ż</w:t>
      </w:r>
      <w:r w:rsidR="000B559B" w:rsidRPr="00FD22DF">
        <w:rPr>
          <w:color w:val="000000"/>
          <w:sz w:val="20"/>
          <w:szCs w:val="20"/>
        </w:rPr>
        <w:t>enie</w:t>
      </w:r>
      <w:r w:rsidRPr="00FD22DF">
        <w:rPr>
          <w:color w:val="000000"/>
          <w:sz w:val="20"/>
          <w:szCs w:val="20"/>
        </w:rPr>
        <w:t xml:space="preserve"> bezpiecze</w:t>
      </w:r>
      <w:r w:rsidRPr="00FD22DF">
        <w:rPr>
          <w:rFonts w:eastAsia="TimesNewRoman"/>
          <w:color w:val="000000"/>
          <w:sz w:val="20"/>
          <w:szCs w:val="20"/>
        </w:rPr>
        <w:t>ń</w:t>
      </w:r>
      <w:r w:rsidRPr="00FD22DF">
        <w:rPr>
          <w:color w:val="000000"/>
          <w:sz w:val="20"/>
          <w:szCs w:val="20"/>
        </w:rPr>
        <w:t>stwa i zdrowia ludzi,</w:t>
      </w:r>
      <w:r w:rsidR="007F0D78" w:rsidRPr="00FD22DF">
        <w:rPr>
          <w:color w:val="000000"/>
          <w:sz w:val="20"/>
          <w:szCs w:val="20"/>
        </w:rPr>
        <w:t xml:space="preserve">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w:t>
      </w:r>
      <w:r w:rsidRPr="00FD22DF">
        <w:rPr>
          <w:color w:val="000000"/>
          <w:sz w:val="20"/>
          <w:szCs w:val="20"/>
        </w:rPr>
        <w:t xml:space="preserve"> budowy jest zobowi</w:t>
      </w:r>
      <w:r w:rsidRPr="00FD22DF">
        <w:rPr>
          <w:rFonts w:eastAsia="TimesNewRoman"/>
          <w:color w:val="000000"/>
          <w:sz w:val="20"/>
          <w:szCs w:val="20"/>
        </w:rPr>
        <w:t>ą</w:t>
      </w:r>
      <w:r w:rsidRPr="00FD22DF">
        <w:rPr>
          <w:color w:val="000000"/>
          <w:sz w:val="20"/>
          <w:szCs w:val="20"/>
        </w:rPr>
        <w:t>zany sporz</w:t>
      </w:r>
      <w:r w:rsidRPr="00FD22DF">
        <w:rPr>
          <w:rFonts w:eastAsia="TimesNewRoman"/>
          <w:color w:val="000000"/>
          <w:sz w:val="20"/>
          <w:szCs w:val="20"/>
        </w:rPr>
        <w:t>ą</w:t>
      </w:r>
      <w:r w:rsidRPr="00FD22DF">
        <w:rPr>
          <w:color w:val="000000"/>
          <w:sz w:val="20"/>
          <w:szCs w:val="20"/>
        </w:rPr>
        <w:t>dzi</w:t>
      </w:r>
      <w:r w:rsidRPr="00FD22DF">
        <w:rPr>
          <w:rFonts w:eastAsia="TimesNewRoman"/>
          <w:color w:val="000000"/>
          <w:sz w:val="20"/>
          <w:szCs w:val="20"/>
        </w:rPr>
        <w:t xml:space="preserve">ć </w:t>
      </w:r>
      <w:r w:rsidRPr="00FD22DF">
        <w:rPr>
          <w:color w:val="000000"/>
          <w:sz w:val="20"/>
          <w:szCs w:val="20"/>
        </w:rPr>
        <w:t>lub zapewni</w:t>
      </w:r>
      <w:r w:rsidRPr="00FD22DF">
        <w:rPr>
          <w:rFonts w:eastAsia="TimesNewRoman"/>
          <w:color w:val="000000"/>
          <w:sz w:val="20"/>
          <w:szCs w:val="20"/>
        </w:rPr>
        <w:t xml:space="preserve">ć </w:t>
      </w:r>
      <w:r w:rsidRPr="00FD22DF">
        <w:rPr>
          <w:color w:val="000000"/>
          <w:sz w:val="20"/>
          <w:szCs w:val="20"/>
        </w:rPr>
        <w:t>sporz</w:t>
      </w:r>
      <w:r w:rsidRPr="00FD22DF">
        <w:rPr>
          <w:rFonts w:eastAsia="TimesNewRoman"/>
          <w:color w:val="000000"/>
          <w:sz w:val="20"/>
          <w:szCs w:val="20"/>
        </w:rPr>
        <w:t>ą</w:t>
      </w:r>
      <w:r w:rsidRPr="00FD22DF">
        <w:rPr>
          <w:color w:val="000000"/>
          <w:sz w:val="20"/>
          <w:szCs w:val="20"/>
        </w:rPr>
        <w:t>dzenie planu</w:t>
      </w:r>
      <w:r w:rsidR="007F0D78" w:rsidRPr="00FD22DF">
        <w:rPr>
          <w:color w:val="000000"/>
          <w:sz w:val="20"/>
          <w:szCs w:val="20"/>
        </w:rPr>
        <w:t xml:space="preserve"> </w:t>
      </w:r>
      <w:r w:rsidRPr="00FD22DF">
        <w:rPr>
          <w:color w:val="000000"/>
          <w:sz w:val="20"/>
          <w:szCs w:val="20"/>
        </w:rPr>
        <w:t>bezpiecze</w:t>
      </w:r>
      <w:r w:rsidRPr="00FD22DF">
        <w:rPr>
          <w:rFonts w:eastAsia="TimesNewRoman"/>
          <w:color w:val="000000"/>
          <w:sz w:val="20"/>
          <w:szCs w:val="20"/>
        </w:rPr>
        <w:t>ń</w:t>
      </w:r>
      <w:r w:rsidRPr="00FD22DF">
        <w:rPr>
          <w:color w:val="000000"/>
          <w:sz w:val="20"/>
          <w:szCs w:val="20"/>
        </w:rPr>
        <w:t>stwa i ochrony zdrowia (Plan BIOZ).</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Uznaje si</w:t>
      </w:r>
      <w:r w:rsidRPr="00FD22DF">
        <w:rPr>
          <w:rFonts w:eastAsia="TimesNewRoman"/>
          <w:color w:val="000000"/>
          <w:sz w:val="20"/>
          <w:szCs w:val="20"/>
        </w:rPr>
        <w:t>ę</w:t>
      </w:r>
      <w:r w:rsidRPr="00FD22DF">
        <w:rPr>
          <w:color w:val="000000"/>
          <w:sz w:val="20"/>
          <w:szCs w:val="20"/>
        </w:rPr>
        <w:t xml:space="preserve">, </w:t>
      </w:r>
      <w:r w:rsidR="000B559B" w:rsidRPr="00FD22DF">
        <w:rPr>
          <w:color w:val="000000"/>
          <w:sz w:val="20"/>
          <w:szCs w:val="20"/>
        </w:rPr>
        <w:t>że</w:t>
      </w:r>
      <w:r w:rsidRPr="00FD22DF">
        <w:rPr>
          <w:color w:val="000000"/>
          <w:sz w:val="20"/>
          <w:szCs w:val="20"/>
        </w:rPr>
        <w:t xml:space="preserve"> wszelkie koszty zwi</w:t>
      </w:r>
      <w:r w:rsidRPr="00FD22DF">
        <w:rPr>
          <w:rFonts w:eastAsia="TimesNewRoman"/>
          <w:color w:val="000000"/>
          <w:sz w:val="20"/>
          <w:szCs w:val="20"/>
        </w:rPr>
        <w:t>ą</w:t>
      </w:r>
      <w:r w:rsidRPr="00FD22DF">
        <w:rPr>
          <w:color w:val="000000"/>
          <w:sz w:val="20"/>
          <w:szCs w:val="20"/>
        </w:rPr>
        <w:t>zane z wypełnieniem wymaga</w:t>
      </w:r>
      <w:r w:rsidRPr="00FD22DF">
        <w:rPr>
          <w:rFonts w:eastAsia="TimesNewRoman"/>
          <w:color w:val="000000"/>
          <w:sz w:val="20"/>
          <w:szCs w:val="20"/>
        </w:rPr>
        <w:t xml:space="preserve">ń </w:t>
      </w:r>
      <w:r w:rsidRPr="00FD22DF">
        <w:rPr>
          <w:color w:val="000000"/>
          <w:sz w:val="20"/>
          <w:szCs w:val="20"/>
        </w:rPr>
        <w:t>bezpiecze</w:t>
      </w:r>
      <w:r w:rsidRPr="00FD22DF">
        <w:rPr>
          <w:rFonts w:eastAsia="TimesNewRoman"/>
          <w:color w:val="000000"/>
          <w:sz w:val="20"/>
          <w:szCs w:val="20"/>
        </w:rPr>
        <w:t>ń</w:t>
      </w:r>
      <w:r w:rsidRPr="00FD22DF">
        <w:rPr>
          <w:color w:val="000000"/>
          <w:sz w:val="20"/>
          <w:szCs w:val="20"/>
        </w:rPr>
        <w:t>stwa</w:t>
      </w:r>
      <w:r w:rsidR="007F0D78" w:rsidRPr="00FD22DF">
        <w:rPr>
          <w:color w:val="000000"/>
          <w:sz w:val="20"/>
          <w:szCs w:val="20"/>
        </w:rPr>
        <w:t xml:space="preserve"> </w:t>
      </w:r>
      <w:r w:rsidRPr="00FD22DF">
        <w:rPr>
          <w:color w:val="000000"/>
          <w:sz w:val="20"/>
          <w:szCs w:val="20"/>
        </w:rPr>
        <w:t>okre</w:t>
      </w:r>
      <w:r w:rsidRPr="00FD22DF">
        <w:rPr>
          <w:rFonts w:eastAsia="TimesNewRoman"/>
          <w:color w:val="000000"/>
          <w:sz w:val="20"/>
          <w:szCs w:val="20"/>
        </w:rPr>
        <w:t>ś</w:t>
      </w:r>
      <w:r w:rsidRPr="00FD22DF">
        <w:rPr>
          <w:color w:val="000000"/>
          <w:sz w:val="20"/>
          <w:szCs w:val="20"/>
        </w:rPr>
        <w:t xml:space="preserve">lonych </w:t>
      </w:r>
      <w:r w:rsidR="000B559B" w:rsidRPr="00FD22DF">
        <w:rPr>
          <w:color w:val="000000"/>
          <w:sz w:val="20"/>
          <w:szCs w:val="20"/>
        </w:rPr>
        <w:t>powy</w:t>
      </w:r>
      <w:r w:rsidR="000B559B" w:rsidRPr="00FD22DF">
        <w:rPr>
          <w:rFonts w:eastAsia="TimesNewRoman"/>
          <w:color w:val="000000"/>
          <w:sz w:val="20"/>
          <w:szCs w:val="20"/>
        </w:rPr>
        <w:t>ż</w:t>
      </w:r>
      <w:r w:rsidR="000B559B" w:rsidRPr="00FD22DF">
        <w:rPr>
          <w:color w:val="000000"/>
          <w:sz w:val="20"/>
          <w:szCs w:val="20"/>
        </w:rPr>
        <w:t>ej</w:t>
      </w:r>
      <w:r w:rsidRPr="00FD22DF">
        <w:rPr>
          <w:color w:val="000000"/>
          <w:sz w:val="20"/>
          <w:szCs w:val="20"/>
        </w:rPr>
        <w:t xml:space="preserve"> s</w:t>
      </w:r>
      <w:r w:rsidRPr="00FD22DF">
        <w:rPr>
          <w:rFonts w:eastAsia="TimesNewRoman"/>
          <w:color w:val="000000"/>
          <w:sz w:val="20"/>
          <w:szCs w:val="20"/>
        </w:rPr>
        <w:t xml:space="preserve">ą </w:t>
      </w:r>
      <w:r w:rsidRPr="00FD22DF">
        <w:rPr>
          <w:color w:val="000000"/>
          <w:sz w:val="20"/>
          <w:szCs w:val="20"/>
        </w:rPr>
        <w:t>uwzgl</w:t>
      </w:r>
      <w:r w:rsidRPr="00FD22DF">
        <w:rPr>
          <w:rFonts w:eastAsia="TimesNewRoman"/>
          <w:color w:val="000000"/>
          <w:sz w:val="20"/>
          <w:szCs w:val="20"/>
        </w:rPr>
        <w:t>ę</w:t>
      </w:r>
      <w:r w:rsidRPr="00FD22DF">
        <w:rPr>
          <w:color w:val="000000"/>
          <w:sz w:val="20"/>
          <w:szCs w:val="20"/>
        </w:rPr>
        <w:t>dnione w Cenie Umowy.</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1.16. Ochrona robót.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Wykonawca b</w:t>
      </w:r>
      <w:r w:rsidRPr="00FD22DF">
        <w:rPr>
          <w:rFonts w:eastAsia="TimesNewRoman"/>
          <w:color w:val="000000"/>
          <w:sz w:val="20"/>
          <w:szCs w:val="20"/>
        </w:rPr>
        <w:t>ę</w:t>
      </w:r>
      <w:r w:rsidRPr="00FD22DF">
        <w:rPr>
          <w:color w:val="000000"/>
          <w:sz w:val="20"/>
          <w:szCs w:val="20"/>
        </w:rPr>
        <w:t>dzie odpowiedzialny za ochron</w:t>
      </w:r>
      <w:r w:rsidRPr="00FD22DF">
        <w:rPr>
          <w:rFonts w:eastAsia="TimesNewRoman"/>
          <w:color w:val="000000"/>
          <w:sz w:val="20"/>
          <w:szCs w:val="20"/>
        </w:rPr>
        <w:t xml:space="preserve">ę </w:t>
      </w:r>
      <w:r w:rsidRPr="00FD22DF">
        <w:rPr>
          <w:color w:val="000000"/>
          <w:sz w:val="20"/>
          <w:szCs w:val="20"/>
        </w:rPr>
        <w:t>robót i za wszelkie materiały i</w:t>
      </w:r>
      <w:r w:rsidR="007F0D78" w:rsidRPr="00FD22DF">
        <w:rPr>
          <w:color w:val="000000"/>
          <w:sz w:val="20"/>
          <w:szCs w:val="20"/>
        </w:rPr>
        <w:t xml:space="preserve"> </w:t>
      </w:r>
      <w:r w:rsidR="000B559B" w:rsidRPr="00FD22DF">
        <w:rPr>
          <w:color w:val="000000"/>
          <w:sz w:val="20"/>
          <w:szCs w:val="20"/>
        </w:rPr>
        <w:t>urz</w:t>
      </w:r>
      <w:r w:rsidR="000B559B" w:rsidRPr="00FD22DF">
        <w:rPr>
          <w:rFonts w:eastAsia="TimesNewRoman"/>
          <w:color w:val="000000"/>
          <w:sz w:val="20"/>
          <w:szCs w:val="20"/>
        </w:rPr>
        <w:t>ą</w:t>
      </w:r>
      <w:r w:rsidR="000B559B" w:rsidRPr="00FD22DF">
        <w:rPr>
          <w:color w:val="000000"/>
          <w:sz w:val="20"/>
          <w:szCs w:val="20"/>
        </w:rPr>
        <w:t>dzenia u</w:t>
      </w:r>
      <w:r w:rsidR="000B559B" w:rsidRPr="00FD22DF">
        <w:rPr>
          <w:rFonts w:eastAsia="TimesNewRoman"/>
          <w:color w:val="000000"/>
          <w:sz w:val="20"/>
          <w:szCs w:val="20"/>
        </w:rPr>
        <w:t>ż</w:t>
      </w:r>
      <w:r w:rsidR="000B559B" w:rsidRPr="00FD22DF">
        <w:rPr>
          <w:color w:val="000000"/>
          <w:sz w:val="20"/>
          <w:szCs w:val="20"/>
        </w:rPr>
        <w:t>ywane do robót od daty rozpocz</w:t>
      </w:r>
      <w:r w:rsidR="000B559B" w:rsidRPr="00FD22DF">
        <w:rPr>
          <w:rFonts w:eastAsia="TimesNewRoman"/>
          <w:color w:val="000000"/>
          <w:sz w:val="20"/>
          <w:szCs w:val="20"/>
        </w:rPr>
        <w:t>ę</w:t>
      </w:r>
      <w:r w:rsidR="000B559B" w:rsidRPr="00FD22DF">
        <w:rPr>
          <w:color w:val="000000"/>
          <w:sz w:val="20"/>
          <w:szCs w:val="20"/>
        </w:rPr>
        <w:t>cia do daty wydania potwierdzenia</w:t>
      </w:r>
      <w:r w:rsidR="007F0D78" w:rsidRPr="00FD22DF">
        <w:rPr>
          <w:color w:val="000000"/>
          <w:sz w:val="20"/>
          <w:szCs w:val="20"/>
        </w:rPr>
        <w:t xml:space="preserve"> </w:t>
      </w:r>
      <w:r w:rsidRPr="00FD22DF">
        <w:rPr>
          <w:color w:val="000000"/>
          <w:sz w:val="20"/>
          <w:szCs w:val="20"/>
        </w:rPr>
        <w:t>zako</w:t>
      </w:r>
      <w:r w:rsidRPr="00FD22DF">
        <w:rPr>
          <w:rFonts w:eastAsia="TimesNewRoman"/>
          <w:color w:val="000000"/>
          <w:sz w:val="20"/>
          <w:szCs w:val="20"/>
        </w:rPr>
        <w:t>ń</w:t>
      </w:r>
      <w:r w:rsidRPr="00FD22DF">
        <w:rPr>
          <w:color w:val="000000"/>
          <w:sz w:val="20"/>
          <w:szCs w:val="20"/>
        </w:rPr>
        <w:t xml:space="preserve">czenia robót przez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 xml:space="preserve"> oraz b</w:t>
      </w:r>
      <w:r w:rsidRPr="00FD22DF">
        <w:rPr>
          <w:rFonts w:eastAsia="TimesNewRoman"/>
          <w:color w:val="000000"/>
          <w:sz w:val="20"/>
          <w:szCs w:val="20"/>
        </w:rPr>
        <w:t>ę</w:t>
      </w:r>
      <w:r w:rsidRPr="00FD22DF">
        <w:rPr>
          <w:color w:val="000000"/>
          <w:sz w:val="20"/>
          <w:szCs w:val="20"/>
        </w:rPr>
        <w:t>dzie utrzymywa</w:t>
      </w:r>
      <w:r w:rsidRPr="00FD22DF">
        <w:rPr>
          <w:rFonts w:eastAsia="TimesNewRoman"/>
          <w:color w:val="000000"/>
          <w:sz w:val="20"/>
          <w:szCs w:val="20"/>
        </w:rPr>
        <w:t xml:space="preserve">ć </w:t>
      </w:r>
      <w:r w:rsidRPr="00FD22DF">
        <w:rPr>
          <w:color w:val="000000"/>
          <w:sz w:val="20"/>
          <w:szCs w:val="20"/>
        </w:rPr>
        <w:t>roboty do czasu ko</w:t>
      </w:r>
      <w:r w:rsidRPr="00FD22DF">
        <w:rPr>
          <w:rFonts w:eastAsia="TimesNewRoman"/>
          <w:color w:val="000000"/>
          <w:sz w:val="20"/>
          <w:szCs w:val="20"/>
        </w:rPr>
        <w:t>ń</w:t>
      </w:r>
      <w:r w:rsidRPr="00FD22DF">
        <w:rPr>
          <w:color w:val="000000"/>
          <w:sz w:val="20"/>
          <w:szCs w:val="20"/>
        </w:rPr>
        <w:t>cowego</w:t>
      </w:r>
      <w:r w:rsidR="007F0D78" w:rsidRPr="00FD22DF">
        <w:rPr>
          <w:color w:val="000000"/>
          <w:sz w:val="20"/>
          <w:szCs w:val="20"/>
        </w:rPr>
        <w:t xml:space="preserve"> </w:t>
      </w:r>
      <w:r w:rsidRPr="00FD22DF">
        <w:rPr>
          <w:color w:val="000000"/>
          <w:sz w:val="20"/>
          <w:szCs w:val="20"/>
        </w:rPr>
        <w:t>odbioru.</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lastRenderedPageBreak/>
        <w:t>Utrzymywanie powinno by</w:t>
      </w:r>
      <w:r w:rsidRPr="00FD22DF">
        <w:rPr>
          <w:rFonts w:eastAsia="TimesNewRoman"/>
          <w:color w:val="000000"/>
          <w:sz w:val="20"/>
          <w:szCs w:val="20"/>
        </w:rPr>
        <w:t xml:space="preserve">ć </w:t>
      </w:r>
      <w:r w:rsidRPr="00FD22DF">
        <w:rPr>
          <w:color w:val="000000"/>
          <w:sz w:val="20"/>
          <w:szCs w:val="20"/>
        </w:rPr>
        <w:t>prowadzone w taki sposób, aby budowla lub jej elementy</w:t>
      </w:r>
      <w:r w:rsidR="007F0D78" w:rsidRPr="00FD22DF">
        <w:rPr>
          <w:color w:val="000000"/>
          <w:sz w:val="20"/>
          <w:szCs w:val="20"/>
        </w:rPr>
        <w:t xml:space="preserve"> </w:t>
      </w:r>
      <w:r w:rsidRPr="00FD22DF">
        <w:rPr>
          <w:color w:val="000000"/>
          <w:sz w:val="20"/>
          <w:szCs w:val="20"/>
        </w:rPr>
        <w:t>były w zadowalaj</w:t>
      </w:r>
      <w:r w:rsidRPr="00FD22DF">
        <w:rPr>
          <w:rFonts w:eastAsia="TimesNewRoman"/>
          <w:color w:val="000000"/>
          <w:sz w:val="20"/>
          <w:szCs w:val="20"/>
        </w:rPr>
        <w:t>ą</w:t>
      </w:r>
      <w:r w:rsidRPr="00FD22DF">
        <w:rPr>
          <w:color w:val="000000"/>
          <w:sz w:val="20"/>
          <w:szCs w:val="20"/>
        </w:rPr>
        <w:t>cym stanie przez cały czas, do momentu odbioru ko</w:t>
      </w:r>
      <w:r w:rsidRPr="00FD22DF">
        <w:rPr>
          <w:rFonts w:eastAsia="TimesNewRoman"/>
          <w:color w:val="000000"/>
          <w:sz w:val="20"/>
          <w:szCs w:val="20"/>
        </w:rPr>
        <w:t>ń</w:t>
      </w:r>
      <w:r w:rsidRPr="00FD22DF">
        <w:rPr>
          <w:color w:val="000000"/>
          <w:sz w:val="20"/>
          <w:szCs w:val="20"/>
        </w:rPr>
        <w:t>cowego.</w:t>
      </w:r>
    </w:p>
    <w:p w:rsidR="00690690" w:rsidRPr="00FD22DF" w:rsidRDefault="000B559B" w:rsidP="00411082">
      <w:pPr>
        <w:autoSpaceDE w:val="0"/>
        <w:autoSpaceDN w:val="0"/>
        <w:adjustRightInd w:val="0"/>
        <w:jc w:val="both"/>
        <w:rPr>
          <w:color w:val="000000"/>
          <w:sz w:val="20"/>
          <w:szCs w:val="20"/>
        </w:rPr>
      </w:pPr>
      <w:r w:rsidRPr="00FD22DF">
        <w:rPr>
          <w:color w:val="000000"/>
          <w:sz w:val="20"/>
          <w:szCs w:val="20"/>
        </w:rPr>
        <w:t>In</w:t>
      </w:r>
      <w:r w:rsidRPr="00FD22DF">
        <w:rPr>
          <w:rFonts w:eastAsia="TimesNewRoman"/>
          <w:color w:val="000000"/>
          <w:sz w:val="20"/>
          <w:szCs w:val="20"/>
        </w:rPr>
        <w:t>ż</w:t>
      </w:r>
      <w:r w:rsidRPr="00FD22DF">
        <w:rPr>
          <w:color w:val="000000"/>
          <w:sz w:val="20"/>
          <w:szCs w:val="20"/>
        </w:rPr>
        <w:t>ynier</w:t>
      </w:r>
      <w:r w:rsidR="00690690" w:rsidRPr="00FD22DF">
        <w:rPr>
          <w:color w:val="000000"/>
          <w:sz w:val="20"/>
          <w:szCs w:val="20"/>
        </w:rPr>
        <w:t xml:space="preserve"> </w:t>
      </w:r>
      <w:r w:rsidRPr="00FD22DF">
        <w:rPr>
          <w:color w:val="000000"/>
          <w:sz w:val="20"/>
          <w:szCs w:val="20"/>
        </w:rPr>
        <w:t>mo</w:t>
      </w:r>
      <w:r w:rsidRPr="00FD22DF">
        <w:rPr>
          <w:rFonts w:eastAsia="TimesNewRoman"/>
          <w:color w:val="000000"/>
          <w:sz w:val="20"/>
          <w:szCs w:val="20"/>
        </w:rPr>
        <w:t>ż</w:t>
      </w:r>
      <w:r w:rsidRPr="00FD22DF">
        <w:rPr>
          <w:color w:val="000000"/>
          <w:sz w:val="20"/>
          <w:szCs w:val="20"/>
        </w:rPr>
        <w:t>e</w:t>
      </w:r>
      <w:r w:rsidR="00690690" w:rsidRPr="00FD22DF">
        <w:rPr>
          <w:color w:val="000000"/>
          <w:sz w:val="20"/>
          <w:szCs w:val="20"/>
        </w:rPr>
        <w:t xml:space="preserve"> wstrzyma</w:t>
      </w:r>
      <w:r w:rsidR="00690690" w:rsidRPr="00FD22DF">
        <w:rPr>
          <w:rFonts w:eastAsia="TimesNewRoman"/>
          <w:color w:val="000000"/>
          <w:sz w:val="20"/>
          <w:szCs w:val="20"/>
        </w:rPr>
        <w:t xml:space="preserve">ć </w:t>
      </w:r>
      <w:r w:rsidR="00690690" w:rsidRPr="00FD22DF">
        <w:rPr>
          <w:color w:val="000000"/>
          <w:sz w:val="20"/>
          <w:szCs w:val="20"/>
        </w:rPr>
        <w:t>roboty, je</w:t>
      </w:r>
      <w:r w:rsidR="00690690" w:rsidRPr="00FD22DF">
        <w:rPr>
          <w:rFonts w:eastAsia="TimesNewRoman"/>
          <w:color w:val="000000"/>
          <w:sz w:val="20"/>
          <w:szCs w:val="20"/>
        </w:rPr>
        <w:t>ś</w:t>
      </w:r>
      <w:r w:rsidR="00690690" w:rsidRPr="00FD22DF">
        <w:rPr>
          <w:color w:val="000000"/>
          <w:sz w:val="20"/>
          <w:szCs w:val="20"/>
        </w:rPr>
        <w:t>li Wykonawca w jakimkolwiek czasie zaniedba</w:t>
      </w:r>
      <w:r w:rsidR="007F0D78" w:rsidRPr="00FD22DF">
        <w:rPr>
          <w:color w:val="000000"/>
          <w:sz w:val="20"/>
          <w:szCs w:val="20"/>
        </w:rPr>
        <w:t xml:space="preserve"> </w:t>
      </w:r>
      <w:r w:rsidR="00C4592B" w:rsidRPr="00FD22DF">
        <w:rPr>
          <w:color w:val="000000"/>
          <w:sz w:val="20"/>
          <w:szCs w:val="20"/>
        </w:rPr>
        <w:t xml:space="preserve">ich </w:t>
      </w:r>
      <w:r w:rsidR="00690690" w:rsidRPr="00FD22DF">
        <w:rPr>
          <w:color w:val="000000"/>
          <w:sz w:val="20"/>
          <w:szCs w:val="20"/>
        </w:rPr>
        <w:t xml:space="preserve">utrzymanie, w tym przypadku na polecenie </w:t>
      </w:r>
      <w:r w:rsidRPr="00FD22DF">
        <w:rPr>
          <w:color w:val="000000"/>
          <w:sz w:val="20"/>
          <w:szCs w:val="20"/>
        </w:rPr>
        <w:t>In</w:t>
      </w:r>
      <w:r w:rsidRPr="00FD22DF">
        <w:rPr>
          <w:rFonts w:eastAsia="TimesNewRoman"/>
          <w:color w:val="000000"/>
          <w:sz w:val="20"/>
          <w:szCs w:val="20"/>
        </w:rPr>
        <w:t>ż</w:t>
      </w:r>
      <w:r w:rsidRPr="00FD22DF">
        <w:rPr>
          <w:color w:val="000000"/>
          <w:sz w:val="20"/>
          <w:szCs w:val="20"/>
        </w:rPr>
        <w:t>yniera</w:t>
      </w:r>
      <w:r w:rsidR="00690690" w:rsidRPr="00FD22DF">
        <w:rPr>
          <w:color w:val="000000"/>
          <w:sz w:val="20"/>
          <w:szCs w:val="20"/>
        </w:rPr>
        <w:t xml:space="preserve"> powinien rozpocz</w:t>
      </w:r>
      <w:r w:rsidR="00690690" w:rsidRPr="00FD22DF">
        <w:rPr>
          <w:rFonts w:eastAsia="TimesNewRoman"/>
          <w:color w:val="000000"/>
          <w:sz w:val="20"/>
          <w:szCs w:val="20"/>
        </w:rPr>
        <w:t xml:space="preserve">ąć </w:t>
      </w:r>
      <w:r w:rsidR="00690690" w:rsidRPr="00FD22DF">
        <w:rPr>
          <w:color w:val="000000"/>
          <w:sz w:val="20"/>
          <w:szCs w:val="20"/>
        </w:rPr>
        <w:t>roboty</w:t>
      </w:r>
      <w:r w:rsidR="007F0D78" w:rsidRPr="00FD22DF">
        <w:rPr>
          <w:color w:val="000000"/>
          <w:sz w:val="20"/>
          <w:szCs w:val="20"/>
        </w:rPr>
        <w:t xml:space="preserve"> </w:t>
      </w:r>
      <w:r w:rsidR="00690690" w:rsidRPr="00FD22DF">
        <w:rPr>
          <w:color w:val="000000"/>
          <w:sz w:val="20"/>
          <w:szCs w:val="20"/>
        </w:rPr>
        <w:t>utrzymaniowe nie pó</w:t>
      </w:r>
      <w:r w:rsidR="00690690" w:rsidRPr="00FD22DF">
        <w:rPr>
          <w:rFonts w:eastAsia="TimesNewRoman"/>
          <w:color w:val="000000"/>
          <w:sz w:val="20"/>
          <w:szCs w:val="20"/>
        </w:rPr>
        <w:t>ź</w:t>
      </w:r>
      <w:r w:rsidR="00690690" w:rsidRPr="00FD22DF">
        <w:rPr>
          <w:color w:val="000000"/>
          <w:sz w:val="20"/>
          <w:szCs w:val="20"/>
        </w:rPr>
        <w:t xml:space="preserve">niej </w:t>
      </w:r>
      <w:r w:rsidRPr="00FD22DF">
        <w:rPr>
          <w:color w:val="000000"/>
          <w:sz w:val="20"/>
          <w:szCs w:val="20"/>
        </w:rPr>
        <w:t>niż</w:t>
      </w:r>
      <w:r w:rsidR="00690690" w:rsidRPr="00FD22DF">
        <w:rPr>
          <w:rFonts w:eastAsia="TimesNewRoman"/>
          <w:color w:val="000000"/>
          <w:sz w:val="20"/>
          <w:szCs w:val="20"/>
        </w:rPr>
        <w:t xml:space="preserve"> </w:t>
      </w:r>
      <w:r w:rsidR="00690690" w:rsidRPr="00FD22DF">
        <w:rPr>
          <w:color w:val="000000"/>
          <w:sz w:val="20"/>
          <w:szCs w:val="20"/>
        </w:rPr>
        <w:t>w 24 godziny po otrzymaniu tego polecenia.</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1.17. Stosowanie si</w:t>
      </w:r>
      <w:r w:rsidRPr="00FD22DF">
        <w:rPr>
          <w:rFonts w:eastAsia="TimesNewRoman"/>
          <w:color w:val="000000"/>
          <w:sz w:val="20"/>
          <w:szCs w:val="20"/>
        </w:rPr>
        <w:t xml:space="preserve">ę </w:t>
      </w:r>
      <w:r w:rsidRPr="00FD22DF">
        <w:rPr>
          <w:b/>
          <w:bCs/>
          <w:color w:val="000000"/>
          <w:sz w:val="20"/>
          <w:szCs w:val="20"/>
        </w:rPr>
        <w:t>do prawa i innych przepisów.</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Wykonawca jest zobowi</w:t>
      </w:r>
      <w:r w:rsidRPr="00FD22DF">
        <w:rPr>
          <w:rFonts w:eastAsia="TimesNewRoman"/>
          <w:color w:val="000000"/>
          <w:sz w:val="20"/>
          <w:szCs w:val="20"/>
        </w:rPr>
        <w:t>ą</w:t>
      </w:r>
      <w:r w:rsidRPr="00FD22DF">
        <w:rPr>
          <w:color w:val="000000"/>
          <w:sz w:val="20"/>
          <w:szCs w:val="20"/>
        </w:rPr>
        <w:t>zany zna</w:t>
      </w:r>
      <w:r w:rsidRPr="00FD22DF">
        <w:rPr>
          <w:rFonts w:eastAsia="TimesNewRoman"/>
          <w:color w:val="000000"/>
          <w:sz w:val="20"/>
          <w:szCs w:val="20"/>
        </w:rPr>
        <w:t xml:space="preserve">ć </w:t>
      </w:r>
      <w:r w:rsidRPr="00FD22DF">
        <w:rPr>
          <w:color w:val="000000"/>
          <w:sz w:val="20"/>
          <w:szCs w:val="20"/>
        </w:rPr>
        <w:t>wszelkie przepisy wydane przez władze centralne</w:t>
      </w:r>
      <w:r w:rsidR="007F0D78" w:rsidRPr="00FD22DF">
        <w:rPr>
          <w:color w:val="000000"/>
          <w:sz w:val="20"/>
          <w:szCs w:val="20"/>
        </w:rPr>
        <w:t xml:space="preserve"> </w:t>
      </w:r>
      <w:r w:rsidRPr="00FD22DF">
        <w:rPr>
          <w:color w:val="000000"/>
          <w:sz w:val="20"/>
          <w:szCs w:val="20"/>
        </w:rPr>
        <w:t>miejscowe oraz inne przepisy i wytyczne, które s</w:t>
      </w:r>
      <w:r w:rsidRPr="00FD22DF">
        <w:rPr>
          <w:rFonts w:eastAsia="TimesNewRoman"/>
          <w:color w:val="000000"/>
          <w:sz w:val="20"/>
          <w:szCs w:val="20"/>
        </w:rPr>
        <w:t xml:space="preserve">ą </w:t>
      </w:r>
      <w:r w:rsidRPr="00FD22DF">
        <w:rPr>
          <w:color w:val="000000"/>
          <w:sz w:val="20"/>
          <w:szCs w:val="20"/>
        </w:rPr>
        <w:t>w jakikolwiek zwi</w:t>
      </w:r>
      <w:r w:rsidRPr="00FD22DF">
        <w:rPr>
          <w:rFonts w:eastAsia="TimesNewRoman"/>
          <w:color w:val="000000"/>
          <w:sz w:val="20"/>
          <w:szCs w:val="20"/>
        </w:rPr>
        <w:t>ą</w:t>
      </w:r>
      <w:r w:rsidRPr="00FD22DF">
        <w:rPr>
          <w:color w:val="000000"/>
          <w:sz w:val="20"/>
          <w:szCs w:val="20"/>
        </w:rPr>
        <w:t>zane z robotami i</w:t>
      </w:r>
      <w:r w:rsidR="007F0D78" w:rsidRPr="00FD22DF">
        <w:rPr>
          <w:color w:val="000000"/>
          <w:sz w:val="20"/>
          <w:szCs w:val="20"/>
        </w:rPr>
        <w:t xml:space="preserve"> </w:t>
      </w:r>
      <w:r w:rsidRPr="00FD22DF">
        <w:rPr>
          <w:color w:val="000000"/>
          <w:sz w:val="20"/>
          <w:szCs w:val="20"/>
        </w:rPr>
        <w:t>b</w:t>
      </w:r>
      <w:r w:rsidRPr="00FD22DF">
        <w:rPr>
          <w:rFonts w:eastAsia="TimesNewRoman"/>
          <w:color w:val="000000"/>
          <w:sz w:val="20"/>
          <w:szCs w:val="20"/>
        </w:rPr>
        <w:t>ę</w:t>
      </w:r>
      <w:r w:rsidRPr="00FD22DF">
        <w:rPr>
          <w:color w:val="000000"/>
          <w:sz w:val="20"/>
          <w:szCs w:val="20"/>
        </w:rPr>
        <w:t>dzie w pełni odpowiedzialny za przestrzeganie tych praw, przepisów i wytycznych</w:t>
      </w:r>
      <w:r w:rsidR="007F0D78" w:rsidRPr="00FD22DF">
        <w:rPr>
          <w:color w:val="000000"/>
          <w:sz w:val="20"/>
          <w:szCs w:val="20"/>
        </w:rPr>
        <w:t xml:space="preserve"> </w:t>
      </w:r>
      <w:r w:rsidRPr="00FD22DF">
        <w:rPr>
          <w:color w:val="000000"/>
          <w:sz w:val="20"/>
          <w:szCs w:val="20"/>
        </w:rPr>
        <w:t>podczas prowadzenia robót.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Wykonawca b</w:t>
      </w:r>
      <w:r w:rsidRPr="00FD22DF">
        <w:rPr>
          <w:rFonts w:eastAsia="TimesNewRoman"/>
          <w:color w:val="000000"/>
          <w:sz w:val="20"/>
          <w:szCs w:val="20"/>
        </w:rPr>
        <w:t>ę</w:t>
      </w:r>
      <w:r w:rsidRPr="00FD22DF">
        <w:rPr>
          <w:color w:val="000000"/>
          <w:sz w:val="20"/>
          <w:szCs w:val="20"/>
        </w:rPr>
        <w:t>dzie przestrzega</w:t>
      </w:r>
      <w:r w:rsidRPr="00FD22DF">
        <w:rPr>
          <w:rFonts w:eastAsia="TimesNewRoman"/>
          <w:color w:val="000000"/>
          <w:sz w:val="20"/>
          <w:szCs w:val="20"/>
        </w:rPr>
        <w:t xml:space="preserve">ć </w:t>
      </w:r>
      <w:r w:rsidRPr="00FD22DF">
        <w:rPr>
          <w:color w:val="000000"/>
          <w:sz w:val="20"/>
          <w:szCs w:val="20"/>
        </w:rPr>
        <w:t>praw patentowych i b</w:t>
      </w:r>
      <w:r w:rsidRPr="00FD22DF">
        <w:rPr>
          <w:rFonts w:eastAsia="TimesNewRoman"/>
          <w:color w:val="000000"/>
          <w:sz w:val="20"/>
          <w:szCs w:val="20"/>
        </w:rPr>
        <w:t>ę</w:t>
      </w:r>
      <w:r w:rsidRPr="00FD22DF">
        <w:rPr>
          <w:color w:val="000000"/>
          <w:sz w:val="20"/>
          <w:szCs w:val="20"/>
        </w:rPr>
        <w:t>dzie w pełni odpowiedzialny za</w:t>
      </w:r>
      <w:r w:rsidR="007F0D78" w:rsidRPr="00FD22DF">
        <w:rPr>
          <w:color w:val="000000"/>
          <w:sz w:val="20"/>
          <w:szCs w:val="20"/>
        </w:rPr>
        <w:t xml:space="preserve"> </w:t>
      </w:r>
      <w:r w:rsidRPr="00FD22DF">
        <w:rPr>
          <w:color w:val="000000"/>
          <w:sz w:val="20"/>
          <w:szCs w:val="20"/>
        </w:rPr>
        <w:t>wypełnienie wszelkich wymaga</w:t>
      </w:r>
      <w:r w:rsidRPr="00FD22DF">
        <w:rPr>
          <w:rFonts w:eastAsia="TimesNewRoman"/>
          <w:color w:val="000000"/>
          <w:sz w:val="20"/>
          <w:szCs w:val="20"/>
        </w:rPr>
        <w:t xml:space="preserve">ń </w:t>
      </w:r>
      <w:r w:rsidRPr="00FD22DF">
        <w:rPr>
          <w:color w:val="000000"/>
          <w:sz w:val="20"/>
          <w:szCs w:val="20"/>
        </w:rPr>
        <w:t>prawnych odno</w:t>
      </w:r>
      <w:r w:rsidRPr="00FD22DF">
        <w:rPr>
          <w:rFonts w:eastAsia="TimesNewRoman"/>
          <w:color w:val="000000"/>
          <w:sz w:val="20"/>
          <w:szCs w:val="20"/>
        </w:rPr>
        <w:t>ś</w:t>
      </w:r>
      <w:r w:rsidRPr="00FD22DF">
        <w:rPr>
          <w:color w:val="000000"/>
          <w:sz w:val="20"/>
          <w:szCs w:val="20"/>
        </w:rPr>
        <w:t>nie wykorzystania opatentowanych</w:t>
      </w:r>
      <w:r w:rsidR="007F0D78" w:rsidRPr="00FD22DF">
        <w:rPr>
          <w:color w:val="000000"/>
          <w:sz w:val="20"/>
          <w:szCs w:val="20"/>
        </w:rPr>
        <w:t xml:space="preserve"> </w:t>
      </w:r>
      <w:r w:rsidRPr="00FD22DF">
        <w:rPr>
          <w:color w:val="000000"/>
          <w:sz w:val="20"/>
          <w:szCs w:val="20"/>
        </w:rPr>
        <w:t>urz</w:t>
      </w:r>
      <w:r w:rsidRPr="00FD22DF">
        <w:rPr>
          <w:rFonts w:eastAsia="TimesNewRoman"/>
          <w:color w:val="000000"/>
          <w:sz w:val="20"/>
          <w:szCs w:val="20"/>
        </w:rPr>
        <w:t>ą</w:t>
      </w:r>
      <w:r w:rsidRPr="00FD22DF">
        <w:rPr>
          <w:color w:val="000000"/>
          <w:sz w:val="20"/>
          <w:szCs w:val="20"/>
        </w:rPr>
        <w:t>dze</w:t>
      </w:r>
      <w:r w:rsidRPr="00FD22DF">
        <w:rPr>
          <w:rFonts w:eastAsia="TimesNewRoman"/>
          <w:color w:val="000000"/>
          <w:sz w:val="20"/>
          <w:szCs w:val="20"/>
        </w:rPr>
        <w:t xml:space="preserve">ń </w:t>
      </w:r>
      <w:r w:rsidRPr="00FD22DF">
        <w:rPr>
          <w:color w:val="000000"/>
          <w:sz w:val="20"/>
          <w:szCs w:val="20"/>
        </w:rPr>
        <w:t>lub metod i w sposób ci</w:t>
      </w:r>
      <w:r w:rsidRPr="00FD22DF">
        <w:rPr>
          <w:rFonts w:eastAsia="TimesNewRoman"/>
          <w:color w:val="000000"/>
          <w:sz w:val="20"/>
          <w:szCs w:val="20"/>
        </w:rPr>
        <w:t>ą</w:t>
      </w:r>
      <w:r w:rsidRPr="00FD22DF">
        <w:rPr>
          <w:color w:val="000000"/>
          <w:sz w:val="20"/>
          <w:szCs w:val="20"/>
        </w:rPr>
        <w:t>gły b</w:t>
      </w:r>
      <w:r w:rsidRPr="00FD22DF">
        <w:rPr>
          <w:rFonts w:eastAsia="TimesNewRoman"/>
          <w:color w:val="000000"/>
          <w:sz w:val="20"/>
          <w:szCs w:val="20"/>
        </w:rPr>
        <w:t>ę</w:t>
      </w:r>
      <w:r w:rsidRPr="00FD22DF">
        <w:rPr>
          <w:color w:val="000000"/>
          <w:sz w:val="20"/>
          <w:szCs w:val="20"/>
        </w:rPr>
        <w:t>dzie informowa</w:t>
      </w:r>
      <w:r w:rsidRPr="00FD22DF">
        <w:rPr>
          <w:rFonts w:eastAsia="TimesNewRoman"/>
          <w:color w:val="000000"/>
          <w:sz w:val="20"/>
          <w:szCs w:val="20"/>
        </w:rPr>
        <w:t xml:space="preserve">ć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 xml:space="preserve"> o swoich</w:t>
      </w:r>
      <w:r w:rsidR="007F0D78" w:rsidRPr="00FD22DF">
        <w:rPr>
          <w:color w:val="000000"/>
          <w:sz w:val="20"/>
          <w:szCs w:val="20"/>
        </w:rPr>
        <w:t xml:space="preserve"> </w:t>
      </w:r>
      <w:r w:rsidRPr="00FD22DF">
        <w:rPr>
          <w:color w:val="000000"/>
          <w:sz w:val="20"/>
          <w:szCs w:val="20"/>
        </w:rPr>
        <w:t>działaniach, przedstawiaj</w:t>
      </w:r>
      <w:r w:rsidRPr="00FD22DF">
        <w:rPr>
          <w:rFonts w:eastAsia="TimesNewRoman"/>
          <w:color w:val="000000"/>
          <w:sz w:val="20"/>
          <w:szCs w:val="20"/>
        </w:rPr>
        <w:t>ą</w:t>
      </w:r>
      <w:r w:rsidRPr="00FD22DF">
        <w:rPr>
          <w:color w:val="000000"/>
          <w:sz w:val="20"/>
          <w:szCs w:val="20"/>
        </w:rPr>
        <w:t>c kopie zezwole</w:t>
      </w:r>
      <w:r w:rsidRPr="00FD22DF">
        <w:rPr>
          <w:rFonts w:eastAsia="TimesNewRoman"/>
          <w:color w:val="000000"/>
          <w:sz w:val="20"/>
          <w:szCs w:val="20"/>
        </w:rPr>
        <w:t xml:space="preserve">ń </w:t>
      </w:r>
      <w:r w:rsidRPr="00FD22DF">
        <w:rPr>
          <w:color w:val="000000"/>
          <w:sz w:val="20"/>
          <w:szCs w:val="20"/>
        </w:rPr>
        <w:t>i inne odno</w:t>
      </w:r>
      <w:r w:rsidRPr="00FD22DF">
        <w:rPr>
          <w:rFonts w:eastAsia="TimesNewRoman"/>
          <w:color w:val="000000"/>
          <w:sz w:val="20"/>
          <w:szCs w:val="20"/>
        </w:rPr>
        <w:t>ś</w:t>
      </w:r>
      <w:r w:rsidRPr="00FD22DF">
        <w:rPr>
          <w:color w:val="000000"/>
          <w:sz w:val="20"/>
          <w:szCs w:val="20"/>
        </w:rPr>
        <w:t>ne dokumenty.</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 xml:space="preserve">1.18. </w:t>
      </w:r>
      <w:r w:rsidR="000B559B" w:rsidRPr="00FD22DF">
        <w:rPr>
          <w:b/>
          <w:bCs/>
          <w:color w:val="000000"/>
          <w:sz w:val="20"/>
          <w:szCs w:val="20"/>
        </w:rPr>
        <w:t>Równowa</w:t>
      </w:r>
      <w:r w:rsidR="000B559B" w:rsidRPr="00FD22DF">
        <w:rPr>
          <w:rFonts w:eastAsia="TimesNewRoman"/>
          <w:color w:val="000000"/>
          <w:sz w:val="20"/>
          <w:szCs w:val="20"/>
        </w:rPr>
        <w:t>ż</w:t>
      </w:r>
      <w:r w:rsidR="000B559B" w:rsidRPr="00FD22DF">
        <w:rPr>
          <w:b/>
          <w:bCs/>
          <w:color w:val="000000"/>
          <w:sz w:val="20"/>
          <w:szCs w:val="20"/>
        </w:rPr>
        <w:t>no</w:t>
      </w:r>
      <w:r w:rsidR="000B559B" w:rsidRPr="00FD22DF">
        <w:rPr>
          <w:rFonts w:eastAsia="TimesNewRoman"/>
          <w:color w:val="000000"/>
          <w:sz w:val="20"/>
          <w:szCs w:val="20"/>
        </w:rPr>
        <w:t>ść</w:t>
      </w:r>
      <w:r w:rsidRPr="00FD22DF">
        <w:rPr>
          <w:rFonts w:eastAsia="TimesNewRoman"/>
          <w:color w:val="000000"/>
          <w:sz w:val="20"/>
          <w:szCs w:val="20"/>
        </w:rPr>
        <w:t xml:space="preserve"> </w:t>
      </w:r>
      <w:r w:rsidRPr="00FD22DF">
        <w:rPr>
          <w:b/>
          <w:bCs/>
          <w:color w:val="000000"/>
          <w:sz w:val="20"/>
          <w:szCs w:val="20"/>
        </w:rPr>
        <w:t>norm i przepisów prawnych.</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Gdziekolwiek w dokumentach kontraktowych powołane s</w:t>
      </w:r>
      <w:r w:rsidRPr="00FD22DF">
        <w:rPr>
          <w:rFonts w:eastAsia="TimesNewRoman"/>
          <w:color w:val="000000"/>
          <w:sz w:val="20"/>
          <w:szCs w:val="20"/>
        </w:rPr>
        <w:t xml:space="preserve">ą </w:t>
      </w:r>
      <w:r w:rsidRPr="00FD22DF">
        <w:rPr>
          <w:color w:val="000000"/>
          <w:sz w:val="20"/>
          <w:szCs w:val="20"/>
        </w:rPr>
        <w:t xml:space="preserve">konkretne normy i </w:t>
      </w:r>
      <w:r w:rsidR="00DD13D5" w:rsidRPr="00FD22DF">
        <w:rPr>
          <w:color w:val="000000"/>
          <w:sz w:val="20"/>
          <w:szCs w:val="20"/>
        </w:rPr>
        <w:t>przepisy, które</w:t>
      </w:r>
      <w:r w:rsidRPr="00FD22DF">
        <w:rPr>
          <w:color w:val="000000"/>
          <w:sz w:val="20"/>
          <w:szCs w:val="20"/>
        </w:rPr>
        <w:t xml:space="preserve"> spełnia</w:t>
      </w:r>
      <w:r w:rsidRPr="00FD22DF">
        <w:rPr>
          <w:rFonts w:eastAsia="TimesNewRoman"/>
          <w:color w:val="000000"/>
          <w:sz w:val="20"/>
          <w:szCs w:val="20"/>
        </w:rPr>
        <w:t xml:space="preserve">ć </w:t>
      </w:r>
      <w:r w:rsidRPr="00FD22DF">
        <w:rPr>
          <w:color w:val="000000"/>
          <w:sz w:val="20"/>
          <w:szCs w:val="20"/>
        </w:rPr>
        <w:t>maj</w:t>
      </w:r>
      <w:r w:rsidRPr="00FD22DF">
        <w:rPr>
          <w:rFonts w:eastAsia="TimesNewRoman"/>
          <w:color w:val="000000"/>
          <w:sz w:val="20"/>
          <w:szCs w:val="20"/>
        </w:rPr>
        <w:t xml:space="preserve">ą </w:t>
      </w:r>
      <w:r w:rsidRPr="00FD22DF">
        <w:rPr>
          <w:color w:val="000000"/>
          <w:sz w:val="20"/>
          <w:szCs w:val="20"/>
        </w:rPr>
        <w:t>materiały, sprz</w:t>
      </w:r>
      <w:r w:rsidRPr="00FD22DF">
        <w:rPr>
          <w:rFonts w:eastAsia="TimesNewRoman"/>
          <w:color w:val="000000"/>
          <w:sz w:val="20"/>
          <w:szCs w:val="20"/>
        </w:rPr>
        <w:t>ę</w:t>
      </w:r>
      <w:r w:rsidRPr="00FD22DF">
        <w:rPr>
          <w:color w:val="000000"/>
          <w:sz w:val="20"/>
          <w:szCs w:val="20"/>
        </w:rPr>
        <w:t>t i inne towary oraz wykonywane roboty,</w:t>
      </w:r>
      <w:r w:rsidR="007F0D78" w:rsidRPr="00FD22DF">
        <w:rPr>
          <w:color w:val="000000"/>
          <w:sz w:val="20"/>
          <w:szCs w:val="20"/>
        </w:rPr>
        <w:t xml:space="preserve"> </w:t>
      </w:r>
      <w:r w:rsidRPr="00FD22DF">
        <w:rPr>
          <w:color w:val="000000"/>
          <w:sz w:val="20"/>
          <w:szCs w:val="20"/>
        </w:rPr>
        <w:t>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 xml:space="preserve">ą </w:t>
      </w:r>
      <w:r w:rsidRPr="00FD22DF">
        <w:rPr>
          <w:color w:val="000000"/>
          <w:sz w:val="20"/>
          <w:szCs w:val="20"/>
        </w:rPr>
        <w:t>obowi</w:t>
      </w:r>
      <w:r w:rsidRPr="00FD22DF">
        <w:rPr>
          <w:rFonts w:eastAsia="TimesNewRoman"/>
          <w:color w:val="000000"/>
          <w:sz w:val="20"/>
          <w:szCs w:val="20"/>
        </w:rPr>
        <w:t>ą</w:t>
      </w:r>
      <w:r w:rsidRPr="00FD22DF">
        <w:rPr>
          <w:color w:val="000000"/>
          <w:sz w:val="20"/>
          <w:szCs w:val="20"/>
        </w:rPr>
        <w:t>zywa</w:t>
      </w:r>
      <w:r w:rsidRPr="00FD22DF">
        <w:rPr>
          <w:rFonts w:eastAsia="TimesNewRoman"/>
          <w:color w:val="000000"/>
          <w:sz w:val="20"/>
          <w:szCs w:val="20"/>
        </w:rPr>
        <w:t xml:space="preserve">ć </w:t>
      </w:r>
      <w:r w:rsidRPr="00FD22DF">
        <w:rPr>
          <w:color w:val="000000"/>
          <w:sz w:val="20"/>
          <w:szCs w:val="20"/>
        </w:rPr>
        <w:t>postanowienia najnowszego wydania lub poprawionego wydania</w:t>
      </w:r>
      <w:r w:rsidR="007F0D78" w:rsidRPr="00FD22DF">
        <w:rPr>
          <w:color w:val="000000"/>
          <w:sz w:val="20"/>
          <w:szCs w:val="20"/>
        </w:rPr>
        <w:t xml:space="preserve"> </w:t>
      </w:r>
      <w:r w:rsidRPr="00FD22DF">
        <w:rPr>
          <w:color w:val="000000"/>
          <w:sz w:val="20"/>
          <w:szCs w:val="20"/>
        </w:rPr>
        <w:t>powołanych norm i przepisów o ile w warunkach kontraktu nie postanowiono inaczej.</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1.19. Czasowe zaj</w:t>
      </w:r>
      <w:r w:rsidRPr="00FD22DF">
        <w:rPr>
          <w:rFonts w:eastAsia="TimesNewRoman"/>
          <w:color w:val="000000"/>
          <w:sz w:val="20"/>
          <w:szCs w:val="20"/>
        </w:rPr>
        <w:t>ę</w:t>
      </w:r>
      <w:r w:rsidRPr="00FD22DF">
        <w:rPr>
          <w:b/>
          <w:bCs/>
          <w:color w:val="000000"/>
          <w:sz w:val="20"/>
          <w:szCs w:val="20"/>
        </w:rPr>
        <w:t>cie terenu poza liniami rozgraniczaj</w:t>
      </w:r>
      <w:r w:rsidRPr="00FD22DF">
        <w:rPr>
          <w:rFonts w:eastAsia="TimesNewRoman"/>
          <w:color w:val="000000"/>
          <w:sz w:val="20"/>
          <w:szCs w:val="20"/>
        </w:rPr>
        <w:t>ą</w:t>
      </w:r>
      <w:r w:rsidRPr="00FD22DF">
        <w:rPr>
          <w:b/>
          <w:bCs/>
          <w:color w:val="000000"/>
          <w:sz w:val="20"/>
          <w:szCs w:val="20"/>
        </w:rPr>
        <w:t>cymi.</w:t>
      </w:r>
    </w:p>
    <w:p w:rsidR="00690690" w:rsidRPr="00FD22DF" w:rsidRDefault="00690690" w:rsidP="00BB6EEB">
      <w:pPr>
        <w:autoSpaceDE w:val="0"/>
        <w:autoSpaceDN w:val="0"/>
        <w:adjustRightInd w:val="0"/>
        <w:jc w:val="both"/>
        <w:rPr>
          <w:color w:val="000000"/>
          <w:sz w:val="20"/>
          <w:szCs w:val="20"/>
        </w:rPr>
      </w:pPr>
      <w:r w:rsidRPr="00FD22DF">
        <w:rPr>
          <w:color w:val="000000"/>
          <w:sz w:val="20"/>
          <w:szCs w:val="20"/>
        </w:rPr>
        <w:t>Wykonawca jest zobowi</w:t>
      </w:r>
      <w:r w:rsidRPr="00FD22DF">
        <w:rPr>
          <w:rFonts w:eastAsia="TimesNewRoman"/>
          <w:color w:val="000000"/>
          <w:sz w:val="20"/>
          <w:szCs w:val="20"/>
        </w:rPr>
        <w:t>ą</w:t>
      </w:r>
      <w:r w:rsidRPr="00FD22DF">
        <w:rPr>
          <w:color w:val="000000"/>
          <w:sz w:val="20"/>
          <w:szCs w:val="20"/>
        </w:rPr>
        <w:t>zany do poniesienia kosztów czasowego zaj</w:t>
      </w:r>
      <w:r w:rsidRPr="00FD22DF">
        <w:rPr>
          <w:rFonts w:eastAsia="TimesNewRoman"/>
          <w:color w:val="000000"/>
          <w:sz w:val="20"/>
          <w:szCs w:val="20"/>
        </w:rPr>
        <w:t>ę</w:t>
      </w:r>
      <w:r w:rsidRPr="00FD22DF">
        <w:rPr>
          <w:color w:val="000000"/>
          <w:sz w:val="20"/>
          <w:szCs w:val="20"/>
        </w:rPr>
        <w:t>cia terenu dla</w:t>
      </w:r>
      <w:r w:rsidR="007F0D78" w:rsidRPr="00FD22DF">
        <w:rPr>
          <w:color w:val="000000"/>
          <w:sz w:val="20"/>
          <w:szCs w:val="20"/>
        </w:rPr>
        <w:t xml:space="preserve"> </w:t>
      </w:r>
      <w:r w:rsidR="00BB6EEB" w:rsidRPr="00FD22DF">
        <w:rPr>
          <w:color w:val="000000"/>
          <w:sz w:val="20"/>
          <w:szCs w:val="20"/>
        </w:rPr>
        <w:t xml:space="preserve">celów </w:t>
      </w:r>
      <w:r w:rsidRPr="00FD22DF">
        <w:rPr>
          <w:color w:val="000000"/>
          <w:sz w:val="20"/>
          <w:szCs w:val="20"/>
        </w:rPr>
        <w:t>wykonania robót poza liniami rozgraniczaj</w:t>
      </w:r>
      <w:r w:rsidRPr="00FD22DF">
        <w:rPr>
          <w:rFonts w:eastAsia="TimesNewRoman"/>
          <w:color w:val="000000"/>
          <w:sz w:val="20"/>
          <w:szCs w:val="20"/>
        </w:rPr>
        <w:t>ą</w:t>
      </w:r>
      <w:r w:rsidRPr="00FD22DF">
        <w:rPr>
          <w:color w:val="000000"/>
          <w:sz w:val="20"/>
          <w:szCs w:val="20"/>
        </w:rPr>
        <w:t>cymi wraz z kosztami prawnymi i</w:t>
      </w:r>
      <w:r w:rsidR="007F0D78" w:rsidRPr="00FD22DF">
        <w:rPr>
          <w:color w:val="000000"/>
          <w:sz w:val="20"/>
          <w:szCs w:val="20"/>
        </w:rPr>
        <w:t xml:space="preserve"> </w:t>
      </w:r>
      <w:r w:rsidRPr="00FD22DF">
        <w:rPr>
          <w:color w:val="000000"/>
          <w:sz w:val="20"/>
          <w:szCs w:val="20"/>
        </w:rPr>
        <w:t>opłatami za zajmowanie terenu, dokonaniem niezb</w:t>
      </w:r>
      <w:r w:rsidRPr="00FD22DF">
        <w:rPr>
          <w:rFonts w:eastAsia="TimesNewRoman"/>
          <w:color w:val="000000"/>
          <w:sz w:val="20"/>
          <w:szCs w:val="20"/>
        </w:rPr>
        <w:t>ę</w:t>
      </w:r>
      <w:r w:rsidRPr="00FD22DF">
        <w:rPr>
          <w:color w:val="000000"/>
          <w:sz w:val="20"/>
          <w:szCs w:val="20"/>
        </w:rPr>
        <w:t>dnych uzgodnie</w:t>
      </w:r>
      <w:r w:rsidRPr="00FD22DF">
        <w:rPr>
          <w:rFonts w:eastAsia="TimesNewRoman"/>
          <w:color w:val="000000"/>
          <w:sz w:val="20"/>
          <w:szCs w:val="20"/>
        </w:rPr>
        <w:t xml:space="preserve">ń </w:t>
      </w:r>
      <w:r w:rsidRPr="00FD22DF">
        <w:rPr>
          <w:color w:val="000000"/>
          <w:sz w:val="20"/>
          <w:szCs w:val="20"/>
        </w:rPr>
        <w:t>z wła</w:t>
      </w:r>
      <w:r w:rsidRPr="00FD22DF">
        <w:rPr>
          <w:rFonts w:eastAsia="TimesNewRoman"/>
          <w:color w:val="000000"/>
          <w:sz w:val="20"/>
          <w:szCs w:val="20"/>
        </w:rPr>
        <w:t>ś</w:t>
      </w:r>
      <w:r w:rsidRPr="00FD22DF">
        <w:rPr>
          <w:color w:val="000000"/>
          <w:sz w:val="20"/>
          <w:szCs w:val="20"/>
        </w:rPr>
        <w:t>cicielami</w:t>
      </w:r>
      <w:r w:rsidR="007F0D78" w:rsidRPr="00FD22DF">
        <w:rPr>
          <w:color w:val="000000"/>
          <w:sz w:val="20"/>
          <w:szCs w:val="20"/>
        </w:rPr>
        <w:t xml:space="preserve"> </w:t>
      </w:r>
      <w:r w:rsidRPr="00FD22DF">
        <w:rPr>
          <w:color w:val="000000"/>
          <w:sz w:val="20"/>
          <w:szCs w:val="20"/>
        </w:rPr>
        <w:t>terenu oraz do przywrócenia go do stanu pierwotnego</w:t>
      </w:r>
      <w:r w:rsidR="007F0D78" w:rsidRPr="00FD22DF">
        <w:rPr>
          <w:color w:val="000000"/>
          <w:sz w:val="20"/>
          <w:szCs w:val="20"/>
        </w:rPr>
        <w:t>.</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2. Materiały.</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Wszystkie zastosowane materiały musz</w:t>
      </w:r>
      <w:r w:rsidRPr="00FD22DF">
        <w:rPr>
          <w:rFonts w:eastAsia="TimesNewRoman"/>
          <w:color w:val="000000"/>
          <w:sz w:val="20"/>
          <w:szCs w:val="20"/>
        </w:rPr>
        <w:t xml:space="preserve">ą </w:t>
      </w:r>
      <w:r w:rsidRPr="00FD22DF">
        <w:rPr>
          <w:color w:val="000000"/>
          <w:sz w:val="20"/>
          <w:szCs w:val="20"/>
        </w:rPr>
        <w:t>by</w:t>
      </w:r>
      <w:r w:rsidRPr="00FD22DF">
        <w:rPr>
          <w:rFonts w:eastAsia="TimesNewRoman"/>
          <w:color w:val="000000"/>
          <w:sz w:val="20"/>
          <w:szCs w:val="20"/>
        </w:rPr>
        <w:t xml:space="preserve">ć </w:t>
      </w:r>
      <w:r w:rsidRPr="00FD22DF">
        <w:rPr>
          <w:color w:val="000000"/>
          <w:sz w:val="20"/>
          <w:szCs w:val="20"/>
        </w:rPr>
        <w:t>zgodne z wymogami Ustawy o wyrobach</w:t>
      </w:r>
      <w:r w:rsidR="007F0D78" w:rsidRPr="00FD22DF">
        <w:rPr>
          <w:color w:val="000000"/>
          <w:sz w:val="20"/>
          <w:szCs w:val="20"/>
        </w:rPr>
        <w:t xml:space="preserve"> </w:t>
      </w:r>
      <w:r w:rsidRPr="00FD22DF">
        <w:rPr>
          <w:color w:val="000000"/>
          <w:sz w:val="20"/>
          <w:szCs w:val="20"/>
        </w:rPr>
        <w:t>budowla</w:t>
      </w:r>
      <w:r w:rsidR="00C4592B" w:rsidRPr="00FD22DF">
        <w:rPr>
          <w:color w:val="000000"/>
          <w:sz w:val="20"/>
          <w:szCs w:val="20"/>
        </w:rPr>
        <w:t>nych, wg której materiał nadaje</w:t>
      </w:r>
      <w:r w:rsidRPr="00FD22DF">
        <w:rPr>
          <w:color w:val="000000"/>
          <w:sz w:val="20"/>
          <w:szCs w:val="20"/>
        </w:rPr>
        <w:t xml:space="preserve"> si</w:t>
      </w:r>
      <w:r w:rsidRPr="00FD22DF">
        <w:rPr>
          <w:rFonts w:eastAsia="TimesNewRoman"/>
          <w:color w:val="000000"/>
          <w:sz w:val="20"/>
          <w:szCs w:val="20"/>
        </w:rPr>
        <w:t xml:space="preserve">ę </w:t>
      </w:r>
      <w:r w:rsidRPr="00FD22DF">
        <w:rPr>
          <w:color w:val="000000"/>
          <w:sz w:val="20"/>
          <w:szCs w:val="20"/>
        </w:rPr>
        <w:t>do stosowania przy wykonywaniu robót</w:t>
      </w:r>
      <w:r w:rsidR="007F0D78" w:rsidRPr="00FD22DF">
        <w:rPr>
          <w:color w:val="000000"/>
          <w:sz w:val="20"/>
          <w:szCs w:val="20"/>
        </w:rPr>
        <w:t xml:space="preserve"> </w:t>
      </w:r>
      <w:r w:rsidRPr="00FD22DF">
        <w:rPr>
          <w:color w:val="000000"/>
          <w:sz w:val="20"/>
          <w:szCs w:val="20"/>
        </w:rPr>
        <w:t xml:space="preserve">budowlanych, </w:t>
      </w:r>
      <w:r w:rsidR="000B559B" w:rsidRPr="00FD22DF">
        <w:rPr>
          <w:color w:val="000000"/>
          <w:sz w:val="20"/>
          <w:szCs w:val="20"/>
        </w:rPr>
        <w:t>je</w:t>
      </w:r>
      <w:r w:rsidR="000B559B" w:rsidRPr="00FD22DF">
        <w:rPr>
          <w:rFonts w:eastAsia="TimesNewRoman"/>
          <w:color w:val="000000"/>
          <w:sz w:val="20"/>
          <w:szCs w:val="20"/>
        </w:rPr>
        <w:t>ż</w:t>
      </w:r>
      <w:r w:rsidR="000B559B" w:rsidRPr="00FD22DF">
        <w:rPr>
          <w:color w:val="000000"/>
          <w:sz w:val="20"/>
          <w:szCs w:val="20"/>
        </w:rPr>
        <w:t>eli</w:t>
      </w:r>
      <w:r w:rsidRPr="00FD22DF">
        <w:rPr>
          <w:color w:val="000000"/>
          <w:sz w:val="20"/>
          <w:szCs w:val="20"/>
        </w:rPr>
        <w:t xml:space="preserve"> jest oznakowany znakiem CE albo umieszczony jest przez Komisj</w:t>
      </w:r>
      <w:r w:rsidRPr="00FD22DF">
        <w:rPr>
          <w:rFonts w:eastAsia="TimesNewRoman"/>
          <w:color w:val="000000"/>
          <w:sz w:val="20"/>
          <w:szCs w:val="20"/>
        </w:rPr>
        <w:t>ę</w:t>
      </w:r>
      <w:r w:rsidR="007F0D78" w:rsidRPr="00FD22DF">
        <w:rPr>
          <w:color w:val="000000"/>
          <w:sz w:val="20"/>
          <w:szCs w:val="20"/>
        </w:rPr>
        <w:t xml:space="preserve"> </w:t>
      </w:r>
      <w:r w:rsidRPr="00FD22DF">
        <w:rPr>
          <w:color w:val="000000"/>
          <w:sz w:val="20"/>
          <w:szCs w:val="20"/>
        </w:rPr>
        <w:t>Europejsk</w:t>
      </w:r>
      <w:r w:rsidRPr="00FD22DF">
        <w:rPr>
          <w:rFonts w:eastAsia="TimesNewRoman"/>
          <w:color w:val="000000"/>
          <w:sz w:val="20"/>
          <w:szCs w:val="20"/>
        </w:rPr>
        <w:t xml:space="preserve">ą </w:t>
      </w:r>
      <w:r w:rsidRPr="00FD22DF">
        <w:rPr>
          <w:color w:val="000000"/>
          <w:sz w:val="20"/>
          <w:szCs w:val="20"/>
        </w:rPr>
        <w:t>w wykazie wyrobów maj</w:t>
      </w:r>
      <w:r w:rsidRPr="00FD22DF">
        <w:rPr>
          <w:rFonts w:eastAsia="TimesNewRoman"/>
          <w:color w:val="000000"/>
          <w:sz w:val="20"/>
          <w:szCs w:val="20"/>
        </w:rPr>
        <w:t>ą</w:t>
      </w:r>
      <w:r w:rsidRPr="00FD22DF">
        <w:rPr>
          <w:color w:val="000000"/>
          <w:sz w:val="20"/>
          <w:szCs w:val="20"/>
        </w:rPr>
        <w:t>cych niewielkie znaczenie dla zdrowia i</w:t>
      </w:r>
      <w:r w:rsidR="007F0D78" w:rsidRPr="00FD22DF">
        <w:rPr>
          <w:color w:val="000000"/>
          <w:sz w:val="20"/>
          <w:szCs w:val="20"/>
        </w:rPr>
        <w:t xml:space="preserve"> b</w:t>
      </w:r>
      <w:r w:rsidRPr="00FD22DF">
        <w:rPr>
          <w:color w:val="000000"/>
          <w:sz w:val="20"/>
          <w:szCs w:val="20"/>
        </w:rPr>
        <w:t>ezpiecze</w:t>
      </w:r>
      <w:r w:rsidRPr="00FD22DF">
        <w:rPr>
          <w:rFonts w:eastAsia="TimesNewRoman"/>
          <w:color w:val="000000"/>
          <w:sz w:val="20"/>
          <w:szCs w:val="20"/>
        </w:rPr>
        <w:t>ń</w:t>
      </w:r>
      <w:r w:rsidRPr="00FD22DF">
        <w:rPr>
          <w:color w:val="000000"/>
          <w:sz w:val="20"/>
          <w:szCs w:val="20"/>
        </w:rPr>
        <w:t>stwa, dla których producent wydał deklaracj</w:t>
      </w:r>
      <w:r w:rsidRPr="00FD22DF">
        <w:rPr>
          <w:rFonts w:eastAsia="TimesNewRoman"/>
          <w:color w:val="000000"/>
          <w:sz w:val="20"/>
          <w:szCs w:val="20"/>
        </w:rPr>
        <w:t xml:space="preserve">ę </w:t>
      </w:r>
      <w:r w:rsidRPr="00FD22DF">
        <w:rPr>
          <w:color w:val="000000"/>
          <w:sz w:val="20"/>
          <w:szCs w:val="20"/>
        </w:rPr>
        <w:t>zgodno</w:t>
      </w:r>
      <w:r w:rsidRPr="00FD22DF">
        <w:rPr>
          <w:rFonts w:eastAsia="TimesNewRoman"/>
          <w:color w:val="000000"/>
          <w:sz w:val="20"/>
          <w:szCs w:val="20"/>
        </w:rPr>
        <w:t>ś</w:t>
      </w:r>
      <w:r w:rsidRPr="00FD22DF">
        <w:rPr>
          <w:color w:val="000000"/>
          <w:sz w:val="20"/>
          <w:szCs w:val="20"/>
        </w:rPr>
        <w:t>ci z uznanymi</w:t>
      </w:r>
      <w:r w:rsidR="007F0D78" w:rsidRPr="00FD22DF">
        <w:rPr>
          <w:color w:val="000000"/>
          <w:sz w:val="20"/>
          <w:szCs w:val="20"/>
        </w:rPr>
        <w:t xml:space="preserve"> </w:t>
      </w:r>
      <w:r w:rsidRPr="00FD22DF">
        <w:rPr>
          <w:color w:val="000000"/>
          <w:sz w:val="20"/>
          <w:szCs w:val="20"/>
        </w:rPr>
        <w:t>regułami sztuki budowlanej albo jest oznakowany znakiem budowlanym (B).</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xml:space="preserve">Oznakowanie wyrobu budowlanego znakiem budowlanym jest dopuszczalne, </w:t>
      </w:r>
      <w:r w:rsidR="000B559B" w:rsidRPr="00FD22DF">
        <w:rPr>
          <w:color w:val="000000"/>
          <w:sz w:val="20"/>
          <w:szCs w:val="20"/>
        </w:rPr>
        <w:t>je</w:t>
      </w:r>
      <w:r w:rsidR="000B559B" w:rsidRPr="00FD22DF">
        <w:rPr>
          <w:rFonts w:eastAsia="TimesNewRoman"/>
          <w:color w:val="000000"/>
          <w:sz w:val="20"/>
          <w:szCs w:val="20"/>
        </w:rPr>
        <w:t>ż</w:t>
      </w:r>
      <w:r w:rsidR="000B559B" w:rsidRPr="00FD22DF">
        <w:rPr>
          <w:color w:val="000000"/>
          <w:sz w:val="20"/>
          <w:szCs w:val="20"/>
        </w:rPr>
        <w:t>eli</w:t>
      </w:r>
      <w:r w:rsidR="007F0D78" w:rsidRPr="00FD22DF">
        <w:rPr>
          <w:color w:val="000000"/>
          <w:sz w:val="20"/>
          <w:szCs w:val="20"/>
        </w:rPr>
        <w:t xml:space="preserve"> </w:t>
      </w:r>
      <w:r w:rsidRPr="00FD22DF">
        <w:rPr>
          <w:color w:val="000000"/>
          <w:sz w:val="20"/>
          <w:szCs w:val="20"/>
        </w:rPr>
        <w:t>producent, maj</w:t>
      </w:r>
      <w:r w:rsidRPr="00FD22DF">
        <w:rPr>
          <w:rFonts w:eastAsia="TimesNewRoman"/>
          <w:color w:val="000000"/>
          <w:sz w:val="20"/>
          <w:szCs w:val="20"/>
        </w:rPr>
        <w:t>ą</w:t>
      </w:r>
      <w:r w:rsidRPr="00FD22DF">
        <w:rPr>
          <w:color w:val="000000"/>
          <w:sz w:val="20"/>
          <w:szCs w:val="20"/>
        </w:rPr>
        <w:t>cy siedzib</w:t>
      </w:r>
      <w:r w:rsidRPr="00FD22DF">
        <w:rPr>
          <w:rFonts w:eastAsia="TimesNewRoman"/>
          <w:color w:val="000000"/>
          <w:sz w:val="20"/>
          <w:szCs w:val="20"/>
        </w:rPr>
        <w:t xml:space="preserve">ę </w:t>
      </w:r>
      <w:r w:rsidRPr="00FD22DF">
        <w:rPr>
          <w:color w:val="000000"/>
          <w:sz w:val="20"/>
          <w:szCs w:val="20"/>
        </w:rPr>
        <w:t>na terytorium Rzeczypospolitej Polskiej, dokonał oceny</w:t>
      </w:r>
      <w:r w:rsidR="007F0D78" w:rsidRPr="00FD22DF">
        <w:rPr>
          <w:color w:val="000000"/>
          <w:sz w:val="20"/>
          <w:szCs w:val="20"/>
        </w:rPr>
        <w:t xml:space="preserve"> </w:t>
      </w:r>
      <w:r w:rsidRPr="00FD22DF">
        <w:rPr>
          <w:color w:val="000000"/>
          <w:sz w:val="20"/>
          <w:szCs w:val="20"/>
        </w:rPr>
        <w:t>zgodno</w:t>
      </w:r>
      <w:r w:rsidRPr="00FD22DF">
        <w:rPr>
          <w:rFonts w:eastAsia="TimesNewRoman"/>
          <w:color w:val="000000"/>
          <w:sz w:val="20"/>
          <w:szCs w:val="20"/>
        </w:rPr>
        <w:t>ś</w:t>
      </w:r>
      <w:r w:rsidRPr="00FD22DF">
        <w:rPr>
          <w:color w:val="000000"/>
          <w:sz w:val="20"/>
          <w:szCs w:val="20"/>
        </w:rPr>
        <w:t>ci i wydał, na swoj</w:t>
      </w:r>
      <w:r w:rsidRPr="00FD22DF">
        <w:rPr>
          <w:rFonts w:eastAsia="TimesNewRoman"/>
          <w:color w:val="000000"/>
          <w:sz w:val="20"/>
          <w:szCs w:val="20"/>
        </w:rPr>
        <w:t xml:space="preserve">ą </w:t>
      </w:r>
      <w:r w:rsidRPr="00FD22DF">
        <w:rPr>
          <w:color w:val="000000"/>
          <w:sz w:val="20"/>
          <w:szCs w:val="20"/>
        </w:rPr>
        <w:t>wył</w:t>
      </w:r>
      <w:r w:rsidRPr="00FD22DF">
        <w:rPr>
          <w:rFonts w:eastAsia="TimesNewRoman"/>
          <w:color w:val="000000"/>
          <w:sz w:val="20"/>
          <w:szCs w:val="20"/>
        </w:rPr>
        <w:t>ą</w:t>
      </w:r>
      <w:r w:rsidRPr="00FD22DF">
        <w:rPr>
          <w:color w:val="000000"/>
          <w:sz w:val="20"/>
          <w:szCs w:val="20"/>
        </w:rPr>
        <w:t>czn</w:t>
      </w:r>
      <w:r w:rsidRPr="00FD22DF">
        <w:rPr>
          <w:rFonts w:eastAsia="TimesNewRoman"/>
          <w:color w:val="000000"/>
          <w:sz w:val="20"/>
          <w:szCs w:val="20"/>
        </w:rPr>
        <w:t xml:space="preserve">ą </w:t>
      </w:r>
      <w:r w:rsidRPr="00FD22DF">
        <w:rPr>
          <w:color w:val="000000"/>
          <w:sz w:val="20"/>
          <w:szCs w:val="20"/>
        </w:rPr>
        <w:t>odpowiedzialno</w:t>
      </w:r>
      <w:r w:rsidRPr="00FD22DF">
        <w:rPr>
          <w:rFonts w:eastAsia="TimesNewRoman"/>
          <w:color w:val="000000"/>
          <w:sz w:val="20"/>
          <w:szCs w:val="20"/>
        </w:rPr>
        <w:t>ść</w:t>
      </w:r>
      <w:r w:rsidRPr="00FD22DF">
        <w:rPr>
          <w:color w:val="000000"/>
          <w:sz w:val="20"/>
          <w:szCs w:val="20"/>
        </w:rPr>
        <w:t>, krajow</w:t>
      </w:r>
      <w:r w:rsidRPr="00FD22DF">
        <w:rPr>
          <w:rFonts w:eastAsia="TimesNewRoman"/>
          <w:color w:val="000000"/>
          <w:sz w:val="20"/>
          <w:szCs w:val="20"/>
        </w:rPr>
        <w:t xml:space="preserve">ą </w:t>
      </w:r>
      <w:r w:rsidRPr="00FD22DF">
        <w:rPr>
          <w:color w:val="000000"/>
          <w:sz w:val="20"/>
          <w:szCs w:val="20"/>
        </w:rPr>
        <w:t>deklaracj</w:t>
      </w:r>
      <w:r w:rsidRPr="00FD22DF">
        <w:rPr>
          <w:rFonts w:eastAsia="TimesNewRoman"/>
          <w:color w:val="000000"/>
          <w:sz w:val="20"/>
          <w:szCs w:val="20"/>
        </w:rPr>
        <w:t xml:space="preserve">ę </w:t>
      </w:r>
      <w:r w:rsidRPr="00FD22DF">
        <w:rPr>
          <w:color w:val="000000"/>
          <w:sz w:val="20"/>
          <w:szCs w:val="20"/>
        </w:rPr>
        <w:t>zgodno</w:t>
      </w:r>
      <w:r w:rsidRPr="00FD22DF">
        <w:rPr>
          <w:rFonts w:eastAsia="TimesNewRoman"/>
          <w:color w:val="000000"/>
          <w:sz w:val="20"/>
          <w:szCs w:val="20"/>
        </w:rPr>
        <w:t>ś</w:t>
      </w:r>
      <w:r w:rsidRPr="00FD22DF">
        <w:rPr>
          <w:color w:val="000000"/>
          <w:sz w:val="20"/>
          <w:szCs w:val="20"/>
        </w:rPr>
        <w:t>ci</w:t>
      </w:r>
      <w:r w:rsidR="007F0D78" w:rsidRPr="00FD22DF">
        <w:rPr>
          <w:color w:val="000000"/>
          <w:sz w:val="20"/>
          <w:szCs w:val="20"/>
        </w:rPr>
        <w:t xml:space="preserve"> </w:t>
      </w:r>
      <w:r w:rsidRPr="00FD22DF">
        <w:rPr>
          <w:color w:val="000000"/>
          <w:sz w:val="20"/>
          <w:szCs w:val="20"/>
        </w:rPr>
        <w:t>z Polsk</w:t>
      </w:r>
      <w:r w:rsidRPr="00FD22DF">
        <w:rPr>
          <w:rFonts w:eastAsia="TimesNewRoman"/>
          <w:color w:val="000000"/>
          <w:sz w:val="20"/>
          <w:szCs w:val="20"/>
        </w:rPr>
        <w:t xml:space="preserve">ą </w:t>
      </w:r>
      <w:r w:rsidRPr="00FD22DF">
        <w:rPr>
          <w:color w:val="000000"/>
          <w:sz w:val="20"/>
          <w:szCs w:val="20"/>
        </w:rPr>
        <w:t>Norm</w:t>
      </w:r>
      <w:r w:rsidRPr="00FD22DF">
        <w:rPr>
          <w:rFonts w:eastAsia="TimesNewRoman"/>
          <w:color w:val="000000"/>
          <w:sz w:val="20"/>
          <w:szCs w:val="20"/>
        </w:rPr>
        <w:t xml:space="preserve">ą </w:t>
      </w:r>
      <w:r w:rsidRPr="00FD22DF">
        <w:rPr>
          <w:color w:val="000000"/>
          <w:sz w:val="20"/>
          <w:szCs w:val="20"/>
        </w:rPr>
        <w:t>wyrobu budowlanego albo aprobat</w:t>
      </w:r>
      <w:r w:rsidRPr="00FD22DF">
        <w:rPr>
          <w:rFonts w:eastAsia="TimesNewRoman"/>
          <w:color w:val="000000"/>
          <w:sz w:val="20"/>
          <w:szCs w:val="20"/>
        </w:rPr>
        <w:t xml:space="preserve">ą </w:t>
      </w:r>
      <w:r w:rsidRPr="00FD22DF">
        <w:rPr>
          <w:color w:val="000000"/>
          <w:sz w:val="20"/>
          <w:szCs w:val="20"/>
        </w:rPr>
        <w:t>techniczn</w:t>
      </w:r>
      <w:r w:rsidRPr="00FD22DF">
        <w:rPr>
          <w:rFonts w:eastAsia="TimesNewRoman"/>
          <w:color w:val="000000"/>
          <w:sz w:val="20"/>
          <w:szCs w:val="20"/>
        </w:rPr>
        <w:t>ą</w:t>
      </w:r>
      <w:r w:rsidRPr="00FD22DF">
        <w:rPr>
          <w:color w:val="000000"/>
          <w:sz w:val="20"/>
          <w:szCs w:val="20"/>
        </w:rPr>
        <w:t>. Ocena zgodno</w:t>
      </w:r>
      <w:r w:rsidRPr="00FD22DF">
        <w:rPr>
          <w:rFonts w:eastAsia="TimesNewRoman"/>
          <w:color w:val="000000"/>
          <w:sz w:val="20"/>
          <w:szCs w:val="20"/>
        </w:rPr>
        <w:t>ś</w:t>
      </w:r>
      <w:r w:rsidRPr="00FD22DF">
        <w:rPr>
          <w:color w:val="000000"/>
          <w:sz w:val="20"/>
          <w:szCs w:val="20"/>
        </w:rPr>
        <w:t>ci</w:t>
      </w:r>
      <w:r w:rsidR="007F0D78" w:rsidRPr="00FD22DF">
        <w:rPr>
          <w:color w:val="000000"/>
          <w:sz w:val="20"/>
          <w:szCs w:val="20"/>
        </w:rPr>
        <w:t xml:space="preserve"> </w:t>
      </w:r>
      <w:r w:rsidR="000B559B" w:rsidRPr="00FD22DF">
        <w:rPr>
          <w:color w:val="000000"/>
          <w:sz w:val="20"/>
          <w:szCs w:val="20"/>
        </w:rPr>
        <w:t>obejmuje własno</w:t>
      </w:r>
      <w:r w:rsidR="000B559B" w:rsidRPr="00FD22DF">
        <w:rPr>
          <w:rFonts w:eastAsia="TimesNewRoman"/>
          <w:color w:val="000000"/>
          <w:sz w:val="20"/>
          <w:szCs w:val="20"/>
        </w:rPr>
        <w:t>ś</w:t>
      </w:r>
      <w:r w:rsidR="000B559B" w:rsidRPr="00FD22DF">
        <w:rPr>
          <w:color w:val="000000"/>
          <w:sz w:val="20"/>
          <w:szCs w:val="20"/>
        </w:rPr>
        <w:t>ci u</w:t>
      </w:r>
      <w:r w:rsidR="000B559B" w:rsidRPr="00FD22DF">
        <w:rPr>
          <w:rFonts w:eastAsia="TimesNewRoman"/>
          <w:color w:val="000000"/>
          <w:sz w:val="20"/>
          <w:szCs w:val="20"/>
        </w:rPr>
        <w:t>ż</w:t>
      </w:r>
      <w:r w:rsidR="000B559B" w:rsidRPr="00FD22DF">
        <w:rPr>
          <w:color w:val="000000"/>
          <w:sz w:val="20"/>
          <w:szCs w:val="20"/>
        </w:rPr>
        <w:t>ytkowe wyrobu budowlanego, odpowiednio do jego</w:t>
      </w:r>
      <w:r w:rsidR="007F0D78" w:rsidRPr="00FD22DF">
        <w:rPr>
          <w:color w:val="000000"/>
          <w:sz w:val="20"/>
          <w:szCs w:val="20"/>
        </w:rPr>
        <w:t xml:space="preserve"> </w:t>
      </w:r>
      <w:r w:rsidRPr="00FD22DF">
        <w:rPr>
          <w:color w:val="000000"/>
          <w:sz w:val="20"/>
          <w:szCs w:val="20"/>
        </w:rPr>
        <w:t>przeznaczenia, maj</w:t>
      </w:r>
      <w:r w:rsidRPr="00FD22DF">
        <w:rPr>
          <w:rFonts w:eastAsia="TimesNewRoman"/>
          <w:color w:val="000000"/>
          <w:sz w:val="20"/>
          <w:szCs w:val="20"/>
        </w:rPr>
        <w:t>ą</w:t>
      </w:r>
      <w:r w:rsidRPr="00FD22DF">
        <w:rPr>
          <w:color w:val="000000"/>
          <w:sz w:val="20"/>
          <w:szCs w:val="20"/>
        </w:rPr>
        <w:t>ce wpływ na spełnienie przez obiekt budowlany wymaga</w:t>
      </w:r>
      <w:r w:rsidRPr="00FD22DF">
        <w:rPr>
          <w:rFonts w:eastAsia="TimesNewRoman"/>
          <w:color w:val="000000"/>
          <w:sz w:val="20"/>
          <w:szCs w:val="20"/>
        </w:rPr>
        <w:t>ń</w:t>
      </w:r>
      <w:r w:rsidR="007F0D78" w:rsidRPr="00FD22DF">
        <w:rPr>
          <w:color w:val="000000"/>
          <w:sz w:val="20"/>
          <w:szCs w:val="20"/>
        </w:rPr>
        <w:t xml:space="preserve"> </w:t>
      </w:r>
      <w:r w:rsidRPr="00FD22DF">
        <w:rPr>
          <w:color w:val="000000"/>
          <w:sz w:val="20"/>
          <w:szCs w:val="20"/>
        </w:rPr>
        <w:t>podstawowych.</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 xml:space="preserve">2.1. </w:t>
      </w:r>
      <w:r w:rsidRPr="00FD22DF">
        <w:rPr>
          <w:rFonts w:eastAsia="TimesNewRoman"/>
          <w:color w:val="000000"/>
          <w:sz w:val="20"/>
          <w:szCs w:val="20"/>
        </w:rPr>
        <w:t>Ź</w:t>
      </w:r>
      <w:r w:rsidRPr="00FD22DF">
        <w:rPr>
          <w:b/>
          <w:bCs/>
          <w:color w:val="000000"/>
          <w:sz w:val="20"/>
          <w:szCs w:val="20"/>
        </w:rPr>
        <w:t>ródła uzyskania materiałów.</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Co najmniej na tydzie</w:t>
      </w:r>
      <w:r w:rsidRPr="00FD22DF">
        <w:rPr>
          <w:rFonts w:eastAsia="TimesNewRoman"/>
          <w:color w:val="000000"/>
          <w:sz w:val="20"/>
          <w:szCs w:val="20"/>
        </w:rPr>
        <w:t xml:space="preserve">ń </w:t>
      </w:r>
      <w:r w:rsidRPr="00FD22DF">
        <w:rPr>
          <w:color w:val="000000"/>
          <w:sz w:val="20"/>
          <w:szCs w:val="20"/>
        </w:rPr>
        <w:t>przed planowanym wykorzystaniem jakichkolwiek</w:t>
      </w:r>
      <w:r w:rsidR="007F0D78" w:rsidRPr="00FD22DF">
        <w:rPr>
          <w:color w:val="000000"/>
          <w:sz w:val="20"/>
          <w:szCs w:val="20"/>
        </w:rPr>
        <w:t xml:space="preserve"> </w:t>
      </w:r>
      <w:r w:rsidRPr="00FD22DF">
        <w:rPr>
          <w:color w:val="000000"/>
          <w:sz w:val="20"/>
          <w:szCs w:val="20"/>
        </w:rPr>
        <w:t xml:space="preserve">materiałów przeznaczonych do robót Wykonawca przedstawi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ynierowi</w:t>
      </w:r>
      <w:r w:rsidRPr="00FD22DF">
        <w:rPr>
          <w:color w:val="000000"/>
          <w:sz w:val="20"/>
          <w:szCs w:val="20"/>
        </w:rPr>
        <w:t xml:space="preserve"> szczegółowe</w:t>
      </w:r>
      <w:r w:rsidR="007F0D78" w:rsidRPr="00FD22DF">
        <w:rPr>
          <w:color w:val="000000"/>
          <w:sz w:val="20"/>
          <w:szCs w:val="20"/>
        </w:rPr>
        <w:t xml:space="preserve"> </w:t>
      </w:r>
      <w:r w:rsidRPr="00FD22DF">
        <w:rPr>
          <w:color w:val="000000"/>
          <w:sz w:val="20"/>
          <w:szCs w:val="20"/>
        </w:rPr>
        <w:t>informacje dotycz</w:t>
      </w:r>
      <w:r w:rsidRPr="00FD22DF">
        <w:rPr>
          <w:rFonts w:eastAsia="TimesNewRoman"/>
          <w:color w:val="000000"/>
          <w:sz w:val="20"/>
          <w:szCs w:val="20"/>
        </w:rPr>
        <w:t>ą</w:t>
      </w:r>
      <w:r w:rsidRPr="00FD22DF">
        <w:rPr>
          <w:color w:val="000000"/>
          <w:sz w:val="20"/>
          <w:szCs w:val="20"/>
        </w:rPr>
        <w:t xml:space="preserve">ce proponowanego </w:t>
      </w:r>
      <w:r w:rsidRPr="00FD22DF">
        <w:rPr>
          <w:rFonts w:eastAsia="TimesNewRoman"/>
          <w:color w:val="000000"/>
          <w:sz w:val="20"/>
          <w:szCs w:val="20"/>
        </w:rPr>
        <w:t>ź</w:t>
      </w:r>
      <w:r w:rsidRPr="00FD22DF">
        <w:rPr>
          <w:color w:val="000000"/>
          <w:sz w:val="20"/>
          <w:szCs w:val="20"/>
        </w:rPr>
        <w:t>ródła wytwarzania, zamawiania lub wydobywania</w:t>
      </w:r>
      <w:r w:rsidR="007F0D78" w:rsidRPr="00FD22DF">
        <w:rPr>
          <w:color w:val="000000"/>
          <w:sz w:val="20"/>
          <w:szCs w:val="20"/>
        </w:rPr>
        <w:t xml:space="preserve"> </w:t>
      </w:r>
      <w:r w:rsidRPr="00FD22DF">
        <w:rPr>
          <w:color w:val="000000"/>
          <w:sz w:val="20"/>
          <w:szCs w:val="20"/>
        </w:rPr>
        <w:t>tych materiałów i odpowiednie certyfikaty lub deklaracji zgodno</w:t>
      </w:r>
      <w:r w:rsidRPr="00FD22DF">
        <w:rPr>
          <w:rFonts w:eastAsia="TimesNewRoman"/>
          <w:color w:val="000000"/>
          <w:sz w:val="20"/>
          <w:szCs w:val="20"/>
        </w:rPr>
        <w:t>ś</w:t>
      </w:r>
      <w:r w:rsidRPr="00FD22DF">
        <w:rPr>
          <w:color w:val="000000"/>
          <w:sz w:val="20"/>
          <w:szCs w:val="20"/>
        </w:rPr>
        <w:t>ci oraz</w:t>
      </w:r>
      <w:r w:rsidR="007F0D78" w:rsidRPr="00FD22DF">
        <w:rPr>
          <w:color w:val="000000"/>
          <w:sz w:val="20"/>
          <w:szCs w:val="20"/>
        </w:rPr>
        <w:t xml:space="preserve"> </w:t>
      </w:r>
      <w:r w:rsidRPr="00FD22DF">
        <w:rPr>
          <w:color w:val="000000"/>
          <w:sz w:val="20"/>
          <w:szCs w:val="20"/>
        </w:rPr>
        <w:t xml:space="preserve">próbki do zatwierdzenia przez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xml:space="preserve">Zatwierdzenie przez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 xml:space="preserve"> pewnych materiałów zdanego </w:t>
      </w:r>
      <w:r w:rsidRPr="00FD22DF">
        <w:rPr>
          <w:rFonts w:eastAsia="TimesNewRoman"/>
          <w:color w:val="000000"/>
          <w:sz w:val="20"/>
          <w:szCs w:val="20"/>
        </w:rPr>
        <w:t>ź</w:t>
      </w:r>
      <w:r w:rsidRPr="00FD22DF">
        <w:rPr>
          <w:color w:val="000000"/>
          <w:sz w:val="20"/>
          <w:szCs w:val="20"/>
        </w:rPr>
        <w:t>ródła nie oznacza</w:t>
      </w:r>
      <w:r w:rsidR="007F0D78" w:rsidRPr="00FD22DF">
        <w:rPr>
          <w:color w:val="000000"/>
          <w:sz w:val="20"/>
          <w:szCs w:val="20"/>
        </w:rPr>
        <w:t xml:space="preserve"> </w:t>
      </w:r>
      <w:r w:rsidRPr="00FD22DF">
        <w:rPr>
          <w:color w:val="000000"/>
          <w:sz w:val="20"/>
          <w:szCs w:val="20"/>
        </w:rPr>
        <w:t xml:space="preserve">automatycznie, </w:t>
      </w:r>
      <w:r w:rsidR="000B559B" w:rsidRPr="00FD22DF">
        <w:rPr>
          <w:color w:val="000000"/>
          <w:sz w:val="20"/>
          <w:szCs w:val="20"/>
        </w:rPr>
        <w:t>że</w:t>
      </w:r>
      <w:r w:rsidRPr="00FD22DF">
        <w:rPr>
          <w:color w:val="000000"/>
          <w:sz w:val="20"/>
          <w:szCs w:val="20"/>
        </w:rPr>
        <w:t xml:space="preserve"> wszelkie materiały z danego </w:t>
      </w:r>
      <w:r w:rsidRPr="00FD22DF">
        <w:rPr>
          <w:rFonts w:eastAsia="TimesNewRoman"/>
          <w:color w:val="000000"/>
          <w:sz w:val="20"/>
          <w:szCs w:val="20"/>
        </w:rPr>
        <w:t>ź</w:t>
      </w:r>
      <w:r w:rsidRPr="00FD22DF">
        <w:rPr>
          <w:color w:val="000000"/>
          <w:sz w:val="20"/>
          <w:szCs w:val="20"/>
        </w:rPr>
        <w:t>ródła uzyskaj</w:t>
      </w:r>
      <w:r w:rsidRPr="00FD22DF">
        <w:rPr>
          <w:rFonts w:eastAsia="TimesNewRoman"/>
          <w:color w:val="000000"/>
          <w:sz w:val="20"/>
          <w:szCs w:val="20"/>
        </w:rPr>
        <w:t xml:space="preserve">ą </w:t>
      </w:r>
      <w:r w:rsidRPr="00FD22DF">
        <w:rPr>
          <w:color w:val="000000"/>
          <w:sz w:val="20"/>
          <w:szCs w:val="20"/>
        </w:rPr>
        <w:t>zatwierdzenie.</w:t>
      </w:r>
      <w:r w:rsidR="007F0D78" w:rsidRPr="00FD22DF">
        <w:rPr>
          <w:color w:val="000000"/>
          <w:sz w:val="20"/>
          <w:szCs w:val="20"/>
        </w:rPr>
        <w:t xml:space="preserve"> </w:t>
      </w:r>
      <w:r w:rsidRPr="00FD22DF">
        <w:rPr>
          <w:color w:val="000000"/>
          <w:sz w:val="20"/>
          <w:szCs w:val="20"/>
        </w:rPr>
        <w:t>Wykonawca zobowi</w:t>
      </w:r>
      <w:r w:rsidRPr="00FD22DF">
        <w:rPr>
          <w:rFonts w:eastAsia="TimesNewRoman"/>
          <w:color w:val="000000"/>
          <w:sz w:val="20"/>
          <w:szCs w:val="20"/>
        </w:rPr>
        <w:t>ą</w:t>
      </w:r>
      <w:r w:rsidRPr="00FD22DF">
        <w:rPr>
          <w:color w:val="000000"/>
          <w:sz w:val="20"/>
          <w:szCs w:val="20"/>
        </w:rPr>
        <w:t>zany jest do prowadzenia bada</w:t>
      </w:r>
      <w:r w:rsidRPr="00FD22DF">
        <w:rPr>
          <w:rFonts w:eastAsia="TimesNewRoman"/>
          <w:color w:val="000000"/>
          <w:sz w:val="20"/>
          <w:szCs w:val="20"/>
        </w:rPr>
        <w:t xml:space="preserve">ń </w:t>
      </w:r>
      <w:r w:rsidRPr="00FD22DF">
        <w:rPr>
          <w:color w:val="000000"/>
          <w:sz w:val="20"/>
          <w:szCs w:val="20"/>
        </w:rPr>
        <w:t>materiałów w celu</w:t>
      </w:r>
      <w:r w:rsidR="007F0D78" w:rsidRPr="00FD22DF">
        <w:rPr>
          <w:color w:val="000000"/>
          <w:sz w:val="20"/>
          <w:szCs w:val="20"/>
        </w:rPr>
        <w:t xml:space="preserve"> </w:t>
      </w:r>
      <w:r w:rsidRPr="00FD22DF">
        <w:rPr>
          <w:color w:val="000000"/>
          <w:sz w:val="20"/>
          <w:szCs w:val="20"/>
        </w:rPr>
        <w:t xml:space="preserve">udokumentowania, </w:t>
      </w:r>
      <w:r w:rsidR="000B559B" w:rsidRPr="00FD22DF">
        <w:rPr>
          <w:color w:val="000000"/>
          <w:sz w:val="20"/>
          <w:szCs w:val="20"/>
        </w:rPr>
        <w:t>że</w:t>
      </w:r>
      <w:r w:rsidRPr="00FD22DF">
        <w:rPr>
          <w:color w:val="000000"/>
          <w:sz w:val="20"/>
          <w:szCs w:val="20"/>
        </w:rPr>
        <w:t xml:space="preserve"> materiały uzyskane z dopuszczonego </w:t>
      </w:r>
      <w:r w:rsidRPr="00FD22DF">
        <w:rPr>
          <w:rFonts w:eastAsia="TimesNewRoman"/>
          <w:color w:val="000000"/>
          <w:sz w:val="20"/>
          <w:szCs w:val="20"/>
        </w:rPr>
        <w:t>ź</w:t>
      </w:r>
      <w:r w:rsidRPr="00FD22DF">
        <w:rPr>
          <w:color w:val="000000"/>
          <w:sz w:val="20"/>
          <w:szCs w:val="20"/>
        </w:rPr>
        <w:t>ródła w sposób ci</w:t>
      </w:r>
      <w:r w:rsidRPr="00FD22DF">
        <w:rPr>
          <w:rFonts w:eastAsia="TimesNewRoman"/>
          <w:color w:val="000000"/>
          <w:sz w:val="20"/>
          <w:szCs w:val="20"/>
        </w:rPr>
        <w:t>ą</w:t>
      </w:r>
      <w:r w:rsidRPr="00FD22DF">
        <w:rPr>
          <w:color w:val="000000"/>
          <w:sz w:val="20"/>
          <w:szCs w:val="20"/>
        </w:rPr>
        <w:t>gły</w:t>
      </w:r>
      <w:r w:rsidR="007F0D78" w:rsidRPr="00FD22DF">
        <w:rPr>
          <w:color w:val="000000"/>
          <w:sz w:val="20"/>
          <w:szCs w:val="20"/>
        </w:rPr>
        <w:t xml:space="preserve"> </w:t>
      </w:r>
      <w:r w:rsidRPr="00FD22DF">
        <w:rPr>
          <w:color w:val="000000"/>
          <w:sz w:val="20"/>
          <w:szCs w:val="20"/>
        </w:rPr>
        <w:t>spełniaj</w:t>
      </w:r>
      <w:r w:rsidRPr="00FD22DF">
        <w:rPr>
          <w:rFonts w:eastAsia="TimesNewRoman"/>
          <w:color w:val="000000"/>
          <w:sz w:val="20"/>
          <w:szCs w:val="20"/>
        </w:rPr>
        <w:t xml:space="preserve">ą </w:t>
      </w:r>
      <w:r w:rsidRPr="00FD22DF">
        <w:rPr>
          <w:color w:val="000000"/>
          <w:sz w:val="20"/>
          <w:szCs w:val="20"/>
        </w:rPr>
        <w:t>wymagania Specyfikacji Technicznych w czasie post</w:t>
      </w:r>
      <w:r w:rsidRPr="00FD22DF">
        <w:rPr>
          <w:rFonts w:eastAsia="TimesNewRoman"/>
          <w:color w:val="000000"/>
          <w:sz w:val="20"/>
          <w:szCs w:val="20"/>
        </w:rPr>
        <w:t>ę</w:t>
      </w:r>
      <w:r w:rsidRPr="00FD22DF">
        <w:rPr>
          <w:color w:val="000000"/>
          <w:sz w:val="20"/>
          <w:szCs w:val="20"/>
        </w:rPr>
        <w:t>pu robót.</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2.2. Materiały nieodpowiadaj</w:t>
      </w:r>
      <w:r w:rsidRPr="00FD22DF">
        <w:rPr>
          <w:rFonts w:eastAsia="TimesNewRoman"/>
          <w:color w:val="000000"/>
          <w:sz w:val="20"/>
          <w:szCs w:val="20"/>
        </w:rPr>
        <w:t>ą</w:t>
      </w:r>
      <w:r w:rsidRPr="00FD22DF">
        <w:rPr>
          <w:b/>
          <w:bCs/>
          <w:color w:val="000000"/>
          <w:sz w:val="20"/>
          <w:szCs w:val="20"/>
        </w:rPr>
        <w:t>ce wymaganiom Specyfikacji Technicznych.</w:t>
      </w:r>
    </w:p>
    <w:p w:rsidR="00690690" w:rsidRPr="00FD22DF" w:rsidRDefault="00690690" w:rsidP="00411082">
      <w:pPr>
        <w:autoSpaceDE w:val="0"/>
        <w:autoSpaceDN w:val="0"/>
        <w:adjustRightInd w:val="0"/>
        <w:jc w:val="both"/>
        <w:rPr>
          <w:rFonts w:eastAsia="TimesNewRoman"/>
          <w:color w:val="000000"/>
          <w:sz w:val="20"/>
          <w:szCs w:val="20"/>
        </w:rPr>
      </w:pPr>
      <w:r w:rsidRPr="00FD22DF">
        <w:rPr>
          <w:color w:val="000000"/>
          <w:sz w:val="20"/>
          <w:szCs w:val="20"/>
        </w:rPr>
        <w:t>Materiały nieodpowiadaj</w:t>
      </w:r>
      <w:r w:rsidRPr="00FD22DF">
        <w:rPr>
          <w:rFonts w:eastAsia="TimesNewRoman"/>
          <w:color w:val="000000"/>
          <w:sz w:val="20"/>
          <w:szCs w:val="20"/>
        </w:rPr>
        <w:t>ą</w:t>
      </w:r>
      <w:r w:rsidRPr="00FD22DF">
        <w:rPr>
          <w:color w:val="000000"/>
          <w:sz w:val="20"/>
          <w:szCs w:val="20"/>
        </w:rPr>
        <w:t>ce wymaganiom Specyfikacji Technicznych i P.T. zostan</w:t>
      </w:r>
      <w:r w:rsidRPr="00FD22DF">
        <w:rPr>
          <w:rFonts w:eastAsia="TimesNewRoman"/>
          <w:color w:val="000000"/>
          <w:sz w:val="20"/>
          <w:szCs w:val="20"/>
        </w:rPr>
        <w:t>ą</w:t>
      </w:r>
      <w:r w:rsidR="007F0D78" w:rsidRPr="00FD22DF">
        <w:rPr>
          <w:rFonts w:eastAsia="TimesNewRoman"/>
          <w:color w:val="000000"/>
          <w:sz w:val="20"/>
          <w:szCs w:val="20"/>
        </w:rPr>
        <w:t xml:space="preserve"> </w:t>
      </w:r>
      <w:r w:rsidRPr="00FD22DF">
        <w:rPr>
          <w:color w:val="000000"/>
          <w:sz w:val="20"/>
          <w:szCs w:val="20"/>
        </w:rPr>
        <w:t>przez Wykonawc</w:t>
      </w:r>
      <w:r w:rsidRPr="00FD22DF">
        <w:rPr>
          <w:rFonts w:eastAsia="TimesNewRoman"/>
          <w:color w:val="000000"/>
          <w:sz w:val="20"/>
          <w:szCs w:val="20"/>
        </w:rPr>
        <w:t xml:space="preserve">ę </w:t>
      </w:r>
      <w:r w:rsidRPr="00FD22DF">
        <w:rPr>
          <w:color w:val="000000"/>
          <w:sz w:val="20"/>
          <w:szCs w:val="20"/>
        </w:rPr>
        <w:t>wywiezione z terenu budowy, b</w:t>
      </w:r>
      <w:r w:rsidRPr="00FD22DF">
        <w:rPr>
          <w:rFonts w:eastAsia="TimesNewRoman"/>
          <w:color w:val="000000"/>
          <w:sz w:val="20"/>
          <w:szCs w:val="20"/>
        </w:rPr>
        <w:t>ą</w:t>
      </w:r>
      <w:r w:rsidRPr="00FD22DF">
        <w:rPr>
          <w:color w:val="000000"/>
          <w:sz w:val="20"/>
          <w:szCs w:val="20"/>
        </w:rPr>
        <w:t>d</w:t>
      </w:r>
      <w:r w:rsidRPr="00FD22DF">
        <w:rPr>
          <w:rFonts w:eastAsia="TimesNewRoman"/>
          <w:color w:val="000000"/>
          <w:sz w:val="20"/>
          <w:szCs w:val="20"/>
        </w:rPr>
        <w:t xml:space="preserve">ź </w:t>
      </w:r>
      <w:r w:rsidR="000B559B" w:rsidRPr="00FD22DF">
        <w:rPr>
          <w:color w:val="000000"/>
          <w:sz w:val="20"/>
          <w:szCs w:val="20"/>
        </w:rPr>
        <w:t>zło</w:t>
      </w:r>
      <w:r w:rsidR="000B559B" w:rsidRPr="00FD22DF">
        <w:rPr>
          <w:rFonts w:eastAsia="TimesNewRoman"/>
          <w:color w:val="000000"/>
          <w:sz w:val="20"/>
          <w:szCs w:val="20"/>
        </w:rPr>
        <w:t>ż</w:t>
      </w:r>
      <w:r w:rsidR="000B559B" w:rsidRPr="00FD22DF">
        <w:rPr>
          <w:color w:val="000000"/>
          <w:sz w:val="20"/>
          <w:szCs w:val="20"/>
        </w:rPr>
        <w:t>one</w:t>
      </w:r>
      <w:r w:rsidRPr="00FD22DF">
        <w:rPr>
          <w:color w:val="000000"/>
          <w:sz w:val="20"/>
          <w:szCs w:val="20"/>
        </w:rPr>
        <w:t xml:space="preserve"> w miejscu wskazanym</w:t>
      </w:r>
      <w:r w:rsidR="007F0D78" w:rsidRPr="00FD22DF">
        <w:rPr>
          <w:rFonts w:eastAsia="TimesNewRoman"/>
          <w:color w:val="000000"/>
          <w:sz w:val="20"/>
          <w:szCs w:val="20"/>
        </w:rPr>
        <w:t xml:space="preserve"> </w:t>
      </w:r>
      <w:r w:rsidRPr="00FD22DF">
        <w:rPr>
          <w:color w:val="000000"/>
          <w:sz w:val="20"/>
          <w:szCs w:val="20"/>
        </w:rPr>
        <w:t xml:space="preserve">przez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 xml:space="preserve">. </w:t>
      </w:r>
      <w:r w:rsidR="000B559B" w:rsidRPr="00FD22DF">
        <w:rPr>
          <w:color w:val="000000"/>
          <w:sz w:val="20"/>
          <w:szCs w:val="20"/>
        </w:rPr>
        <w:t>Je</w:t>
      </w:r>
      <w:r w:rsidR="000B559B" w:rsidRPr="00FD22DF">
        <w:rPr>
          <w:rFonts w:eastAsia="TimesNewRoman"/>
          <w:color w:val="000000"/>
          <w:sz w:val="20"/>
          <w:szCs w:val="20"/>
        </w:rPr>
        <w:t>ż</w:t>
      </w:r>
      <w:r w:rsidR="000B559B" w:rsidRPr="00FD22DF">
        <w:rPr>
          <w:color w:val="000000"/>
          <w:sz w:val="20"/>
          <w:szCs w:val="20"/>
        </w:rPr>
        <w:t>eli</w:t>
      </w:r>
      <w:r w:rsidRPr="00FD22DF">
        <w:rPr>
          <w:color w:val="000000"/>
          <w:sz w:val="20"/>
          <w:szCs w:val="20"/>
        </w:rPr>
        <w:t xml:space="preserve">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w:t>
      </w:r>
      <w:r w:rsidRPr="00FD22DF">
        <w:rPr>
          <w:color w:val="000000"/>
          <w:sz w:val="20"/>
          <w:szCs w:val="20"/>
        </w:rPr>
        <w:t xml:space="preserve"> zezwoli Wykonawcy na </w:t>
      </w:r>
      <w:r w:rsidR="007F0D78" w:rsidRPr="00FD22DF">
        <w:rPr>
          <w:color w:val="000000"/>
          <w:sz w:val="20"/>
          <w:szCs w:val="20"/>
        </w:rPr>
        <w:t>u</w:t>
      </w:r>
      <w:r w:rsidR="000B559B" w:rsidRPr="00FD22DF">
        <w:rPr>
          <w:rFonts w:eastAsia="TimesNewRoman"/>
          <w:color w:val="000000"/>
          <w:sz w:val="20"/>
          <w:szCs w:val="20"/>
        </w:rPr>
        <w:t>ż</w:t>
      </w:r>
      <w:r w:rsidR="000B559B" w:rsidRPr="00FD22DF">
        <w:rPr>
          <w:color w:val="000000"/>
          <w:sz w:val="20"/>
          <w:szCs w:val="20"/>
        </w:rPr>
        <w:t>ycie</w:t>
      </w:r>
      <w:r w:rsidRPr="00FD22DF">
        <w:rPr>
          <w:color w:val="000000"/>
          <w:sz w:val="20"/>
          <w:szCs w:val="20"/>
        </w:rPr>
        <w:t xml:space="preserve"> tych materiałów do</w:t>
      </w:r>
      <w:r w:rsidR="007F0D78" w:rsidRPr="00FD22DF">
        <w:rPr>
          <w:rFonts w:eastAsia="TimesNewRoman"/>
          <w:color w:val="000000"/>
          <w:sz w:val="20"/>
          <w:szCs w:val="20"/>
        </w:rPr>
        <w:t xml:space="preserve"> </w:t>
      </w:r>
      <w:r w:rsidRPr="00FD22DF">
        <w:rPr>
          <w:color w:val="000000"/>
          <w:sz w:val="20"/>
          <w:szCs w:val="20"/>
        </w:rPr>
        <w:t xml:space="preserve">innych robót, </w:t>
      </w:r>
      <w:r w:rsidR="000B559B" w:rsidRPr="00FD22DF">
        <w:rPr>
          <w:color w:val="000000"/>
          <w:sz w:val="20"/>
          <w:szCs w:val="20"/>
        </w:rPr>
        <w:t>niż</w:t>
      </w:r>
      <w:r w:rsidRPr="00FD22DF">
        <w:rPr>
          <w:rFonts w:eastAsia="TimesNewRoman"/>
          <w:color w:val="000000"/>
          <w:sz w:val="20"/>
          <w:szCs w:val="20"/>
        </w:rPr>
        <w:t xml:space="preserve"> </w:t>
      </w:r>
      <w:r w:rsidR="00DD13D5" w:rsidRPr="00FD22DF">
        <w:rPr>
          <w:color w:val="000000"/>
          <w:sz w:val="20"/>
          <w:szCs w:val="20"/>
        </w:rPr>
        <w:t>te, do których</w:t>
      </w:r>
      <w:r w:rsidRPr="00FD22DF">
        <w:rPr>
          <w:color w:val="000000"/>
          <w:sz w:val="20"/>
          <w:szCs w:val="20"/>
        </w:rPr>
        <w:t xml:space="preserve"> zostały zakupione, to koszt tych materiałów zostanie</w:t>
      </w:r>
      <w:r w:rsidR="007F0D78" w:rsidRPr="00FD22DF">
        <w:rPr>
          <w:rFonts w:eastAsia="TimesNewRoman"/>
          <w:color w:val="000000"/>
          <w:sz w:val="20"/>
          <w:szCs w:val="20"/>
        </w:rPr>
        <w:t xml:space="preserve"> </w:t>
      </w:r>
      <w:r w:rsidRPr="00FD22DF">
        <w:rPr>
          <w:color w:val="000000"/>
          <w:sz w:val="20"/>
          <w:szCs w:val="20"/>
        </w:rPr>
        <w:t>przewarto</w:t>
      </w:r>
      <w:r w:rsidRPr="00FD22DF">
        <w:rPr>
          <w:rFonts w:eastAsia="TimesNewRoman"/>
          <w:color w:val="000000"/>
          <w:sz w:val="20"/>
          <w:szCs w:val="20"/>
        </w:rPr>
        <w:t>ś</w:t>
      </w:r>
      <w:r w:rsidRPr="00FD22DF">
        <w:rPr>
          <w:color w:val="000000"/>
          <w:sz w:val="20"/>
          <w:szCs w:val="20"/>
        </w:rPr>
        <w:t xml:space="preserve">ciowany (skorygowany) przez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w:t>
      </w:r>
    </w:p>
    <w:p w:rsidR="00690690" w:rsidRPr="00FD22DF" w:rsidRDefault="000B559B" w:rsidP="00411082">
      <w:pPr>
        <w:autoSpaceDE w:val="0"/>
        <w:autoSpaceDN w:val="0"/>
        <w:adjustRightInd w:val="0"/>
        <w:jc w:val="both"/>
        <w:rPr>
          <w:color w:val="000000"/>
          <w:sz w:val="20"/>
          <w:szCs w:val="20"/>
        </w:rPr>
      </w:pPr>
      <w:r w:rsidRPr="00FD22DF">
        <w:rPr>
          <w:color w:val="000000"/>
          <w:sz w:val="20"/>
          <w:szCs w:val="20"/>
        </w:rPr>
        <w:t>Ka</w:t>
      </w:r>
      <w:r w:rsidRPr="00FD22DF">
        <w:rPr>
          <w:rFonts w:eastAsia="TimesNewRoman"/>
          <w:color w:val="000000"/>
          <w:sz w:val="20"/>
          <w:szCs w:val="20"/>
        </w:rPr>
        <w:t>ż</w:t>
      </w:r>
      <w:r w:rsidRPr="00FD22DF">
        <w:rPr>
          <w:color w:val="000000"/>
          <w:sz w:val="20"/>
          <w:szCs w:val="20"/>
        </w:rPr>
        <w:t>dy</w:t>
      </w:r>
      <w:r w:rsidR="00690690" w:rsidRPr="00FD22DF">
        <w:rPr>
          <w:color w:val="000000"/>
          <w:sz w:val="20"/>
          <w:szCs w:val="20"/>
        </w:rPr>
        <w:t xml:space="preserve"> rodzaj robót, w którym znajduj</w:t>
      </w:r>
      <w:r w:rsidR="00690690" w:rsidRPr="00FD22DF">
        <w:rPr>
          <w:rFonts w:eastAsia="TimesNewRoman"/>
          <w:color w:val="000000"/>
          <w:sz w:val="20"/>
          <w:szCs w:val="20"/>
        </w:rPr>
        <w:t xml:space="preserve">ą </w:t>
      </w:r>
      <w:r w:rsidR="00690690" w:rsidRPr="00FD22DF">
        <w:rPr>
          <w:color w:val="000000"/>
          <w:sz w:val="20"/>
          <w:szCs w:val="20"/>
        </w:rPr>
        <w:t>si</w:t>
      </w:r>
      <w:r w:rsidR="00690690" w:rsidRPr="00FD22DF">
        <w:rPr>
          <w:rFonts w:eastAsia="TimesNewRoman"/>
          <w:color w:val="000000"/>
          <w:sz w:val="20"/>
          <w:szCs w:val="20"/>
        </w:rPr>
        <w:t xml:space="preserve">ę </w:t>
      </w:r>
      <w:r w:rsidR="00690690" w:rsidRPr="00FD22DF">
        <w:rPr>
          <w:color w:val="000000"/>
          <w:sz w:val="20"/>
          <w:szCs w:val="20"/>
        </w:rPr>
        <w:t>nie</w:t>
      </w:r>
      <w:r w:rsidR="006A7F83" w:rsidRPr="00FD22DF">
        <w:rPr>
          <w:color w:val="000000"/>
          <w:sz w:val="20"/>
          <w:szCs w:val="20"/>
        </w:rPr>
        <w:t xml:space="preserve"> </w:t>
      </w:r>
      <w:r w:rsidR="00690690" w:rsidRPr="00FD22DF">
        <w:rPr>
          <w:color w:val="000000"/>
          <w:sz w:val="20"/>
          <w:szCs w:val="20"/>
        </w:rPr>
        <w:t>zbadane i nie zaakceptowane materiały,</w:t>
      </w:r>
      <w:r w:rsidR="007F0D78" w:rsidRPr="00FD22DF">
        <w:rPr>
          <w:color w:val="000000"/>
          <w:sz w:val="20"/>
          <w:szCs w:val="20"/>
        </w:rPr>
        <w:t xml:space="preserve"> </w:t>
      </w:r>
      <w:r w:rsidR="00690690" w:rsidRPr="00FD22DF">
        <w:rPr>
          <w:color w:val="000000"/>
          <w:sz w:val="20"/>
          <w:szCs w:val="20"/>
        </w:rPr>
        <w:t>Wykonawca wykonuje na własne ryzyko, licz</w:t>
      </w:r>
      <w:r w:rsidR="00690690" w:rsidRPr="00FD22DF">
        <w:rPr>
          <w:rFonts w:eastAsia="TimesNewRoman"/>
          <w:color w:val="000000"/>
          <w:sz w:val="20"/>
          <w:szCs w:val="20"/>
        </w:rPr>
        <w:t>ą</w:t>
      </w:r>
      <w:r w:rsidR="00690690" w:rsidRPr="00FD22DF">
        <w:rPr>
          <w:color w:val="000000"/>
          <w:sz w:val="20"/>
          <w:szCs w:val="20"/>
        </w:rPr>
        <w:t>c si</w:t>
      </w:r>
      <w:r w:rsidR="00690690" w:rsidRPr="00FD22DF">
        <w:rPr>
          <w:rFonts w:eastAsia="TimesNewRoman"/>
          <w:color w:val="000000"/>
          <w:sz w:val="20"/>
          <w:szCs w:val="20"/>
        </w:rPr>
        <w:t xml:space="preserve">ę </w:t>
      </w:r>
      <w:r w:rsidR="00690690" w:rsidRPr="00FD22DF">
        <w:rPr>
          <w:color w:val="000000"/>
          <w:sz w:val="20"/>
          <w:szCs w:val="20"/>
        </w:rPr>
        <w:t>z jego nie</w:t>
      </w:r>
      <w:r w:rsidR="006A7F83" w:rsidRPr="00FD22DF">
        <w:rPr>
          <w:color w:val="000000"/>
          <w:sz w:val="20"/>
          <w:szCs w:val="20"/>
        </w:rPr>
        <w:t xml:space="preserve"> </w:t>
      </w:r>
      <w:r w:rsidR="00690690" w:rsidRPr="00FD22DF">
        <w:rPr>
          <w:color w:val="000000"/>
          <w:sz w:val="20"/>
          <w:szCs w:val="20"/>
        </w:rPr>
        <w:t>przyj</w:t>
      </w:r>
      <w:r w:rsidR="00690690" w:rsidRPr="00FD22DF">
        <w:rPr>
          <w:rFonts w:eastAsia="TimesNewRoman"/>
          <w:color w:val="000000"/>
          <w:sz w:val="20"/>
          <w:szCs w:val="20"/>
        </w:rPr>
        <w:t>ę</w:t>
      </w:r>
      <w:r w:rsidR="00690690" w:rsidRPr="00FD22DF">
        <w:rPr>
          <w:color w:val="000000"/>
          <w:sz w:val="20"/>
          <w:szCs w:val="20"/>
        </w:rPr>
        <w:t>ciem</w:t>
      </w:r>
      <w:r w:rsidR="007F0D78" w:rsidRPr="00FD22DF">
        <w:rPr>
          <w:color w:val="000000"/>
          <w:sz w:val="20"/>
          <w:szCs w:val="20"/>
        </w:rPr>
        <w:t xml:space="preserve"> </w:t>
      </w:r>
      <w:r w:rsidR="00690690" w:rsidRPr="00FD22DF">
        <w:rPr>
          <w:color w:val="000000"/>
          <w:sz w:val="20"/>
          <w:szCs w:val="20"/>
        </w:rPr>
        <w:t>i nie</w:t>
      </w:r>
      <w:r w:rsidR="006A7F83" w:rsidRPr="00FD22DF">
        <w:rPr>
          <w:color w:val="000000"/>
          <w:sz w:val="20"/>
          <w:szCs w:val="20"/>
        </w:rPr>
        <w:t xml:space="preserve"> </w:t>
      </w:r>
      <w:r w:rsidR="00690690" w:rsidRPr="00FD22DF">
        <w:rPr>
          <w:color w:val="000000"/>
          <w:sz w:val="20"/>
          <w:szCs w:val="20"/>
        </w:rPr>
        <w:t>zapłaceniem.</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2.3. Przechowywanie i składowanie materiałów.</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Wykonawca zapewni, aby tymczasowo składowane materiały, do czasu, gdy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 xml:space="preserve">ą </w:t>
      </w:r>
      <w:r w:rsidRPr="00FD22DF">
        <w:rPr>
          <w:color w:val="000000"/>
          <w:sz w:val="20"/>
          <w:szCs w:val="20"/>
        </w:rPr>
        <w:t>one</w:t>
      </w:r>
      <w:r w:rsidR="007F0D78" w:rsidRPr="00FD22DF">
        <w:rPr>
          <w:color w:val="000000"/>
          <w:sz w:val="20"/>
          <w:szCs w:val="20"/>
        </w:rPr>
        <w:t xml:space="preserve"> </w:t>
      </w:r>
      <w:r w:rsidRPr="00FD22DF">
        <w:rPr>
          <w:color w:val="000000"/>
          <w:sz w:val="20"/>
          <w:szCs w:val="20"/>
        </w:rPr>
        <w:t>potrzebne do robót, były zabezpieczone przez zanieczyszczeniem, zachowały swoj</w:t>
      </w:r>
      <w:r w:rsidRPr="00FD22DF">
        <w:rPr>
          <w:rFonts w:eastAsia="TimesNewRoman"/>
          <w:color w:val="000000"/>
          <w:sz w:val="20"/>
          <w:szCs w:val="20"/>
        </w:rPr>
        <w:t>ą</w:t>
      </w:r>
      <w:r w:rsidR="007F0D78" w:rsidRPr="00FD22DF">
        <w:rPr>
          <w:color w:val="000000"/>
          <w:sz w:val="20"/>
          <w:szCs w:val="20"/>
        </w:rPr>
        <w:t xml:space="preserve"> </w:t>
      </w:r>
      <w:r w:rsidRPr="00FD22DF">
        <w:rPr>
          <w:color w:val="000000"/>
          <w:sz w:val="20"/>
          <w:szCs w:val="20"/>
        </w:rPr>
        <w:t>jako</w:t>
      </w:r>
      <w:r w:rsidRPr="00FD22DF">
        <w:rPr>
          <w:rFonts w:eastAsia="TimesNewRoman"/>
          <w:color w:val="000000"/>
          <w:sz w:val="20"/>
          <w:szCs w:val="20"/>
        </w:rPr>
        <w:t xml:space="preserve">ść </w:t>
      </w:r>
      <w:r w:rsidRPr="00FD22DF">
        <w:rPr>
          <w:color w:val="000000"/>
          <w:sz w:val="20"/>
          <w:szCs w:val="20"/>
        </w:rPr>
        <w:t>i wła</w:t>
      </w:r>
      <w:r w:rsidRPr="00FD22DF">
        <w:rPr>
          <w:rFonts w:eastAsia="TimesNewRoman"/>
          <w:color w:val="000000"/>
          <w:sz w:val="20"/>
          <w:szCs w:val="20"/>
        </w:rPr>
        <w:t>ś</w:t>
      </w:r>
      <w:r w:rsidRPr="00FD22DF">
        <w:rPr>
          <w:color w:val="000000"/>
          <w:sz w:val="20"/>
          <w:szCs w:val="20"/>
        </w:rPr>
        <w:t>ciwo</w:t>
      </w:r>
      <w:r w:rsidRPr="00FD22DF">
        <w:rPr>
          <w:rFonts w:eastAsia="TimesNewRoman"/>
          <w:color w:val="000000"/>
          <w:sz w:val="20"/>
          <w:szCs w:val="20"/>
        </w:rPr>
        <w:t xml:space="preserve">ść </w:t>
      </w:r>
      <w:r w:rsidRPr="00FD22DF">
        <w:rPr>
          <w:color w:val="000000"/>
          <w:sz w:val="20"/>
          <w:szCs w:val="20"/>
        </w:rPr>
        <w:t>do robót i były dost</w:t>
      </w:r>
      <w:r w:rsidRPr="00FD22DF">
        <w:rPr>
          <w:rFonts w:eastAsia="TimesNewRoman"/>
          <w:color w:val="000000"/>
          <w:sz w:val="20"/>
          <w:szCs w:val="20"/>
        </w:rPr>
        <w:t>ę</w:t>
      </w:r>
      <w:r w:rsidRPr="00FD22DF">
        <w:rPr>
          <w:color w:val="000000"/>
          <w:sz w:val="20"/>
          <w:szCs w:val="20"/>
        </w:rPr>
        <w:t xml:space="preserve">pne do kontroli przez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Miejsca czasowego składowania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 xml:space="preserve">ą </w:t>
      </w:r>
      <w:r w:rsidRPr="00FD22DF">
        <w:rPr>
          <w:color w:val="000000"/>
          <w:sz w:val="20"/>
          <w:szCs w:val="20"/>
        </w:rPr>
        <w:t>zlokalizowane w obr</w:t>
      </w:r>
      <w:r w:rsidRPr="00FD22DF">
        <w:rPr>
          <w:rFonts w:eastAsia="TimesNewRoman"/>
          <w:color w:val="000000"/>
          <w:sz w:val="20"/>
          <w:szCs w:val="20"/>
        </w:rPr>
        <w:t>ę</w:t>
      </w:r>
      <w:r w:rsidRPr="00FD22DF">
        <w:rPr>
          <w:color w:val="000000"/>
          <w:sz w:val="20"/>
          <w:szCs w:val="20"/>
        </w:rPr>
        <w:t>bie terenu budowy w</w:t>
      </w:r>
      <w:r w:rsidR="007F0D78" w:rsidRPr="00FD22DF">
        <w:rPr>
          <w:color w:val="000000"/>
          <w:sz w:val="20"/>
          <w:szCs w:val="20"/>
        </w:rPr>
        <w:t xml:space="preserve"> </w:t>
      </w:r>
      <w:r w:rsidRPr="00FD22DF">
        <w:rPr>
          <w:color w:val="000000"/>
          <w:sz w:val="20"/>
          <w:szCs w:val="20"/>
        </w:rPr>
        <w:t xml:space="preserve">miejscach uzgodnionych z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ynierem</w:t>
      </w:r>
      <w:r w:rsidRPr="00FD22DF">
        <w:rPr>
          <w:color w:val="000000"/>
          <w:sz w:val="20"/>
          <w:szCs w:val="20"/>
        </w:rPr>
        <w:t xml:space="preserve"> </w:t>
      </w:r>
      <w:r w:rsidR="006A7F83" w:rsidRPr="00FD22DF">
        <w:rPr>
          <w:color w:val="000000"/>
          <w:sz w:val="20"/>
          <w:szCs w:val="20"/>
        </w:rPr>
        <w:t xml:space="preserve">lub </w:t>
      </w:r>
      <w:r w:rsidRPr="00FD22DF">
        <w:rPr>
          <w:color w:val="000000"/>
          <w:sz w:val="20"/>
          <w:szCs w:val="20"/>
        </w:rPr>
        <w:t>poza terenem budowy w miejscach</w:t>
      </w:r>
      <w:r w:rsidR="007F0D78" w:rsidRPr="00FD22DF">
        <w:rPr>
          <w:color w:val="000000"/>
          <w:sz w:val="20"/>
          <w:szCs w:val="20"/>
        </w:rPr>
        <w:t xml:space="preserve"> </w:t>
      </w:r>
      <w:r w:rsidRPr="00FD22DF">
        <w:rPr>
          <w:color w:val="000000"/>
          <w:sz w:val="20"/>
          <w:szCs w:val="20"/>
        </w:rPr>
        <w:t>zorganizowanych przez Wykonawc</w:t>
      </w:r>
      <w:r w:rsidRPr="00FD22DF">
        <w:rPr>
          <w:rFonts w:eastAsia="TimesNewRoman"/>
          <w:color w:val="000000"/>
          <w:sz w:val="20"/>
          <w:szCs w:val="20"/>
        </w:rPr>
        <w:t>ę</w:t>
      </w:r>
      <w:r w:rsidRPr="00FD22DF">
        <w:rPr>
          <w:color w:val="000000"/>
          <w:sz w:val="20"/>
          <w:szCs w:val="20"/>
        </w:rPr>
        <w:t>.</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2.4. Wariantowe stosowanie materiałów.</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Je</w:t>
      </w:r>
      <w:r w:rsidRPr="00FD22DF">
        <w:rPr>
          <w:rFonts w:eastAsia="TimesNewRoman"/>
          <w:color w:val="000000"/>
          <w:sz w:val="20"/>
          <w:szCs w:val="20"/>
        </w:rPr>
        <w:t>ś</w:t>
      </w:r>
      <w:r w:rsidRPr="00FD22DF">
        <w:rPr>
          <w:color w:val="000000"/>
          <w:sz w:val="20"/>
          <w:szCs w:val="20"/>
        </w:rPr>
        <w:t>li Dokumentacja Projektowa lub ST przewiduj</w:t>
      </w:r>
      <w:r w:rsidRPr="00FD22DF">
        <w:rPr>
          <w:rFonts w:eastAsia="TimesNewRoman"/>
          <w:color w:val="000000"/>
          <w:sz w:val="20"/>
          <w:szCs w:val="20"/>
        </w:rPr>
        <w:t xml:space="preserve">ą </w:t>
      </w:r>
      <w:r w:rsidR="000B559B" w:rsidRPr="00FD22DF">
        <w:rPr>
          <w:color w:val="000000"/>
          <w:sz w:val="20"/>
          <w:szCs w:val="20"/>
        </w:rPr>
        <w:t>mo</w:t>
      </w:r>
      <w:r w:rsidR="000B559B" w:rsidRPr="00FD22DF">
        <w:rPr>
          <w:rFonts w:eastAsia="TimesNewRoman"/>
          <w:color w:val="000000"/>
          <w:sz w:val="20"/>
          <w:szCs w:val="20"/>
        </w:rPr>
        <w:t>ż</w:t>
      </w:r>
      <w:r w:rsidR="000B559B" w:rsidRPr="00FD22DF">
        <w:rPr>
          <w:color w:val="000000"/>
          <w:sz w:val="20"/>
          <w:szCs w:val="20"/>
        </w:rPr>
        <w:t>liwo</w:t>
      </w:r>
      <w:r w:rsidR="000B559B" w:rsidRPr="00FD22DF">
        <w:rPr>
          <w:rFonts w:eastAsia="TimesNewRoman"/>
          <w:color w:val="000000"/>
          <w:sz w:val="20"/>
          <w:szCs w:val="20"/>
        </w:rPr>
        <w:t>ść</w:t>
      </w:r>
      <w:r w:rsidRPr="00FD22DF">
        <w:rPr>
          <w:rFonts w:eastAsia="TimesNewRoman"/>
          <w:color w:val="000000"/>
          <w:sz w:val="20"/>
          <w:szCs w:val="20"/>
        </w:rPr>
        <w:t xml:space="preserve"> </w:t>
      </w:r>
      <w:r w:rsidRPr="00FD22DF">
        <w:rPr>
          <w:color w:val="000000"/>
          <w:sz w:val="20"/>
          <w:szCs w:val="20"/>
        </w:rPr>
        <w:t>wariantowego</w:t>
      </w:r>
      <w:r w:rsidR="007F0D78" w:rsidRPr="00FD22DF">
        <w:rPr>
          <w:color w:val="000000"/>
          <w:sz w:val="20"/>
          <w:szCs w:val="20"/>
        </w:rPr>
        <w:t xml:space="preserve"> </w:t>
      </w:r>
      <w:r w:rsidRPr="00FD22DF">
        <w:rPr>
          <w:color w:val="000000"/>
          <w:sz w:val="20"/>
          <w:szCs w:val="20"/>
        </w:rPr>
        <w:t>zastosowania rodzaju materiału w wykonywanych robotach, Wykonawca powiadomi</w:t>
      </w:r>
      <w:r w:rsidR="007F0D78" w:rsidRPr="00FD22DF">
        <w:rPr>
          <w:color w:val="000000"/>
          <w:sz w:val="20"/>
          <w:szCs w:val="20"/>
        </w:rPr>
        <w:t xml:space="preserve">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 xml:space="preserve"> o swoim zamiarze, co najmniej 2 tygodnie przed </w:t>
      </w:r>
      <w:r w:rsidR="006A7F83" w:rsidRPr="00FD22DF">
        <w:rPr>
          <w:color w:val="000000"/>
          <w:sz w:val="20"/>
          <w:szCs w:val="20"/>
        </w:rPr>
        <w:t>u</w:t>
      </w:r>
      <w:r w:rsidR="000B559B" w:rsidRPr="00FD22DF">
        <w:rPr>
          <w:rFonts w:eastAsia="TimesNewRoman"/>
          <w:color w:val="000000"/>
          <w:sz w:val="20"/>
          <w:szCs w:val="20"/>
        </w:rPr>
        <w:t>ż</w:t>
      </w:r>
      <w:r w:rsidR="000B559B" w:rsidRPr="00FD22DF">
        <w:rPr>
          <w:color w:val="000000"/>
          <w:sz w:val="20"/>
          <w:szCs w:val="20"/>
        </w:rPr>
        <w:t>yciem</w:t>
      </w:r>
      <w:r w:rsidRPr="00FD22DF">
        <w:rPr>
          <w:color w:val="000000"/>
          <w:sz w:val="20"/>
          <w:szCs w:val="20"/>
        </w:rPr>
        <w:t xml:space="preserve"> materiału, albo w</w:t>
      </w:r>
      <w:r w:rsidR="007F0D78" w:rsidRPr="00FD22DF">
        <w:rPr>
          <w:color w:val="000000"/>
          <w:sz w:val="20"/>
          <w:szCs w:val="20"/>
        </w:rPr>
        <w:t xml:space="preserve"> </w:t>
      </w:r>
      <w:r w:rsidRPr="00FD22DF">
        <w:rPr>
          <w:color w:val="000000"/>
          <w:sz w:val="20"/>
          <w:szCs w:val="20"/>
        </w:rPr>
        <w:t xml:space="preserve">okresie </w:t>
      </w:r>
      <w:r w:rsidR="000B559B" w:rsidRPr="00FD22DF">
        <w:rPr>
          <w:color w:val="000000"/>
          <w:sz w:val="20"/>
          <w:szCs w:val="20"/>
        </w:rPr>
        <w:t>dłu</w:t>
      </w:r>
      <w:r w:rsidR="000B559B" w:rsidRPr="00FD22DF">
        <w:rPr>
          <w:rFonts w:eastAsia="TimesNewRoman"/>
          <w:color w:val="000000"/>
          <w:sz w:val="20"/>
          <w:szCs w:val="20"/>
        </w:rPr>
        <w:t>ż</w:t>
      </w:r>
      <w:r w:rsidR="000B559B" w:rsidRPr="00FD22DF">
        <w:rPr>
          <w:color w:val="000000"/>
          <w:sz w:val="20"/>
          <w:szCs w:val="20"/>
        </w:rPr>
        <w:t>szym</w:t>
      </w:r>
      <w:r w:rsidRPr="00FD22DF">
        <w:rPr>
          <w:color w:val="000000"/>
          <w:sz w:val="20"/>
          <w:szCs w:val="20"/>
        </w:rPr>
        <w:t>, je</w:t>
      </w:r>
      <w:r w:rsidRPr="00FD22DF">
        <w:rPr>
          <w:rFonts w:eastAsia="TimesNewRoman"/>
          <w:color w:val="000000"/>
          <w:sz w:val="20"/>
          <w:szCs w:val="20"/>
        </w:rPr>
        <w:t>ś</w:t>
      </w:r>
      <w:r w:rsidRPr="00FD22DF">
        <w:rPr>
          <w:color w:val="000000"/>
          <w:sz w:val="20"/>
          <w:szCs w:val="20"/>
        </w:rPr>
        <w:t>li b</w:t>
      </w:r>
      <w:r w:rsidRPr="00FD22DF">
        <w:rPr>
          <w:rFonts w:eastAsia="TimesNewRoman"/>
          <w:color w:val="000000"/>
          <w:sz w:val="20"/>
          <w:szCs w:val="20"/>
        </w:rPr>
        <w:t>ę</w:t>
      </w:r>
      <w:r w:rsidRPr="00FD22DF">
        <w:rPr>
          <w:color w:val="000000"/>
          <w:sz w:val="20"/>
          <w:szCs w:val="20"/>
        </w:rPr>
        <w:t>dzie to wymagane dla bada</w:t>
      </w:r>
      <w:r w:rsidRPr="00FD22DF">
        <w:rPr>
          <w:rFonts w:eastAsia="TimesNewRoman"/>
          <w:color w:val="000000"/>
          <w:sz w:val="20"/>
          <w:szCs w:val="20"/>
        </w:rPr>
        <w:t xml:space="preserve">ń </w:t>
      </w:r>
      <w:r w:rsidRPr="00FD22DF">
        <w:rPr>
          <w:color w:val="000000"/>
          <w:sz w:val="20"/>
          <w:szCs w:val="20"/>
        </w:rPr>
        <w:t xml:space="preserve">prowadzonych przez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xml:space="preserve">Wybrany i zaakceptowany rodzaj materiału nie </w:t>
      </w:r>
      <w:r w:rsidR="000B559B" w:rsidRPr="00FD22DF">
        <w:rPr>
          <w:color w:val="000000"/>
          <w:sz w:val="20"/>
          <w:szCs w:val="20"/>
        </w:rPr>
        <w:t>mo</w:t>
      </w:r>
      <w:r w:rsidR="000B559B" w:rsidRPr="00FD22DF">
        <w:rPr>
          <w:rFonts w:eastAsia="TimesNewRoman"/>
          <w:color w:val="000000"/>
          <w:sz w:val="20"/>
          <w:szCs w:val="20"/>
        </w:rPr>
        <w:t>ż</w:t>
      </w:r>
      <w:r w:rsidR="000B559B" w:rsidRPr="00FD22DF">
        <w:rPr>
          <w:color w:val="000000"/>
          <w:sz w:val="20"/>
          <w:szCs w:val="20"/>
        </w:rPr>
        <w:t>e</w:t>
      </w:r>
      <w:r w:rsidRPr="00FD22DF">
        <w:rPr>
          <w:color w:val="000000"/>
          <w:sz w:val="20"/>
          <w:szCs w:val="20"/>
        </w:rPr>
        <w:t xml:space="preserve"> by</w:t>
      </w:r>
      <w:r w:rsidRPr="00FD22DF">
        <w:rPr>
          <w:rFonts w:eastAsia="TimesNewRoman"/>
          <w:color w:val="000000"/>
          <w:sz w:val="20"/>
          <w:szCs w:val="20"/>
        </w:rPr>
        <w:t xml:space="preserve">ć </w:t>
      </w:r>
      <w:r w:rsidRPr="00FD22DF">
        <w:rPr>
          <w:color w:val="000000"/>
          <w:sz w:val="20"/>
          <w:szCs w:val="20"/>
        </w:rPr>
        <w:t>zmieniany bez zgody</w:t>
      </w:r>
      <w:r w:rsidR="007F0D78" w:rsidRPr="00FD22DF">
        <w:rPr>
          <w:color w:val="000000"/>
          <w:sz w:val="20"/>
          <w:szCs w:val="20"/>
        </w:rPr>
        <w:t xml:space="preserve">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lastRenderedPageBreak/>
        <w:t>3. Sprz</w:t>
      </w:r>
      <w:r w:rsidRPr="00FD22DF">
        <w:rPr>
          <w:rFonts w:eastAsia="TimesNewRoman"/>
          <w:color w:val="000000"/>
          <w:sz w:val="20"/>
          <w:szCs w:val="20"/>
        </w:rPr>
        <w:t>ę</w:t>
      </w:r>
      <w:r w:rsidRPr="00FD22DF">
        <w:rPr>
          <w:b/>
          <w:bCs/>
          <w:color w:val="000000"/>
          <w:sz w:val="20"/>
          <w:szCs w:val="20"/>
        </w:rPr>
        <w:t>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Wykonawca jest zobowi</w:t>
      </w:r>
      <w:r w:rsidRPr="00FD22DF">
        <w:rPr>
          <w:rFonts w:eastAsia="TimesNewRoman"/>
          <w:color w:val="000000"/>
          <w:sz w:val="20"/>
          <w:szCs w:val="20"/>
        </w:rPr>
        <w:t>ą</w:t>
      </w:r>
      <w:r w:rsidRPr="00FD22DF">
        <w:rPr>
          <w:color w:val="000000"/>
          <w:sz w:val="20"/>
          <w:szCs w:val="20"/>
        </w:rPr>
        <w:t xml:space="preserve">zany do </w:t>
      </w:r>
      <w:r w:rsidR="006A7F83" w:rsidRPr="00FD22DF">
        <w:rPr>
          <w:color w:val="000000"/>
          <w:sz w:val="20"/>
          <w:szCs w:val="20"/>
        </w:rPr>
        <w:t>u</w:t>
      </w:r>
      <w:r w:rsidR="000B559B" w:rsidRPr="00FD22DF">
        <w:rPr>
          <w:rFonts w:eastAsia="TimesNewRoman"/>
          <w:color w:val="000000"/>
          <w:sz w:val="20"/>
          <w:szCs w:val="20"/>
        </w:rPr>
        <w:t>ż</w:t>
      </w:r>
      <w:r w:rsidR="000B559B" w:rsidRPr="00FD22DF">
        <w:rPr>
          <w:color w:val="000000"/>
          <w:sz w:val="20"/>
          <w:szCs w:val="20"/>
        </w:rPr>
        <w:t>ywania</w:t>
      </w:r>
      <w:r w:rsidRPr="00FD22DF">
        <w:rPr>
          <w:color w:val="000000"/>
          <w:sz w:val="20"/>
          <w:szCs w:val="20"/>
        </w:rPr>
        <w:t xml:space="preserve"> jedynie takiego sprz</w:t>
      </w:r>
      <w:r w:rsidRPr="00FD22DF">
        <w:rPr>
          <w:rFonts w:eastAsia="TimesNewRoman"/>
          <w:color w:val="000000"/>
          <w:sz w:val="20"/>
          <w:szCs w:val="20"/>
        </w:rPr>
        <w:t>ę</w:t>
      </w:r>
      <w:r w:rsidRPr="00FD22DF">
        <w:rPr>
          <w:color w:val="000000"/>
          <w:sz w:val="20"/>
          <w:szCs w:val="20"/>
        </w:rPr>
        <w:t>tu, który nie spowoduje</w:t>
      </w:r>
      <w:r w:rsidR="007F0D78" w:rsidRPr="00FD22DF">
        <w:rPr>
          <w:color w:val="000000"/>
          <w:sz w:val="20"/>
          <w:szCs w:val="20"/>
        </w:rPr>
        <w:t xml:space="preserve"> </w:t>
      </w:r>
      <w:r w:rsidRPr="00FD22DF">
        <w:rPr>
          <w:color w:val="000000"/>
          <w:sz w:val="20"/>
          <w:szCs w:val="20"/>
        </w:rPr>
        <w:t>niekorzystnego wpływu na jako</w:t>
      </w:r>
      <w:r w:rsidRPr="00FD22DF">
        <w:rPr>
          <w:rFonts w:eastAsia="TimesNewRoman"/>
          <w:color w:val="000000"/>
          <w:sz w:val="20"/>
          <w:szCs w:val="20"/>
        </w:rPr>
        <w:t xml:space="preserve">ść </w:t>
      </w:r>
      <w:r w:rsidRPr="00FD22DF">
        <w:rPr>
          <w:color w:val="000000"/>
          <w:sz w:val="20"/>
          <w:szCs w:val="20"/>
        </w:rPr>
        <w:t>wykonywanych robót. Sprz</w:t>
      </w:r>
      <w:r w:rsidRPr="00FD22DF">
        <w:rPr>
          <w:rFonts w:eastAsia="TimesNewRoman"/>
          <w:color w:val="000000"/>
          <w:sz w:val="20"/>
          <w:szCs w:val="20"/>
        </w:rPr>
        <w:t>ę</w:t>
      </w:r>
      <w:r w:rsidRPr="00FD22DF">
        <w:rPr>
          <w:color w:val="000000"/>
          <w:sz w:val="20"/>
          <w:szCs w:val="20"/>
        </w:rPr>
        <w:t xml:space="preserve">t </w:t>
      </w:r>
      <w:r w:rsidR="006A7F83" w:rsidRPr="00FD22DF">
        <w:rPr>
          <w:color w:val="000000"/>
          <w:sz w:val="20"/>
          <w:szCs w:val="20"/>
        </w:rPr>
        <w:t>u</w:t>
      </w:r>
      <w:r w:rsidR="000B559B" w:rsidRPr="00FD22DF">
        <w:rPr>
          <w:rFonts w:eastAsia="TimesNewRoman"/>
          <w:color w:val="000000"/>
          <w:sz w:val="20"/>
          <w:szCs w:val="20"/>
        </w:rPr>
        <w:t>ż</w:t>
      </w:r>
      <w:r w:rsidR="000B559B" w:rsidRPr="00FD22DF">
        <w:rPr>
          <w:color w:val="000000"/>
          <w:sz w:val="20"/>
          <w:szCs w:val="20"/>
        </w:rPr>
        <w:t>ywany</w:t>
      </w:r>
      <w:r w:rsidRPr="00FD22DF">
        <w:rPr>
          <w:color w:val="000000"/>
          <w:sz w:val="20"/>
          <w:szCs w:val="20"/>
        </w:rPr>
        <w:t xml:space="preserve"> do robót</w:t>
      </w:r>
      <w:r w:rsidR="007F0D78" w:rsidRPr="00FD22DF">
        <w:rPr>
          <w:color w:val="000000"/>
          <w:sz w:val="20"/>
          <w:szCs w:val="20"/>
        </w:rPr>
        <w:t xml:space="preserve"> </w:t>
      </w:r>
      <w:r w:rsidRPr="00FD22DF">
        <w:rPr>
          <w:color w:val="000000"/>
          <w:sz w:val="20"/>
          <w:szCs w:val="20"/>
        </w:rPr>
        <w:t>powinien by</w:t>
      </w:r>
      <w:r w:rsidRPr="00FD22DF">
        <w:rPr>
          <w:rFonts w:eastAsia="TimesNewRoman"/>
          <w:color w:val="000000"/>
          <w:sz w:val="20"/>
          <w:szCs w:val="20"/>
        </w:rPr>
        <w:t xml:space="preserve">ć </w:t>
      </w:r>
      <w:r w:rsidRPr="00FD22DF">
        <w:rPr>
          <w:color w:val="000000"/>
          <w:sz w:val="20"/>
          <w:szCs w:val="20"/>
        </w:rPr>
        <w:t>zgodny z ofert</w:t>
      </w:r>
      <w:r w:rsidRPr="00FD22DF">
        <w:rPr>
          <w:rFonts w:eastAsia="TimesNewRoman"/>
          <w:color w:val="000000"/>
          <w:sz w:val="20"/>
          <w:szCs w:val="20"/>
        </w:rPr>
        <w:t xml:space="preserve">ą </w:t>
      </w:r>
      <w:r w:rsidRPr="00FD22DF">
        <w:rPr>
          <w:color w:val="000000"/>
          <w:sz w:val="20"/>
          <w:szCs w:val="20"/>
        </w:rPr>
        <w:t>Wykonawcy i powinien odpowiada</w:t>
      </w:r>
      <w:r w:rsidRPr="00FD22DF">
        <w:rPr>
          <w:rFonts w:eastAsia="TimesNewRoman"/>
          <w:color w:val="000000"/>
          <w:sz w:val="20"/>
          <w:szCs w:val="20"/>
        </w:rPr>
        <w:t xml:space="preserve">ć </w:t>
      </w:r>
      <w:r w:rsidRPr="00FD22DF">
        <w:rPr>
          <w:color w:val="000000"/>
          <w:sz w:val="20"/>
          <w:szCs w:val="20"/>
        </w:rPr>
        <w:t>pod wzgl</w:t>
      </w:r>
      <w:r w:rsidRPr="00FD22DF">
        <w:rPr>
          <w:rFonts w:eastAsia="TimesNewRoman"/>
          <w:color w:val="000000"/>
          <w:sz w:val="20"/>
          <w:szCs w:val="20"/>
        </w:rPr>
        <w:t>ę</w:t>
      </w:r>
      <w:r w:rsidRPr="00FD22DF">
        <w:rPr>
          <w:color w:val="000000"/>
          <w:sz w:val="20"/>
          <w:szCs w:val="20"/>
        </w:rPr>
        <w:t>dem typów</w:t>
      </w:r>
      <w:r w:rsidR="007F0D78" w:rsidRPr="00FD22DF">
        <w:rPr>
          <w:color w:val="000000"/>
          <w:sz w:val="20"/>
          <w:szCs w:val="20"/>
        </w:rPr>
        <w:t xml:space="preserve"> </w:t>
      </w:r>
      <w:r w:rsidRPr="00FD22DF">
        <w:rPr>
          <w:color w:val="000000"/>
          <w:sz w:val="20"/>
          <w:szCs w:val="20"/>
        </w:rPr>
        <w:t>i ilo</w:t>
      </w:r>
      <w:r w:rsidRPr="00FD22DF">
        <w:rPr>
          <w:rFonts w:eastAsia="TimesNewRoman"/>
          <w:color w:val="000000"/>
          <w:sz w:val="20"/>
          <w:szCs w:val="20"/>
        </w:rPr>
        <w:t>ś</w:t>
      </w:r>
      <w:r w:rsidRPr="00FD22DF">
        <w:rPr>
          <w:color w:val="000000"/>
          <w:sz w:val="20"/>
          <w:szCs w:val="20"/>
        </w:rPr>
        <w:t>ci wskazaniom zawartym w ST lub w projekcie organizacji robót, zaakceptowanym</w:t>
      </w:r>
      <w:r w:rsidR="007F0D78" w:rsidRPr="00FD22DF">
        <w:rPr>
          <w:color w:val="000000"/>
          <w:sz w:val="20"/>
          <w:szCs w:val="20"/>
        </w:rPr>
        <w:t xml:space="preserve"> </w:t>
      </w:r>
      <w:r w:rsidRPr="00FD22DF">
        <w:rPr>
          <w:color w:val="000000"/>
          <w:sz w:val="20"/>
          <w:szCs w:val="20"/>
        </w:rPr>
        <w:t xml:space="preserve">przez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 przypadku braku ustale</w:t>
      </w:r>
      <w:r w:rsidRPr="00FD22DF">
        <w:rPr>
          <w:rFonts w:eastAsia="TimesNewRoman"/>
          <w:color w:val="000000"/>
          <w:sz w:val="20"/>
          <w:szCs w:val="20"/>
        </w:rPr>
        <w:t xml:space="preserve">ń </w:t>
      </w:r>
      <w:r w:rsidRPr="00FD22DF">
        <w:rPr>
          <w:color w:val="000000"/>
          <w:sz w:val="20"/>
          <w:szCs w:val="20"/>
        </w:rPr>
        <w:t xml:space="preserve">w </w:t>
      </w:r>
      <w:r w:rsidR="000B559B" w:rsidRPr="00FD22DF">
        <w:rPr>
          <w:color w:val="000000"/>
          <w:sz w:val="20"/>
          <w:szCs w:val="20"/>
        </w:rPr>
        <w:t>wy</w:t>
      </w:r>
      <w:r w:rsidR="000B559B" w:rsidRPr="00FD22DF">
        <w:rPr>
          <w:rFonts w:eastAsia="TimesNewRoman"/>
          <w:color w:val="000000"/>
          <w:sz w:val="20"/>
          <w:szCs w:val="20"/>
        </w:rPr>
        <w:t>ż</w:t>
      </w:r>
      <w:r w:rsidR="000B559B" w:rsidRPr="00FD22DF">
        <w:rPr>
          <w:color w:val="000000"/>
          <w:sz w:val="20"/>
          <w:szCs w:val="20"/>
        </w:rPr>
        <w:t>ej</w:t>
      </w:r>
      <w:r w:rsidRPr="00FD22DF">
        <w:rPr>
          <w:color w:val="000000"/>
          <w:sz w:val="20"/>
          <w:szCs w:val="20"/>
        </w:rPr>
        <w:t xml:space="preserve"> wymienionych dokumentach sprz</w:t>
      </w:r>
      <w:r w:rsidRPr="00FD22DF">
        <w:rPr>
          <w:rFonts w:eastAsia="TimesNewRoman"/>
          <w:color w:val="000000"/>
          <w:sz w:val="20"/>
          <w:szCs w:val="20"/>
        </w:rPr>
        <w:t>ę</w:t>
      </w:r>
      <w:r w:rsidRPr="00FD22DF">
        <w:rPr>
          <w:color w:val="000000"/>
          <w:sz w:val="20"/>
          <w:szCs w:val="20"/>
        </w:rPr>
        <w:t>t powinien</w:t>
      </w:r>
      <w:r w:rsidR="007F0D78" w:rsidRPr="00FD22DF">
        <w:rPr>
          <w:color w:val="000000"/>
          <w:sz w:val="20"/>
          <w:szCs w:val="20"/>
        </w:rPr>
        <w:t xml:space="preserve"> </w:t>
      </w:r>
      <w:r w:rsidRPr="00FD22DF">
        <w:rPr>
          <w:color w:val="000000"/>
          <w:sz w:val="20"/>
          <w:szCs w:val="20"/>
        </w:rPr>
        <w:t>by</w:t>
      </w:r>
      <w:r w:rsidRPr="00FD22DF">
        <w:rPr>
          <w:rFonts w:eastAsia="TimesNewRoman"/>
          <w:color w:val="000000"/>
          <w:sz w:val="20"/>
          <w:szCs w:val="20"/>
        </w:rPr>
        <w:t xml:space="preserve">ć </w:t>
      </w:r>
      <w:r w:rsidRPr="00FD22DF">
        <w:rPr>
          <w:color w:val="000000"/>
          <w:sz w:val="20"/>
          <w:szCs w:val="20"/>
        </w:rPr>
        <w:t xml:space="preserve">uzgodniony i zaakceptowany przez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Liczba i wydajno</w:t>
      </w:r>
      <w:r w:rsidRPr="00FD22DF">
        <w:rPr>
          <w:rFonts w:eastAsia="TimesNewRoman"/>
          <w:color w:val="000000"/>
          <w:sz w:val="20"/>
          <w:szCs w:val="20"/>
        </w:rPr>
        <w:t xml:space="preserve">ść </w:t>
      </w:r>
      <w:r w:rsidRPr="00FD22DF">
        <w:rPr>
          <w:color w:val="000000"/>
          <w:sz w:val="20"/>
          <w:szCs w:val="20"/>
        </w:rPr>
        <w:t>sprz</w:t>
      </w:r>
      <w:r w:rsidRPr="00FD22DF">
        <w:rPr>
          <w:rFonts w:eastAsia="TimesNewRoman"/>
          <w:color w:val="000000"/>
          <w:sz w:val="20"/>
          <w:szCs w:val="20"/>
        </w:rPr>
        <w:t>ę</w:t>
      </w:r>
      <w:r w:rsidRPr="00FD22DF">
        <w:rPr>
          <w:color w:val="000000"/>
          <w:sz w:val="20"/>
          <w:szCs w:val="20"/>
        </w:rPr>
        <w:t>tu b</w:t>
      </w:r>
      <w:r w:rsidRPr="00FD22DF">
        <w:rPr>
          <w:rFonts w:eastAsia="TimesNewRoman"/>
          <w:color w:val="000000"/>
          <w:sz w:val="20"/>
          <w:szCs w:val="20"/>
        </w:rPr>
        <w:t>ę</w:t>
      </w:r>
      <w:r w:rsidRPr="00FD22DF">
        <w:rPr>
          <w:color w:val="000000"/>
          <w:sz w:val="20"/>
          <w:szCs w:val="20"/>
        </w:rPr>
        <w:t>dzie gwarantowa</w:t>
      </w:r>
      <w:r w:rsidRPr="00FD22DF">
        <w:rPr>
          <w:rFonts w:eastAsia="TimesNewRoman"/>
          <w:color w:val="000000"/>
          <w:sz w:val="20"/>
          <w:szCs w:val="20"/>
        </w:rPr>
        <w:t xml:space="preserve">ć </w:t>
      </w:r>
      <w:r w:rsidRPr="00FD22DF">
        <w:rPr>
          <w:color w:val="000000"/>
          <w:sz w:val="20"/>
          <w:szCs w:val="20"/>
        </w:rPr>
        <w:t>przeprowadzenie robót zgodnie z</w:t>
      </w:r>
      <w:r w:rsidR="003E5991" w:rsidRPr="00FD22DF">
        <w:rPr>
          <w:color w:val="000000"/>
          <w:sz w:val="20"/>
          <w:szCs w:val="20"/>
        </w:rPr>
        <w:t xml:space="preserve"> </w:t>
      </w:r>
      <w:r w:rsidRPr="00FD22DF">
        <w:rPr>
          <w:color w:val="000000"/>
          <w:sz w:val="20"/>
          <w:szCs w:val="20"/>
        </w:rPr>
        <w:t>zasadami okre</w:t>
      </w:r>
      <w:r w:rsidRPr="00FD22DF">
        <w:rPr>
          <w:rFonts w:eastAsia="TimesNewRoman"/>
          <w:color w:val="000000"/>
          <w:sz w:val="20"/>
          <w:szCs w:val="20"/>
        </w:rPr>
        <w:t>ś</w:t>
      </w:r>
      <w:r w:rsidRPr="00FD22DF">
        <w:rPr>
          <w:color w:val="000000"/>
          <w:sz w:val="20"/>
          <w:szCs w:val="20"/>
        </w:rPr>
        <w:t xml:space="preserve">lonymi w Dokumentacji Projektowej, ST i wskazaniach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 xml:space="preserve"> w</w:t>
      </w:r>
      <w:r w:rsidR="003E5991" w:rsidRPr="00FD22DF">
        <w:rPr>
          <w:color w:val="000000"/>
          <w:sz w:val="20"/>
          <w:szCs w:val="20"/>
        </w:rPr>
        <w:t xml:space="preserve"> </w:t>
      </w:r>
      <w:r w:rsidRPr="00FD22DF">
        <w:rPr>
          <w:color w:val="000000"/>
          <w:sz w:val="20"/>
          <w:szCs w:val="20"/>
        </w:rPr>
        <w:t>terminie przewidzianym Umow</w:t>
      </w:r>
      <w:r w:rsidRPr="00FD22DF">
        <w:rPr>
          <w:rFonts w:eastAsia="TimesNewRoman"/>
          <w:color w:val="000000"/>
          <w:sz w:val="20"/>
          <w:szCs w:val="20"/>
        </w:rPr>
        <w:t>ą</w:t>
      </w:r>
      <w:r w:rsidRPr="00FD22DF">
        <w:rPr>
          <w:color w:val="000000"/>
          <w:sz w:val="20"/>
          <w:szCs w:val="20"/>
        </w:rPr>
        <w:t>.</w:t>
      </w:r>
    </w:p>
    <w:p w:rsidR="00690690" w:rsidRPr="00FD22DF" w:rsidRDefault="00690690" w:rsidP="00411082">
      <w:pPr>
        <w:autoSpaceDE w:val="0"/>
        <w:autoSpaceDN w:val="0"/>
        <w:adjustRightInd w:val="0"/>
        <w:jc w:val="both"/>
        <w:rPr>
          <w:rFonts w:eastAsia="TimesNewRoman"/>
          <w:color w:val="000000"/>
          <w:sz w:val="20"/>
          <w:szCs w:val="20"/>
        </w:rPr>
      </w:pPr>
      <w:r w:rsidRPr="00FD22DF">
        <w:rPr>
          <w:color w:val="000000"/>
          <w:sz w:val="20"/>
          <w:szCs w:val="20"/>
        </w:rPr>
        <w:t>Sprz</w:t>
      </w:r>
      <w:r w:rsidRPr="00FD22DF">
        <w:rPr>
          <w:rFonts w:eastAsia="TimesNewRoman"/>
          <w:color w:val="000000"/>
          <w:sz w:val="20"/>
          <w:szCs w:val="20"/>
        </w:rPr>
        <w:t>ę</w:t>
      </w:r>
      <w:r w:rsidRPr="00FD22DF">
        <w:rPr>
          <w:color w:val="000000"/>
          <w:sz w:val="20"/>
          <w:szCs w:val="20"/>
        </w:rPr>
        <w:t>t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ą</w:t>
      </w:r>
      <w:r w:rsidRPr="00FD22DF">
        <w:rPr>
          <w:color w:val="000000"/>
          <w:sz w:val="20"/>
          <w:szCs w:val="20"/>
        </w:rPr>
        <w:t>cy własno</w:t>
      </w:r>
      <w:r w:rsidRPr="00FD22DF">
        <w:rPr>
          <w:rFonts w:eastAsia="TimesNewRoman"/>
          <w:color w:val="000000"/>
          <w:sz w:val="20"/>
          <w:szCs w:val="20"/>
        </w:rPr>
        <w:t>ś</w:t>
      </w:r>
      <w:r w:rsidRPr="00FD22DF">
        <w:rPr>
          <w:color w:val="000000"/>
          <w:sz w:val="20"/>
          <w:szCs w:val="20"/>
        </w:rPr>
        <w:t>ci</w:t>
      </w:r>
      <w:r w:rsidRPr="00FD22DF">
        <w:rPr>
          <w:rFonts w:eastAsia="TimesNewRoman"/>
          <w:color w:val="000000"/>
          <w:sz w:val="20"/>
          <w:szCs w:val="20"/>
        </w:rPr>
        <w:t xml:space="preserve">ą </w:t>
      </w:r>
      <w:r w:rsidRPr="00FD22DF">
        <w:rPr>
          <w:color w:val="000000"/>
          <w:sz w:val="20"/>
          <w:szCs w:val="20"/>
        </w:rPr>
        <w:t>Wykonawcy lub wynaj</w:t>
      </w:r>
      <w:r w:rsidRPr="00FD22DF">
        <w:rPr>
          <w:rFonts w:eastAsia="TimesNewRoman"/>
          <w:color w:val="000000"/>
          <w:sz w:val="20"/>
          <w:szCs w:val="20"/>
        </w:rPr>
        <w:t>ę</w:t>
      </w:r>
      <w:r w:rsidRPr="00FD22DF">
        <w:rPr>
          <w:color w:val="000000"/>
          <w:sz w:val="20"/>
          <w:szCs w:val="20"/>
        </w:rPr>
        <w:t>ty do wykonania robót ma by</w:t>
      </w:r>
      <w:r w:rsidRPr="00FD22DF">
        <w:rPr>
          <w:rFonts w:eastAsia="TimesNewRoman"/>
          <w:color w:val="000000"/>
          <w:sz w:val="20"/>
          <w:szCs w:val="20"/>
        </w:rPr>
        <w:t>ć</w:t>
      </w:r>
      <w:r w:rsidR="003E5991" w:rsidRPr="00FD22DF">
        <w:rPr>
          <w:rFonts w:eastAsia="TimesNewRoman"/>
          <w:color w:val="000000"/>
          <w:sz w:val="20"/>
          <w:szCs w:val="20"/>
        </w:rPr>
        <w:t xml:space="preserve"> </w:t>
      </w:r>
      <w:r w:rsidRPr="00FD22DF">
        <w:rPr>
          <w:color w:val="000000"/>
          <w:sz w:val="20"/>
          <w:szCs w:val="20"/>
        </w:rPr>
        <w:t>utrzymywany w dobrym stanie i gotowo</w:t>
      </w:r>
      <w:r w:rsidRPr="00FD22DF">
        <w:rPr>
          <w:rFonts w:eastAsia="TimesNewRoman"/>
          <w:color w:val="000000"/>
          <w:sz w:val="20"/>
          <w:szCs w:val="20"/>
        </w:rPr>
        <w:t>ś</w:t>
      </w:r>
      <w:r w:rsidRPr="00FD22DF">
        <w:rPr>
          <w:color w:val="000000"/>
          <w:sz w:val="20"/>
          <w:szCs w:val="20"/>
        </w:rPr>
        <w:t>ci do pracy. B</w:t>
      </w:r>
      <w:r w:rsidRPr="00FD22DF">
        <w:rPr>
          <w:rFonts w:eastAsia="TimesNewRoman"/>
          <w:color w:val="000000"/>
          <w:sz w:val="20"/>
          <w:szCs w:val="20"/>
        </w:rPr>
        <w:t>ę</w:t>
      </w:r>
      <w:r w:rsidRPr="00FD22DF">
        <w:rPr>
          <w:color w:val="000000"/>
          <w:sz w:val="20"/>
          <w:szCs w:val="20"/>
        </w:rPr>
        <w:t>dzie on zgodny z normami</w:t>
      </w:r>
      <w:r w:rsidR="003E5991" w:rsidRPr="00FD22DF">
        <w:rPr>
          <w:rFonts w:eastAsia="TimesNewRoman"/>
          <w:color w:val="000000"/>
          <w:sz w:val="20"/>
          <w:szCs w:val="20"/>
        </w:rPr>
        <w:t xml:space="preserve"> </w:t>
      </w:r>
      <w:r w:rsidRPr="00FD22DF">
        <w:rPr>
          <w:color w:val="000000"/>
          <w:sz w:val="20"/>
          <w:szCs w:val="20"/>
        </w:rPr>
        <w:t xml:space="preserve">ochrony </w:t>
      </w:r>
      <w:r w:rsidRPr="00FD22DF">
        <w:rPr>
          <w:rFonts w:eastAsia="TimesNewRoman"/>
          <w:color w:val="000000"/>
          <w:sz w:val="20"/>
          <w:szCs w:val="20"/>
        </w:rPr>
        <w:t>ś</w:t>
      </w:r>
      <w:r w:rsidRPr="00FD22DF">
        <w:rPr>
          <w:color w:val="000000"/>
          <w:sz w:val="20"/>
          <w:szCs w:val="20"/>
        </w:rPr>
        <w:t>rodowiska i przepisami dotycz</w:t>
      </w:r>
      <w:r w:rsidRPr="00FD22DF">
        <w:rPr>
          <w:rFonts w:eastAsia="TimesNewRoman"/>
          <w:color w:val="000000"/>
          <w:sz w:val="20"/>
          <w:szCs w:val="20"/>
        </w:rPr>
        <w:t>ą</w:t>
      </w:r>
      <w:r w:rsidRPr="00FD22DF">
        <w:rPr>
          <w:color w:val="000000"/>
          <w:sz w:val="20"/>
          <w:szCs w:val="20"/>
        </w:rPr>
        <w:t xml:space="preserve">cymi jego </w:t>
      </w:r>
      <w:r w:rsidR="006A7F83" w:rsidRPr="00FD22DF">
        <w:rPr>
          <w:color w:val="000000"/>
          <w:sz w:val="20"/>
          <w:szCs w:val="20"/>
        </w:rPr>
        <w:t>u</w:t>
      </w:r>
      <w:r w:rsidR="000B559B" w:rsidRPr="00FD22DF">
        <w:rPr>
          <w:rFonts w:eastAsia="TimesNewRoman"/>
          <w:color w:val="000000"/>
          <w:sz w:val="20"/>
          <w:szCs w:val="20"/>
        </w:rPr>
        <w:t>ż</w:t>
      </w:r>
      <w:r w:rsidR="000B559B" w:rsidRPr="00FD22DF">
        <w:rPr>
          <w:color w:val="000000"/>
          <w:sz w:val="20"/>
          <w:szCs w:val="20"/>
        </w:rPr>
        <w:t>ytkowania</w:t>
      </w:r>
      <w:r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xml:space="preserve">Wykonawca dostarczy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ynierowi</w:t>
      </w:r>
      <w:r w:rsidRPr="00FD22DF">
        <w:rPr>
          <w:color w:val="000000"/>
          <w:sz w:val="20"/>
          <w:szCs w:val="20"/>
        </w:rPr>
        <w:t xml:space="preserve"> kopie dokumentów potwierdzaj</w:t>
      </w:r>
      <w:r w:rsidRPr="00FD22DF">
        <w:rPr>
          <w:rFonts w:eastAsia="TimesNewRoman"/>
          <w:color w:val="000000"/>
          <w:sz w:val="20"/>
          <w:szCs w:val="20"/>
        </w:rPr>
        <w:t>ą</w:t>
      </w:r>
      <w:r w:rsidRPr="00FD22DF">
        <w:rPr>
          <w:color w:val="000000"/>
          <w:sz w:val="20"/>
          <w:szCs w:val="20"/>
        </w:rPr>
        <w:t>cych dopuszczenie</w:t>
      </w:r>
      <w:r w:rsidR="003E5991" w:rsidRPr="00FD22DF">
        <w:rPr>
          <w:color w:val="000000"/>
          <w:sz w:val="20"/>
          <w:szCs w:val="20"/>
        </w:rPr>
        <w:t xml:space="preserve"> </w:t>
      </w:r>
      <w:r w:rsidRPr="00FD22DF">
        <w:rPr>
          <w:color w:val="000000"/>
          <w:sz w:val="20"/>
          <w:szCs w:val="20"/>
        </w:rPr>
        <w:t>sprz</w:t>
      </w:r>
      <w:r w:rsidRPr="00FD22DF">
        <w:rPr>
          <w:rFonts w:eastAsia="TimesNewRoman"/>
          <w:color w:val="000000"/>
          <w:sz w:val="20"/>
          <w:szCs w:val="20"/>
        </w:rPr>
        <w:t>ę</w:t>
      </w:r>
      <w:r w:rsidRPr="00FD22DF">
        <w:rPr>
          <w:color w:val="000000"/>
          <w:sz w:val="20"/>
          <w:szCs w:val="20"/>
        </w:rPr>
        <w:t xml:space="preserve">tu do </w:t>
      </w:r>
      <w:r w:rsidR="006A7F83" w:rsidRPr="00FD22DF">
        <w:rPr>
          <w:color w:val="000000"/>
          <w:sz w:val="20"/>
          <w:szCs w:val="20"/>
        </w:rPr>
        <w:t>u</w:t>
      </w:r>
      <w:r w:rsidR="000B559B" w:rsidRPr="00FD22DF">
        <w:rPr>
          <w:rFonts w:eastAsia="TimesNewRoman"/>
          <w:color w:val="000000"/>
          <w:sz w:val="20"/>
          <w:szCs w:val="20"/>
        </w:rPr>
        <w:t>ż</w:t>
      </w:r>
      <w:r w:rsidR="000B559B" w:rsidRPr="00FD22DF">
        <w:rPr>
          <w:color w:val="000000"/>
          <w:sz w:val="20"/>
          <w:szCs w:val="20"/>
        </w:rPr>
        <w:t>ytkowania</w:t>
      </w:r>
      <w:r w:rsidRPr="00FD22DF">
        <w:rPr>
          <w:color w:val="000000"/>
          <w:sz w:val="20"/>
          <w:szCs w:val="20"/>
        </w:rPr>
        <w:t>, tam gdzie jest to wymagane przepisami.</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Wykonawca b</w:t>
      </w:r>
      <w:r w:rsidRPr="00FD22DF">
        <w:rPr>
          <w:rFonts w:eastAsia="TimesNewRoman"/>
          <w:color w:val="000000"/>
          <w:sz w:val="20"/>
          <w:szCs w:val="20"/>
        </w:rPr>
        <w:t>ę</w:t>
      </w:r>
      <w:r w:rsidRPr="00FD22DF">
        <w:rPr>
          <w:color w:val="000000"/>
          <w:sz w:val="20"/>
          <w:szCs w:val="20"/>
        </w:rPr>
        <w:t>dzie konserwowa</w:t>
      </w:r>
      <w:r w:rsidRPr="00FD22DF">
        <w:rPr>
          <w:rFonts w:eastAsia="TimesNewRoman"/>
          <w:color w:val="000000"/>
          <w:sz w:val="20"/>
          <w:szCs w:val="20"/>
        </w:rPr>
        <w:t xml:space="preserve">ć </w:t>
      </w:r>
      <w:r w:rsidRPr="00FD22DF">
        <w:rPr>
          <w:color w:val="000000"/>
          <w:sz w:val="20"/>
          <w:szCs w:val="20"/>
        </w:rPr>
        <w:t>sprz</w:t>
      </w:r>
      <w:r w:rsidRPr="00FD22DF">
        <w:rPr>
          <w:rFonts w:eastAsia="TimesNewRoman"/>
          <w:color w:val="000000"/>
          <w:sz w:val="20"/>
          <w:szCs w:val="20"/>
        </w:rPr>
        <w:t>ę</w:t>
      </w:r>
      <w:r w:rsidRPr="00FD22DF">
        <w:rPr>
          <w:color w:val="000000"/>
          <w:sz w:val="20"/>
          <w:szCs w:val="20"/>
        </w:rPr>
        <w:t xml:space="preserve">t jak </w:t>
      </w:r>
      <w:r w:rsidR="000B559B" w:rsidRPr="00FD22DF">
        <w:rPr>
          <w:color w:val="000000"/>
          <w:sz w:val="20"/>
          <w:szCs w:val="20"/>
        </w:rPr>
        <w:t>równie</w:t>
      </w:r>
      <w:r w:rsidR="000B559B" w:rsidRPr="00FD22DF">
        <w:rPr>
          <w:rFonts w:eastAsia="TimesNewRoman"/>
          <w:color w:val="000000"/>
          <w:sz w:val="20"/>
          <w:szCs w:val="20"/>
        </w:rPr>
        <w:t>ż</w:t>
      </w:r>
      <w:r w:rsidRPr="00FD22DF">
        <w:rPr>
          <w:rFonts w:eastAsia="TimesNewRoman"/>
          <w:color w:val="000000"/>
          <w:sz w:val="20"/>
          <w:szCs w:val="20"/>
        </w:rPr>
        <w:t xml:space="preserve"> </w:t>
      </w:r>
      <w:r w:rsidRPr="00FD22DF">
        <w:rPr>
          <w:color w:val="000000"/>
          <w:sz w:val="20"/>
          <w:szCs w:val="20"/>
        </w:rPr>
        <w:t>naprawia</w:t>
      </w:r>
      <w:r w:rsidRPr="00FD22DF">
        <w:rPr>
          <w:rFonts w:eastAsia="TimesNewRoman"/>
          <w:color w:val="000000"/>
          <w:sz w:val="20"/>
          <w:szCs w:val="20"/>
        </w:rPr>
        <w:t xml:space="preserve">ć </w:t>
      </w:r>
      <w:r w:rsidRPr="00FD22DF">
        <w:rPr>
          <w:color w:val="000000"/>
          <w:sz w:val="20"/>
          <w:szCs w:val="20"/>
        </w:rPr>
        <w:t>lub wymienia</w:t>
      </w:r>
      <w:r w:rsidRPr="00FD22DF">
        <w:rPr>
          <w:rFonts w:eastAsia="TimesNewRoman"/>
          <w:color w:val="000000"/>
          <w:sz w:val="20"/>
          <w:szCs w:val="20"/>
        </w:rPr>
        <w:t xml:space="preserve">ć </w:t>
      </w:r>
      <w:r w:rsidRPr="00FD22DF">
        <w:rPr>
          <w:color w:val="000000"/>
          <w:sz w:val="20"/>
          <w:szCs w:val="20"/>
        </w:rPr>
        <w:t>sprz</w:t>
      </w:r>
      <w:r w:rsidRPr="00FD22DF">
        <w:rPr>
          <w:rFonts w:eastAsia="TimesNewRoman"/>
          <w:color w:val="000000"/>
          <w:sz w:val="20"/>
          <w:szCs w:val="20"/>
        </w:rPr>
        <w:t>ę</w:t>
      </w:r>
      <w:r w:rsidRPr="00FD22DF">
        <w:rPr>
          <w:color w:val="000000"/>
          <w:sz w:val="20"/>
          <w:szCs w:val="20"/>
        </w:rPr>
        <w:t>t</w:t>
      </w:r>
      <w:r w:rsidR="003E5991" w:rsidRPr="00FD22DF">
        <w:rPr>
          <w:color w:val="000000"/>
          <w:sz w:val="20"/>
          <w:szCs w:val="20"/>
        </w:rPr>
        <w:t xml:space="preserve"> </w:t>
      </w:r>
      <w:r w:rsidRPr="00FD22DF">
        <w:rPr>
          <w:color w:val="000000"/>
          <w:sz w:val="20"/>
          <w:szCs w:val="20"/>
        </w:rPr>
        <w:t>niesprawny.</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Je</w:t>
      </w:r>
      <w:r w:rsidRPr="00FD22DF">
        <w:rPr>
          <w:rFonts w:eastAsia="TimesNewRoman"/>
          <w:color w:val="000000"/>
          <w:sz w:val="20"/>
          <w:szCs w:val="20"/>
        </w:rPr>
        <w:t>ś</w:t>
      </w:r>
      <w:r w:rsidRPr="00FD22DF">
        <w:rPr>
          <w:color w:val="000000"/>
          <w:sz w:val="20"/>
          <w:szCs w:val="20"/>
        </w:rPr>
        <w:t>li Dokumentacj</w:t>
      </w:r>
      <w:r w:rsidR="006A7F83" w:rsidRPr="00FD22DF">
        <w:rPr>
          <w:color w:val="000000"/>
          <w:sz w:val="20"/>
          <w:szCs w:val="20"/>
        </w:rPr>
        <w:t>a</w:t>
      </w:r>
      <w:r w:rsidRPr="00FD22DF">
        <w:rPr>
          <w:color w:val="000000"/>
          <w:sz w:val="20"/>
          <w:szCs w:val="20"/>
        </w:rPr>
        <w:t xml:space="preserve"> Projektowa lub ST przewiduj</w:t>
      </w:r>
      <w:r w:rsidRPr="00FD22DF">
        <w:rPr>
          <w:rFonts w:eastAsia="TimesNewRoman"/>
          <w:color w:val="000000"/>
          <w:sz w:val="20"/>
          <w:szCs w:val="20"/>
        </w:rPr>
        <w:t xml:space="preserve">ą </w:t>
      </w:r>
      <w:r w:rsidR="000B559B" w:rsidRPr="00FD22DF">
        <w:rPr>
          <w:color w:val="000000"/>
          <w:sz w:val="20"/>
          <w:szCs w:val="20"/>
        </w:rPr>
        <w:t>mo</w:t>
      </w:r>
      <w:r w:rsidR="000B559B" w:rsidRPr="00FD22DF">
        <w:rPr>
          <w:rFonts w:eastAsia="TimesNewRoman"/>
          <w:color w:val="000000"/>
          <w:sz w:val="20"/>
          <w:szCs w:val="20"/>
        </w:rPr>
        <w:t>ż</w:t>
      </w:r>
      <w:r w:rsidR="000B559B" w:rsidRPr="00FD22DF">
        <w:rPr>
          <w:color w:val="000000"/>
          <w:sz w:val="20"/>
          <w:szCs w:val="20"/>
        </w:rPr>
        <w:t>liwo</w:t>
      </w:r>
      <w:r w:rsidR="000B559B" w:rsidRPr="00FD22DF">
        <w:rPr>
          <w:rFonts w:eastAsia="TimesNewRoman"/>
          <w:color w:val="000000"/>
          <w:sz w:val="20"/>
          <w:szCs w:val="20"/>
        </w:rPr>
        <w:t>ść</w:t>
      </w:r>
      <w:r w:rsidRPr="00FD22DF">
        <w:rPr>
          <w:rFonts w:eastAsia="TimesNewRoman"/>
          <w:color w:val="000000"/>
          <w:sz w:val="20"/>
          <w:szCs w:val="20"/>
        </w:rPr>
        <w:t xml:space="preserve"> </w:t>
      </w:r>
      <w:r w:rsidRPr="00FD22DF">
        <w:rPr>
          <w:color w:val="000000"/>
          <w:sz w:val="20"/>
          <w:szCs w:val="20"/>
        </w:rPr>
        <w:t xml:space="preserve">wariantowego </w:t>
      </w:r>
      <w:r w:rsidR="003E5991" w:rsidRPr="00FD22DF">
        <w:rPr>
          <w:color w:val="000000"/>
          <w:sz w:val="20"/>
          <w:szCs w:val="20"/>
        </w:rPr>
        <w:t>u</w:t>
      </w:r>
      <w:r w:rsidR="000B559B" w:rsidRPr="00FD22DF">
        <w:rPr>
          <w:rFonts w:eastAsia="TimesNewRoman"/>
          <w:color w:val="000000"/>
          <w:sz w:val="20"/>
          <w:szCs w:val="20"/>
        </w:rPr>
        <w:t>ż</w:t>
      </w:r>
      <w:r w:rsidR="000B559B" w:rsidRPr="00FD22DF">
        <w:rPr>
          <w:color w:val="000000"/>
          <w:sz w:val="20"/>
          <w:szCs w:val="20"/>
        </w:rPr>
        <w:t>ycia</w:t>
      </w:r>
      <w:r w:rsidR="003E5991" w:rsidRPr="00FD22DF">
        <w:rPr>
          <w:color w:val="000000"/>
          <w:sz w:val="20"/>
          <w:szCs w:val="20"/>
        </w:rPr>
        <w:t xml:space="preserve"> </w:t>
      </w:r>
      <w:r w:rsidRPr="00FD22DF">
        <w:rPr>
          <w:color w:val="000000"/>
          <w:sz w:val="20"/>
          <w:szCs w:val="20"/>
        </w:rPr>
        <w:t>sprz</w:t>
      </w:r>
      <w:r w:rsidRPr="00FD22DF">
        <w:rPr>
          <w:rFonts w:eastAsia="TimesNewRoman"/>
          <w:color w:val="000000"/>
          <w:sz w:val="20"/>
          <w:szCs w:val="20"/>
        </w:rPr>
        <w:t>ę</w:t>
      </w:r>
      <w:r w:rsidR="003E5991" w:rsidRPr="00FD22DF">
        <w:rPr>
          <w:color w:val="000000"/>
          <w:sz w:val="20"/>
          <w:szCs w:val="20"/>
        </w:rPr>
        <w:t xml:space="preserve">tu </w:t>
      </w:r>
      <w:r w:rsidRPr="00FD22DF">
        <w:rPr>
          <w:color w:val="000000"/>
          <w:sz w:val="20"/>
          <w:szCs w:val="20"/>
        </w:rPr>
        <w:t xml:space="preserve">przy wykonywanych robotach, Wykonawca powiadomi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 xml:space="preserve"> o swoim</w:t>
      </w:r>
      <w:r w:rsidR="003E5991" w:rsidRPr="00FD22DF">
        <w:rPr>
          <w:color w:val="000000"/>
          <w:sz w:val="20"/>
          <w:szCs w:val="20"/>
        </w:rPr>
        <w:t xml:space="preserve"> </w:t>
      </w:r>
      <w:r w:rsidRPr="00FD22DF">
        <w:rPr>
          <w:color w:val="000000"/>
          <w:sz w:val="20"/>
          <w:szCs w:val="20"/>
        </w:rPr>
        <w:t>zamiarze wyboru i uzyska</w:t>
      </w:r>
      <w:r w:rsidR="006A7F83" w:rsidRPr="00FD22DF">
        <w:rPr>
          <w:color w:val="000000"/>
          <w:sz w:val="20"/>
          <w:szCs w:val="20"/>
        </w:rPr>
        <w:t>ć akceptację</w:t>
      </w:r>
      <w:r w:rsidRPr="00FD22DF">
        <w:rPr>
          <w:color w:val="000000"/>
          <w:sz w:val="20"/>
          <w:szCs w:val="20"/>
        </w:rPr>
        <w:t xml:space="preserve"> przed </w:t>
      </w:r>
      <w:r w:rsidR="006A7F83" w:rsidRPr="00FD22DF">
        <w:rPr>
          <w:color w:val="000000"/>
          <w:sz w:val="20"/>
          <w:szCs w:val="20"/>
        </w:rPr>
        <w:t>u</w:t>
      </w:r>
      <w:r w:rsidR="000B559B" w:rsidRPr="00FD22DF">
        <w:rPr>
          <w:rFonts w:eastAsia="TimesNewRoman"/>
          <w:color w:val="000000"/>
          <w:sz w:val="20"/>
          <w:szCs w:val="20"/>
        </w:rPr>
        <w:t>ż</w:t>
      </w:r>
      <w:r w:rsidR="000B559B" w:rsidRPr="00FD22DF">
        <w:rPr>
          <w:color w:val="000000"/>
          <w:sz w:val="20"/>
          <w:szCs w:val="20"/>
        </w:rPr>
        <w:t>yciem</w:t>
      </w:r>
      <w:r w:rsidRPr="00FD22DF">
        <w:rPr>
          <w:color w:val="000000"/>
          <w:sz w:val="20"/>
          <w:szCs w:val="20"/>
        </w:rPr>
        <w:t xml:space="preserve"> sprz</w:t>
      </w:r>
      <w:r w:rsidRPr="00FD22DF">
        <w:rPr>
          <w:rFonts w:eastAsia="TimesNewRoman"/>
          <w:color w:val="000000"/>
          <w:sz w:val="20"/>
          <w:szCs w:val="20"/>
        </w:rPr>
        <w:t>ę</w:t>
      </w:r>
      <w:r w:rsidRPr="00FD22DF">
        <w:rPr>
          <w:color w:val="000000"/>
          <w:sz w:val="20"/>
          <w:szCs w:val="20"/>
        </w:rPr>
        <w:t>tu.</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Wybrany sprz</w:t>
      </w:r>
      <w:r w:rsidRPr="00FD22DF">
        <w:rPr>
          <w:rFonts w:eastAsia="TimesNewRoman"/>
          <w:color w:val="000000"/>
          <w:sz w:val="20"/>
          <w:szCs w:val="20"/>
        </w:rPr>
        <w:t>ę</w:t>
      </w:r>
      <w:r w:rsidRPr="00FD22DF">
        <w:rPr>
          <w:color w:val="000000"/>
          <w:sz w:val="20"/>
          <w:szCs w:val="20"/>
        </w:rPr>
        <w:t xml:space="preserve">t, po akceptacji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 xml:space="preserve">, nie </w:t>
      </w:r>
      <w:r w:rsidR="000B559B" w:rsidRPr="00FD22DF">
        <w:rPr>
          <w:color w:val="000000"/>
          <w:sz w:val="20"/>
          <w:szCs w:val="20"/>
        </w:rPr>
        <w:t>mo</w:t>
      </w:r>
      <w:r w:rsidR="000B559B" w:rsidRPr="00FD22DF">
        <w:rPr>
          <w:rFonts w:eastAsia="TimesNewRoman"/>
          <w:color w:val="000000"/>
          <w:sz w:val="20"/>
          <w:szCs w:val="20"/>
        </w:rPr>
        <w:t>ż</w:t>
      </w:r>
      <w:r w:rsidR="000B559B" w:rsidRPr="00FD22DF">
        <w:rPr>
          <w:color w:val="000000"/>
          <w:sz w:val="20"/>
          <w:szCs w:val="20"/>
        </w:rPr>
        <w:t>e</w:t>
      </w:r>
      <w:r w:rsidRPr="00FD22DF">
        <w:rPr>
          <w:color w:val="000000"/>
          <w:sz w:val="20"/>
          <w:szCs w:val="20"/>
        </w:rPr>
        <w:t xml:space="preserve"> by</w:t>
      </w:r>
      <w:r w:rsidRPr="00FD22DF">
        <w:rPr>
          <w:rFonts w:eastAsia="TimesNewRoman"/>
          <w:color w:val="000000"/>
          <w:sz w:val="20"/>
          <w:szCs w:val="20"/>
        </w:rPr>
        <w:t xml:space="preserve">ć </w:t>
      </w:r>
      <w:r w:rsidRPr="00FD22DF">
        <w:rPr>
          <w:color w:val="000000"/>
          <w:sz w:val="20"/>
          <w:szCs w:val="20"/>
        </w:rPr>
        <w:t>pó</w:t>
      </w:r>
      <w:r w:rsidRPr="00FD22DF">
        <w:rPr>
          <w:rFonts w:eastAsia="TimesNewRoman"/>
          <w:color w:val="000000"/>
          <w:sz w:val="20"/>
          <w:szCs w:val="20"/>
        </w:rPr>
        <w:t>ź</w:t>
      </w:r>
      <w:r w:rsidRPr="00FD22DF">
        <w:rPr>
          <w:color w:val="000000"/>
          <w:sz w:val="20"/>
          <w:szCs w:val="20"/>
        </w:rPr>
        <w:t>niej zmieniany bez jego</w:t>
      </w:r>
      <w:r w:rsidR="003E5991" w:rsidRPr="00FD22DF">
        <w:rPr>
          <w:color w:val="000000"/>
          <w:sz w:val="20"/>
          <w:szCs w:val="20"/>
        </w:rPr>
        <w:t xml:space="preserve"> </w:t>
      </w:r>
      <w:r w:rsidRPr="00FD22DF">
        <w:rPr>
          <w:color w:val="000000"/>
          <w:sz w:val="20"/>
          <w:szCs w:val="20"/>
        </w:rPr>
        <w:t>zgody.</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Jakikolwiek sprz</w:t>
      </w:r>
      <w:r w:rsidRPr="00FD22DF">
        <w:rPr>
          <w:rFonts w:eastAsia="TimesNewRoman"/>
          <w:color w:val="000000"/>
          <w:sz w:val="20"/>
          <w:szCs w:val="20"/>
        </w:rPr>
        <w:t>ę</w:t>
      </w:r>
      <w:r w:rsidRPr="00FD22DF">
        <w:rPr>
          <w:color w:val="000000"/>
          <w:sz w:val="20"/>
          <w:szCs w:val="20"/>
        </w:rPr>
        <w:t>t, maszyny, urz</w:t>
      </w:r>
      <w:r w:rsidRPr="00FD22DF">
        <w:rPr>
          <w:rFonts w:eastAsia="TimesNewRoman"/>
          <w:color w:val="000000"/>
          <w:sz w:val="20"/>
          <w:szCs w:val="20"/>
        </w:rPr>
        <w:t>ą</w:t>
      </w:r>
      <w:r w:rsidRPr="00FD22DF">
        <w:rPr>
          <w:color w:val="000000"/>
          <w:sz w:val="20"/>
          <w:szCs w:val="20"/>
        </w:rPr>
        <w:t>dzenia i narz</w:t>
      </w:r>
      <w:r w:rsidRPr="00FD22DF">
        <w:rPr>
          <w:rFonts w:eastAsia="TimesNewRoman"/>
          <w:color w:val="000000"/>
          <w:sz w:val="20"/>
          <w:szCs w:val="20"/>
        </w:rPr>
        <w:t>ę</w:t>
      </w:r>
      <w:r w:rsidRPr="00FD22DF">
        <w:rPr>
          <w:color w:val="000000"/>
          <w:sz w:val="20"/>
          <w:szCs w:val="20"/>
        </w:rPr>
        <w:t>dzia niegwarantuj</w:t>
      </w:r>
      <w:r w:rsidRPr="00FD22DF">
        <w:rPr>
          <w:rFonts w:eastAsia="TimesNewRoman"/>
          <w:color w:val="000000"/>
          <w:sz w:val="20"/>
          <w:szCs w:val="20"/>
        </w:rPr>
        <w:t>ą</w:t>
      </w:r>
      <w:r w:rsidRPr="00FD22DF">
        <w:rPr>
          <w:color w:val="000000"/>
          <w:sz w:val="20"/>
          <w:szCs w:val="20"/>
        </w:rPr>
        <w:t>ce zachowania</w:t>
      </w:r>
      <w:r w:rsidR="003E5991" w:rsidRPr="00FD22DF">
        <w:rPr>
          <w:color w:val="000000"/>
          <w:sz w:val="20"/>
          <w:szCs w:val="20"/>
        </w:rPr>
        <w:t xml:space="preserve"> </w:t>
      </w:r>
      <w:r w:rsidRPr="00FD22DF">
        <w:rPr>
          <w:color w:val="000000"/>
          <w:sz w:val="20"/>
          <w:szCs w:val="20"/>
        </w:rPr>
        <w:t>jako</w:t>
      </w:r>
      <w:r w:rsidRPr="00FD22DF">
        <w:rPr>
          <w:rFonts w:eastAsia="TimesNewRoman"/>
          <w:color w:val="000000"/>
          <w:sz w:val="20"/>
          <w:szCs w:val="20"/>
        </w:rPr>
        <w:t>ś</w:t>
      </w:r>
      <w:r w:rsidRPr="00FD22DF">
        <w:rPr>
          <w:color w:val="000000"/>
          <w:sz w:val="20"/>
          <w:szCs w:val="20"/>
        </w:rPr>
        <w:t>ci i warunków wyszczególnionych w Umowie, zostan</w:t>
      </w:r>
      <w:r w:rsidRPr="00FD22DF">
        <w:rPr>
          <w:rFonts w:eastAsia="TimesNewRoman"/>
          <w:color w:val="000000"/>
          <w:sz w:val="20"/>
          <w:szCs w:val="20"/>
        </w:rPr>
        <w:t xml:space="preserve">ą </w:t>
      </w:r>
      <w:r w:rsidRPr="00FD22DF">
        <w:rPr>
          <w:color w:val="000000"/>
          <w:sz w:val="20"/>
          <w:szCs w:val="20"/>
        </w:rPr>
        <w:t xml:space="preserve">przez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003E5991" w:rsidRPr="00FD22DF">
        <w:rPr>
          <w:color w:val="000000"/>
          <w:sz w:val="20"/>
          <w:szCs w:val="20"/>
        </w:rPr>
        <w:t xml:space="preserve"> </w:t>
      </w:r>
      <w:r w:rsidRPr="00FD22DF">
        <w:rPr>
          <w:color w:val="000000"/>
          <w:sz w:val="20"/>
          <w:szCs w:val="20"/>
        </w:rPr>
        <w:t xml:space="preserve">zdyskwalifikowane i </w:t>
      </w:r>
      <w:r w:rsidR="000B559B" w:rsidRPr="00FD22DF">
        <w:rPr>
          <w:color w:val="000000"/>
          <w:sz w:val="20"/>
          <w:szCs w:val="20"/>
        </w:rPr>
        <w:t>niedopuszczone</w:t>
      </w:r>
      <w:r w:rsidRPr="00FD22DF">
        <w:rPr>
          <w:color w:val="000000"/>
          <w:sz w:val="20"/>
          <w:szCs w:val="20"/>
        </w:rPr>
        <w:t xml:space="preserve"> do robót.</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4. Transport.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Wykonawca jest zobowi</w:t>
      </w:r>
      <w:r w:rsidRPr="00FD22DF">
        <w:rPr>
          <w:rFonts w:eastAsia="TimesNewRoman"/>
          <w:color w:val="000000"/>
          <w:sz w:val="20"/>
          <w:szCs w:val="20"/>
        </w:rPr>
        <w:t>ą</w:t>
      </w:r>
      <w:r w:rsidRPr="00FD22DF">
        <w:rPr>
          <w:color w:val="000000"/>
          <w:sz w:val="20"/>
          <w:szCs w:val="20"/>
        </w:rPr>
        <w:t xml:space="preserve">zany do stosowania jedynie takich </w:t>
      </w:r>
      <w:r w:rsidRPr="00FD22DF">
        <w:rPr>
          <w:rFonts w:eastAsia="TimesNewRoman"/>
          <w:color w:val="000000"/>
          <w:sz w:val="20"/>
          <w:szCs w:val="20"/>
        </w:rPr>
        <w:t>ś</w:t>
      </w:r>
      <w:r w:rsidRPr="00FD22DF">
        <w:rPr>
          <w:color w:val="000000"/>
          <w:sz w:val="20"/>
          <w:szCs w:val="20"/>
        </w:rPr>
        <w:t>rodków transportu, które nie</w:t>
      </w:r>
      <w:r w:rsidR="003E5991" w:rsidRPr="00FD22DF">
        <w:rPr>
          <w:color w:val="000000"/>
          <w:sz w:val="20"/>
          <w:szCs w:val="20"/>
        </w:rPr>
        <w:t xml:space="preserve"> </w:t>
      </w:r>
      <w:r w:rsidRPr="00FD22DF">
        <w:rPr>
          <w:color w:val="000000"/>
          <w:sz w:val="20"/>
          <w:szCs w:val="20"/>
        </w:rPr>
        <w:t>wpłyn</w:t>
      </w:r>
      <w:r w:rsidRPr="00FD22DF">
        <w:rPr>
          <w:rFonts w:eastAsia="TimesNewRoman"/>
          <w:color w:val="000000"/>
          <w:sz w:val="20"/>
          <w:szCs w:val="20"/>
        </w:rPr>
        <w:t xml:space="preserve">ą </w:t>
      </w:r>
      <w:r w:rsidRPr="00FD22DF">
        <w:rPr>
          <w:color w:val="000000"/>
          <w:sz w:val="20"/>
          <w:szCs w:val="20"/>
        </w:rPr>
        <w:t>niekorzystnie na jako</w:t>
      </w:r>
      <w:r w:rsidRPr="00FD22DF">
        <w:rPr>
          <w:rFonts w:eastAsia="TimesNewRoman"/>
          <w:color w:val="000000"/>
          <w:sz w:val="20"/>
          <w:szCs w:val="20"/>
        </w:rPr>
        <w:t xml:space="preserve">ść </w:t>
      </w:r>
      <w:r w:rsidRPr="00FD22DF">
        <w:rPr>
          <w:color w:val="000000"/>
          <w:sz w:val="20"/>
          <w:szCs w:val="20"/>
        </w:rPr>
        <w:t>wykonywanych robót i wła</w:t>
      </w:r>
      <w:r w:rsidRPr="00FD22DF">
        <w:rPr>
          <w:rFonts w:eastAsia="TimesNewRoman"/>
          <w:color w:val="000000"/>
          <w:sz w:val="20"/>
          <w:szCs w:val="20"/>
        </w:rPr>
        <w:t>ś</w:t>
      </w:r>
      <w:r w:rsidRPr="00FD22DF">
        <w:rPr>
          <w:color w:val="000000"/>
          <w:sz w:val="20"/>
          <w:szCs w:val="20"/>
        </w:rPr>
        <w:t>ciwo</w:t>
      </w:r>
      <w:r w:rsidRPr="00FD22DF">
        <w:rPr>
          <w:rFonts w:eastAsia="TimesNewRoman"/>
          <w:color w:val="000000"/>
          <w:sz w:val="20"/>
          <w:szCs w:val="20"/>
        </w:rPr>
        <w:t>ś</w:t>
      </w:r>
      <w:r w:rsidRPr="00FD22DF">
        <w:rPr>
          <w:color w:val="000000"/>
          <w:sz w:val="20"/>
          <w:szCs w:val="20"/>
        </w:rPr>
        <w:t xml:space="preserve">ci </w:t>
      </w:r>
      <w:r w:rsidR="000B559B" w:rsidRPr="00FD22DF">
        <w:rPr>
          <w:color w:val="000000"/>
          <w:sz w:val="20"/>
          <w:szCs w:val="20"/>
        </w:rPr>
        <w:t>przewo</w:t>
      </w:r>
      <w:r w:rsidR="000B559B" w:rsidRPr="00FD22DF">
        <w:rPr>
          <w:rFonts w:eastAsia="TimesNewRoman"/>
          <w:color w:val="000000"/>
          <w:sz w:val="20"/>
          <w:szCs w:val="20"/>
        </w:rPr>
        <w:t>ż</w:t>
      </w:r>
      <w:r w:rsidR="000B559B" w:rsidRPr="00FD22DF">
        <w:rPr>
          <w:color w:val="000000"/>
          <w:sz w:val="20"/>
          <w:szCs w:val="20"/>
        </w:rPr>
        <w:t>onych</w:t>
      </w:r>
      <w:r w:rsidRPr="00FD22DF">
        <w:rPr>
          <w:color w:val="000000"/>
          <w:sz w:val="20"/>
          <w:szCs w:val="20"/>
        </w:rPr>
        <w:t xml:space="preserve"> materiałów.</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xml:space="preserve">Liczba </w:t>
      </w:r>
      <w:r w:rsidRPr="00FD22DF">
        <w:rPr>
          <w:rFonts w:eastAsia="TimesNewRoman"/>
          <w:color w:val="000000"/>
          <w:sz w:val="20"/>
          <w:szCs w:val="20"/>
        </w:rPr>
        <w:t>ś</w:t>
      </w:r>
      <w:r w:rsidRPr="00FD22DF">
        <w:rPr>
          <w:color w:val="000000"/>
          <w:sz w:val="20"/>
          <w:szCs w:val="20"/>
        </w:rPr>
        <w:t>rodków transportu b</w:t>
      </w:r>
      <w:r w:rsidRPr="00FD22DF">
        <w:rPr>
          <w:rFonts w:eastAsia="TimesNewRoman"/>
          <w:color w:val="000000"/>
          <w:sz w:val="20"/>
          <w:szCs w:val="20"/>
        </w:rPr>
        <w:t>ę</w:t>
      </w:r>
      <w:r w:rsidRPr="00FD22DF">
        <w:rPr>
          <w:color w:val="000000"/>
          <w:sz w:val="20"/>
          <w:szCs w:val="20"/>
        </w:rPr>
        <w:t>dzie zapewnia</w:t>
      </w:r>
      <w:r w:rsidRPr="00FD22DF">
        <w:rPr>
          <w:rFonts w:eastAsia="TimesNewRoman"/>
          <w:color w:val="000000"/>
          <w:sz w:val="20"/>
          <w:szCs w:val="20"/>
        </w:rPr>
        <w:t xml:space="preserve">ć </w:t>
      </w:r>
      <w:r w:rsidRPr="00FD22DF">
        <w:rPr>
          <w:color w:val="000000"/>
          <w:sz w:val="20"/>
          <w:szCs w:val="20"/>
        </w:rPr>
        <w:t>prowadzenie robót zgodnie z zasadami okre</w:t>
      </w:r>
      <w:r w:rsidRPr="00FD22DF">
        <w:rPr>
          <w:rFonts w:eastAsia="TimesNewRoman"/>
          <w:color w:val="000000"/>
          <w:sz w:val="20"/>
          <w:szCs w:val="20"/>
        </w:rPr>
        <w:t>ś</w:t>
      </w:r>
      <w:r w:rsidRPr="00FD22DF">
        <w:rPr>
          <w:color w:val="000000"/>
          <w:sz w:val="20"/>
          <w:szCs w:val="20"/>
        </w:rPr>
        <w:t>lonymi</w:t>
      </w:r>
      <w:r w:rsidR="003E5991" w:rsidRPr="00FD22DF">
        <w:rPr>
          <w:color w:val="000000"/>
          <w:sz w:val="20"/>
          <w:szCs w:val="20"/>
        </w:rPr>
        <w:t xml:space="preserve"> </w:t>
      </w:r>
      <w:r w:rsidRPr="00FD22DF">
        <w:rPr>
          <w:color w:val="000000"/>
          <w:sz w:val="20"/>
          <w:szCs w:val="20"/>
        </w:rPr>
        <w:t>w dokumentacji projektowe</w:t>
      </w:r>
      <w:r w:rsidR="003E5991" w:rsidRPr="00FD22DF">
        <w:rPr>
          <w:color w:val="000000"/>
          <w:sz w:val="20"/>
          <w:szCs w:val="20"/>
        </w:rPr>
        <w:t>j</w:t>
      </w:r>
      <w:r w:rsidRPr="00FD22DF">
        <w:rPr>
          <w:color w:val="000000"/>
          <w:sz w:val="20"/>
          <w:szCs w:val="20"/>
        </w:rPr>
        <w:t xml:space="preserve">, ST i wskazaniach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 w terminie przewidzianym umow</w:t>
      </w:r>
      <w:r w:rsidRPr="00FD22DF">
        <w:rPr>
          <w:rFonts w:eastAsia="TimesNewRoman"/>
          <w:color w:val="000000"/>
          <w:sz w:val="20"/>
          <w:szCs w:val="20"/>
        </w:rPr>
        <w:t>ą</w:t>
      </w:r>
      <w:r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Przy ruchu na drogach publicznych pojazdy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 xml:space="preserve">ą </w:t>
      </w:r>
      <w:r w:rsidRPr="00FD22DF">
        <w:rPr>
          <w:color w:val="000000"/>
          <w:sz w:val="20"/>
          <w:szCs w:val="20"/>
        </w:rPr>
        <w:t>spełnia</w:t>
      </w:r>
      <w:r w:rsidRPr="00FD22DF">
        <w:rPr>
          <w:rFonts w:eastAsia="TimesNewRoman"/>
          <w:color w:val="000000"/>
          <w:sz w:val="20"/>
          <w:szCs w:val="20"/>
        </w:rPr>
        <w:t xml:space="preserve">ć </w:t>
      </w:r>
      <w:r w:rsidRPr="00FD22DF">
        <w:rPr>
          <w:color w:val="000000"/>
          <w:sz w:val="20"/>
          <w:szCs w:val="20"/>
        </w:rPr>
        <w:t>wymagania dotycz</w:t>
      </w:r>
      <w:r w:rsidRPr="00FD22DF">
        <w:rPr>
          <w:rFonts w:eastAsia="TimesNewRoman"/>
          <w:color w:val="000000"/>
          <w:sz w:val="20"/>
          <w:szCs w:val="20"/>
        </w:rPr>
        <w:t>ą</w:t>
      </w:r>
      <w:r w:rsidRPr="00FD22DF">
        <w:rPr>
          <w:color w:val="000000"/>
          <w:sz w:val="20"/>
          <w:szCs w:val="20"/>
        </w:rPr>
        <w:t>ce przepisów ruchu</w:t>
      </w:r>
      <w:r w:rsidR="003E5991" w:rsidRPr="00FD22DF">
        <w:rPr>
          <w:color w:val="000000"/>
          <w:sz w:val="20"/>
          <w:szCs w:val="20"/>
        </w:rPr>
        <w:t xml:space="preserve"> </w:t>
      </w:r>
      <w:r w:rsidRPr="00FD22DF">
        <w:rPr>
          <w:color w:val="000000"/>
          <w:sz w:val="20"/>
          <w:szCs w:val="20"/>
        </w:rPr>
        <w:t xml:space="preserve">drogowego w odniesieniu do dopuszczalnych </w:t>
      </w:r>
      <w:r w:rsidR="000B559B" w:rsidRPr="00FD22DF">
        <w:rPr>
          <w:color w:val="000000"/>
          <w:sz w:val="20"/>
          <w:szCs w:val="20"/>
        </w:rPr>
        <w:t>obci</w:t>
      </w:r>
      <w:r w:rsidR="000B559B" w:rsidRPr="00FD22DF">
        <w:rPr>
          <w:rFonts w:eastAsia="TimesNewRoman"/>
          <w:color w:val="000000"/>
          <w:sz w:val="20"/>
          <w:szCs w:val="20"/>
        </w:rPr>
        <w:t>ąż</w:t>
      </w:r>
      <w:r w:rsidR="000B559B" w:rsidRPr="00FD22DF">
        <w:rPr>
          <w:color w:val="000000"/>
          <w:sz w:val="20"/>
          <w:szCs w:val="20"/>
        </w:rPr>
        <w:t>e</w:t>
      </w:r>
      <w:r w:rsidR="000B559B" w:rsidRPr="00FD22DF">
        <w:rPr>
          <w:rFonts w:eastAsia="TimesNewRoman"/>
          <w:color w:val="000000"/>
          <w:sz w:val="20"/>
          <w:szCs w:val="20"/>
        </w:rPr>
        <w:t>ń</w:t>
      </w:r>
      <w:r w:rsidRPr="00FD22DF">
        <w:rPr>
          <w:rFonts w:eastAsia="TimesNewRoman"/>
          <w:color w:val="000000"/>
          <w:sz w:val="20"/>
          <w:szCs w:val="20"/>
        </w:rPr>
        <w:t xml:space="preserve"> </w:t>
      </w:r>
      <w:r w:rsidRPr="00FD22DF">
        <w:rPr>
          <w:color w:val="000000"/>
          <w:sz w:val="20"/>
          <w:szCs w:val="20"/>
        </w:rPr>
        <w:t>na osie i innych parametrów technicznych.</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Wykonawca b</w:t>
      </w:r>
      <w:r w:rsidRPr="00FD22DF">
        <w:rPr>
          <w:rFonts w:eastAsia="TimesNewRoman"/>
          <w:color w:val="000000"/>
          <w:sz w:val="20"/>
          <w:szCs w:val="20"/>
        </w:rPr>
        <w:t>ę</w:t>
      </w:r>
      <w:r w:rsidRPr="00FD22DF">
        <w:rPr>
          <w:color w:val="000000"/>
          <w:sz w:val="20"/>
          <w:szCs w:val="20"/>
        </w:rPr>
        <w:t>dzie utrzymywa</w:t>
      </w:r>
      <w:r w:rsidRPr="00FD22DF">
        <w:rPr>
          <w:rFonts w:eastAsia="TimesNewRoman"/>
          <w:color w:val="000000"/>
          <w:sz w:val="20"/>
          <w:szCs w:val="20"/>
        </w:rPr>
        <w:t xml:space="preserve">ć </w:t>
      </w:r>
      <w:r w:rsidRPr="00FD22DF">
        <w:rPr>
          <w:color w:val="000000"/>
          <w:sz w:val="20"/>
          <w:szCs w:val="20"/>
        </w:rPr>
        <w:t>w czysto</w:t>
      </w:r>
      <w:r w:rsidRPr="00FD22DF">
        <w:rPr>
          <w:rFonts w:eastAsia="TimesNewRoman"/>
          <w:color w:val="000000"/>
          <w:sz w:val="20"/>
          <w:szCs w:val="20"/>
        </w:rPr>
        <w:t>ś</w:t>
      </w:r>
      <w:r w:rsidRPr="00FD22DF">
        <w:rPr>
          <w:color w:val="000000"/>
          <w:sz w:val="20"/>
          <w:szCs w:val="20"/>
        </w:rPr>
        <w:t>ci drogi publiczne oraz dojazdy do terenu budowy na</w:t>
      </w:r>
      <w:r w:rsidR="003E5991" w:rsidRPr="00FD22DF">
        <w:rPr>
          <w:color w:val="000000"/>
          <w:sz w:val="20"/>
          <w:szCs w:val="20"/>
        </w:rPr>
        <w:t xml:space="preserve"> </w:t>
      </w:r>
      <w:r w:rsidRPr="00FD22DF">
        <w:rPr>
          <w:color w:val="000000"/>
          <w:sz w:val="20"/>
          <w:szCs w:val="20"/>
        </w:rPr>
        <w:t>własny koszt.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Wykonawca zobowi</w:t>
      </w:r>
      <w:r w:rsidRPr="00FD22DF">
        <w:rPr>
          <w:rFonts w:eastAsia="TimesNewRoman"/>
          <w:color w:val="000000"/>
          <w:sz w:val="20"/>
          <w:szCs w:val="20"/>
        </w:rPr>
        <w:t>ą</w:t>
      </w:r>
      <w:r w:rsidRPr="00FD22DF">
        <w:rPr>
          <w:color w:val="000000"/>
          <w:sz w:val="20"/>
          <w:szCs w:val="20"/>
        </w:rPr>
        <w:t>zany jest do czyszczenia kół pojazdów budowy przed wjazdem na drogi</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publiczne. W przypadku stwierdzenia zanieczyszcze</w:t>
      </w:r>
      <w:r w:rsidRPr="00FD22DF">
        <w:rPr>
          <w:rFonts w:eastAsia="TimesNewRoman"/>
          <w:color w:val="000000"/>
          <w:sz w:val="20"/>
          <w:szCs w:val="20"/>
        </w:rPr>
        <w:t xml:space="preserve">ń </w:t>
      </w:r>
      <w:r w:rsidRPr="00FD22DF">
        <w:rPr>
          <w:color w:val="000000"/>
          <w:sz w:val="20"/>
          <w:szCs w:val="20"/>
        </w:rPr>
        <w:t>nawierzchni dróg publicznych Wykonawca</w:t>
      </w:r>
      <w:r w:rsidR="003E5991" w:rsidRPr="00FD22DF">
        <w:rPr>
          <w:color w:val="000000"/>
          <w:sz w:val="20"/>
          <w:szCs w:val="20"/>
        </w:rPr>
        <w:t xml:space="preserve"> </w:t>
      </w:r>
      <w:r w:rsidRPr="00FD22DF">
        <w:rPr>
          <w:color w:val="000000"/>
          <w:sz w:val="20"/>
          <w:szCs w:val="20"/>
        </w:rPr>
        <w:t>ponosi wszelkie koszty czyszczenia jezdni.</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5. Wykonanie robót.</w:t>
      </w:r>
    </w:p>
    <w:p w:rsidR="00690690" w:rsidRPr="00FD22DF" w:rsidRDefault="00690690" w:rsidP="00411082">
      <w:pPr>
        <w:autoSpaceDE w:val="0"/>
        <w:autoSpaceDN w:val="0"/>
        <w:adjustRightInd w:val="0"/>
        <w:jc w:val="both"/>
        <w:rPr>
          <w:rFonts w:eastAsia="TimesNewRoman"/>
          <w:color w:val="000000"/>
          <w:sz w:val="20"/>
          <w:szCs w:val="20"/>
        </w:rPr>
      </w:pPr>
      <w:r w:rsidRPr="00FD22DF">
        <w:rPr>
          <w:color w:val="000000"/>
          <w:sz w:val="20"/>
          <w:szCs w:val="20"/>
        </w:rPr>
        <w:t>Wykonawca jest odpowiedzialny za prowadzenie robót zgodnie z warunkami Umowy, za jako</w:t>
      </w:r>
      <w:r w:rsidRPr="00FD22DF">
        <w:rPr>
          <w:rFonts w:eastAsia="TimesNewRoman"/>
          <w:color w:val="000000"/>
          <w:sz w:val="20"/>
          <w:szCs w:val="20"/>
        </w:rPr>
        <w:t>ść</w:t>
      </w:r>
      <w:r w:rsidR="003E5991" w:rsidRPr="00FD22DF">
        <w:rPr>
          <w:rFonts w:eastAsia="TimesNewRoman"/>
          <w:color w:val="000000"/>
          <w:sz w:val="20"/>
          <w:szCs w:val="20"/>
        </w:rPr>
        <w:t xml:space="preserve"> </w:t>
      </w:r>
      <w:r w:rsidRPr="00FD22DF">
        <w:rPr>
          <w:color w:val="000000"/>
          <w:sz w:val="20"/>
          <w:szCs w:val="20"/>
        </w:rPr>
        <w:t>stosowanych materiałów i wykonywanych robót, za ich zgodno</w:t>
      </w:r>
      <w:r w:rsidRPr="00FD22DF">
        <w:rPr>
          <w:rFonts w:eastAsia="TimesNewRoman"/>
          <w:color w:val="000000"/>
          <w:sz w:val="20"/>
          <w:szCs w:val="20"/>
        </w:rPr>
        <w:t xml:space="preserve">ść </w:t>
      </w:r>
      <w:r w:rsidRPr="00FD22DF">
        <w:rPr>
          <w:color w:val="000000"/>
          <w:sz w:val="20"/>
          <w:szCs w:val="20"/>
        </w:rPr>
        <w:t>z Dokumentacj</w:t>
      </w:r>
      <w:r w:rsidR="003E5991" w:rsidRPr="00FD22DF">
        <w:rPr>
          <w:color w:val="000000"/>
          <w:sz w:val="20"/>
          <w:szCs w:val="20"/>
        </w:rPr>
        <w:t>ą</w:t>
      </w:r>
      <w:r w:rsidRPr="00FD22DF">
        <w:rPr>
          <w:color w:val="000000"/>
          <w:sz w:val="20"/>
          <w:szCs w:val="20"/>
        </w:rPr>
        <w:t xml:space="preserve"> Projektow</w:t>
      </w:r>
      <w:r w:rsidRPr="00FD22DF">
        <w:rPr>
          <w:rFonts w:eastAsia="TimesNewRoman"/>
          <w:color w:val="000000"/>
          <w:sz w:val="20"/>
          <w:szCs w:val="20"/>
        </w:rPr>
        <w:t>ą</w:t>
      </w:r>
      <w:r w:rsidRPr="00FD22DF">
        <w:rPr>
          <w:color w:val="000000"/>
          <w:sz w:val="20"/>
          <w:szCs w:val="20"/>
        </w:rPr>
        <w:t>,</w:t>
      </w:r>
      <w:r w:rsidR="003E5991" w:rsidRPr="00FD22DF">
        <w:rPr>
          <w:rFonts w:eastAsia="TimesNewRoman"/>
          <w:color w:val="000000"/>
          <w:sz w:val="20"/>
          <w:szCs w:val="20"/>
        </w:rPr>
        <w:t xml:space="preserve"> </w:t>
      </w:r>
      <w:r w:rsidRPr="00FD22DF">
        <w:rPr>
          <w:color w:val="000000"/>
          <w:sz w:val="20"/>
          <w:szCs w:val="20"/>
        </w:rPr>
        <w:t xml:space="preserve">wymaganiami ST, projektem organizacji robót oraz poleceniami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Wykonawca jest odpowiedzialny za stosowane metody wykonywania robót.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Wykonawca ponosi odpowiedzialno</w:t>
      </w:r>
      <w:r w:rsidRPr="00FD22DF">
        <w:rPr>
          <w:rFonts w:eastAsia="TimesNewRoman"/>
          <w:color w:val="000000"/>
          <w:sz w:val="20"/>
          <w:szCs w:val="20"/>
        </w:rPr>
        <w:t xml:space="preserve">ść </w:t>
      </w:r>
      <w:r w:rsidRPr="00FD22DF">
        <w:rPr>
          <w:color w:val="000000"/>
          <w:sz w:val="20"/>
          <w:szCs w:val="20"/>
        </w:rPr>
        <w:t>za dokładne wytyczenie w planie i wyznaczenie wszystkich</w:t>
      </w:r>
      <w:r w:rsidR="003E5991" w:rsidRPr="00FD22DF">
        <w:rPr>
          <w:color w:val="000000"/>
          <w:sz w:val="20"/>
          <w:szCs w:val="20"/>
        </w:rPr>
        <w:t xml:space="preserve"> </w:t>
      </w:r>
      <w:r w:rsidRPr="00FD22DF">
        <w:rPr>
          <w:color w:val="000000"/>
          <w:sz w:val="20"/>
          <w:szCs w:val="20"/>
        </w:rPr>
        <w:t>elementów robót zgodnie z Dokumentacja Projektow</w:t>
      </w:r>
      <w:r w:rsidRPr="00FD22DF">
        <w:rPr>
          <w:rFonts w:eastAsia="TimesNewRoman"/>
          <w:color w:val="000000"/>
          <w:sz w:val="20"/>
          <w:szCs w:val="20"/>
        </w:rPr>
        <w:t xml:space="preserve">ą </w:t>
      </w:r>
      <w:r w:rsidRPr="00FD22DF">
        <w:rPr>
          <w:color w:val="000000"/>
          <w:sz w:val="20"/>
          <w:szCs w:val="20"/>
        </w:rPr>
        <w:t>lub przekazanymi na pi</w:t>
      </w:r>
      <w:r w:rsidRPr="00FD22DF">
        <w:rPr>
          <w:rFonts w:eastAsia="TimesNewRoman"/>
          <w:color w:val="000000"/>
          <w:sz w:val="20"/>
          <w:szCs w:val="20"/>
        </w:rPr>
        <w:t>ś</w:t>
      </w:r>
      <w:r w:rsidRPr="00FD22DF">
        <w:rPr>
          <w:color w:val="000000"/>
          <w:sz w:val="20"/>
          <w:szCs w:val="20"/>
        </w:rPr>
        <w:t>mie instrukcjami</w:t>
      </w:r>
      <w:r w:rsidR="003E5991" w:rsidRPr="00FD22DF">
        <w:rPr>
          <w:color w:val="000000"/>
          <w:sz w:val="20"/>
          <w:szCs w:val="20"/>
        </w:rPr>
        <w:t xml:space="preserve">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 Bł</w:t>
      </w:r>
      <w:r w:rsidRPr="00FD22DF">
        <w:rPr>
          <w:rFonts w:eastAsia="TimesNewRoman"/>
          <w:color w:val="000000"/>
          <w:sz w:val="20"/>
          <w:szCs w:val="20"/>
        </w:rPr>
        <w:t>ę</w:t>
      </w:r>
      <w:r w:rsidRPr="00FD22DF">
        <w:rPr>
          <w:color w:val="000000"/>
          <w:sz w:val="20"/>
          <w:szCs w:val="20"/>
        </w:rPr>
        <w:t>dy popełnione przez Wykonawc</w:t>
      </w:r>
      <w:r w:rsidRPr="00FD22DF">
        <w:rPr>
          <w:rFonts w:eastAsia="TimesNewRoman"/>
          <w:color w:val="000000"/>
          <w:sz w:val="20"/>
          <w:szCs w:val="20"/>
        </w:rPr>
        <w:t xml:space="preserve">ę </w:t>
      </w:r>
      <w:r w:rsidRPr="00FD22DF">
        <w:rPr>
          <w:color w:val="000000"/>
          <w:sz w:val="20"/>
          <w:szCs w:val="20"/>
        </w:rPr>
        <w:t>w wytyczeniu i wyznaczaniu robót zostan</w:t>
      </w:r>
      <w:r w:rsidRPr="00FD22DF">
        <w:rPr>
          <w:rFonts w:eastAsia="TimesNewRoman"/>
          <w:color w:val="000000"/>
          <w:sz w:val="20"/>
          <w:szCs w:val="20"/>
        </w:rPr>
        <w:t xml:space="preserve">ą </w:t>
      </w:r>
      <w:r w:rsidRPr="00FD22DF">
        <w:rPr>
          <w:color w:val="000000"/>
          <w:sz w:val="20"/>
          <w:szCs w:val="20"/>
        </w:rPr>
        <w:t>usuni</w:t>
      </w:r>
      <w:r w:rsidRPr="00FD22DF">
        <w:rPr>
          <w:rFonts w:eastAsia="TimesNewRoman"/>
          <w:color w:val="000000"/>
          <w:sz w:val="20"/>
          <w:szCs w:val="20"/>
        </w:rPr>
        <w:t>ę</w:t>
      </w:r>
      <w:r w:rsidRPr="00FD22DF">
        <w:rPr>
          <w:color w:val="000000"/>
          <w:sz w:val="20"/>
          <w:szCs w:val="20"/>
        </w:rPr>
        <w:t>te</w:t>
      </w:r>
      <w:r w:rsidR="003E5991" w:rsidRPr="00FD22DF">
        <w:rPr>
          <w:color w:val="000000"/>
          <w:sz w:val="20"/>
          <w:szCs w:val="20"/>
        </w:rPr>
        <w:t xml:space="preserve"> </w:t>
      </w:r>
      <w:r w:rsidRPr="00FD22DF">
        <w:rPr>
          <w:color w:val="000000"/>
          <w:sz w:val="20"/>
          <w:szCs w:val="20"/>
        </w:rPr>
        <w:t>przez Wykonawc</w:t>
      </w:r>
      <w:r w:rsidRPr="00FD22DF">
        <w:rPr>
          <w:rFonts w:eastAsia="TimesNewRoman"/>
          <w:color w:val="000000"/>
          <w:sz w:val="20"/>
          <w:szCs w:val="20"/>
        </w:rPr>
        <w:t xml:space="preserve">ę </w:t>
      </w:r>
      <w:r w:rsidRPr="00FD22DF">
        <w:rPr>
          <w:color w:val="000000"/>
          <w:sz w:val="20"/>
          <w:szCs w:val="20"/>
        </w:rPr>
        <w:t>na własny koszt, z wyj</w:t>
      </w:r>
      <w:r w:rsidRPr="00FD22DF">
        <w:rPr>
          <w:rFonts w:eastAsia="TimesNewRoman"/>
          <w:color w:val="000000"/>
          <w:sz w:val="20"/>
          <w:szCs w:val="20"/>
        </w:rPr>
        <w:t>ą</w:t>
      </w:r>
      <w:r w:rsidRPr="00FD22DF">
        <w:rPr>
          <w:color w:val="000000"/>
          <w:sz w:val="20"/>
          <w:szCs w:val="20"/>
        </w:rPr>
        <w:t>tkiem, kiedy dany bł</w:t>
      </w:r>
      <w:r w:rsidRPr="00FD22DF">
        <w:rPr>
          <w:rFonts w:eastAsia="TimesNewRoman"/>
          <w:color w:val="000000"/>
          <w:sz w:val="20"/>
          <w:szCs w:val="20"/>
        </w:rPr>
        <w:t>ą</w:t>
      </w:r>
      <w:r w:rsidRPr="00FD22DF">
        <w:rPr>
          <w:color w:val="000000"/>
          <w:sz w:val="20"/>
          <w:szCs w:val="20"/>
        </w:rPr>
        <w:t xml:space="preserve">d </w:t>
      </w:r>
      <w:r w:rsidR="000B559B" w:rsidRPr="00FD22DF">
        <w:rPr>
          <w:color w:val="000000"/>
          <w:sz w:val="20"/>
          <w:szCs w:val="20"/>
        </w:rPr>
        <w:t>oka</w:t>
      </w:r>
      <w:r w:rsidR="000B559B" w:rsidRPr="00FD22DF">
        <w:rPr>
          <w:rFonts w:eastAsia="TimesNewRoman"/>
          <w:color w:val="000000"/>
          <w:sz w:val="20"/>
          <w:szCs w:val="20"/>
        </w:rPr>
        <w:t>ż</w:t>
      </w:r>
      <w:r w:rsidR="000B559B" w:rsidRPr="00FD22DF">
        <w:rPr>
          <w:color w:val="000000"/>
          <w:sz w:val="20"/>
          <w:szCs w:val="20"/>
        </w:rPr>
        <w:t>e</w:t>
      </w:r>
      <w:r w:rsidRPr="00FD22DF">
        <w:rPr>
          <w:color w:val="000000"/>
          <w:sz w:val="20"/>
          <w:szCs w:val="20"/>
        </w:rPr>
        <w:t xml:space="preserve"> si</w:t>
      </w:r>
      <w:r w:rsidRPr="00FD22DF">
        <w:rPr>
          <w:rFonts w:eastAsia="TimesNewRoman"/>
          <w:color w:val="000000"/>
          <w:sz w:val="20"/>
          <w:szCs w:val="20"/>
        </w:rPr>
        <w:t xml:space="preserve">ę </w:t>
      </w:r>
      <w:r w:rsidRPr="00FD22DF">
        <w:rPr>
          <w:color w:val="000000"/>
          <w:sz w:val="20"/>
          <w:szCs w:val="20"/>
        </w:rPr>
        <w:t>skutkiem bł</w:t>
      </w:r>
      <w:r w:rsidRPr="00FD22DF">
        <w:rPr>
          <w:rFonts w:eastAsia="TimesNewRoman"/>
          <w:color w:val="000000"/>
          <w:sz w:val="20"/>
          <w:szCs w:val="20"/>
        </w:rPr>
        <w:t>ę</w:t>
      </w:r>
      <w:r w:rsidRPr="00FD22DF">
        <w:rPr>
          <w:color w:val="000000"/>
          <w:sz w:val="20"/>
          <w:szCs w:val="20"/>
        </w:rPr>
        <w:t>du zawartego</w:t>
      </w:r>
      <w:r w:rsidR="003E5991" w:rsidRPr="00FD22DF">
        <w:rPr>
          <w:color w:val="000000"/>
          <w:sz w:val="20"/>
          <w:szCs w:val="20"/>
        </w:rPr>
        <w:t xml:space="preserve"> w danych dostarczonych Wykonawc</w:t>
      </w:r>
      <w:r w:rsidRPr="00FD22DF">
        <w:rPr>
          <w:color w:val="000000"/>
          <w:sz w:val="20"/>
          <w:szCs w:val="20"/>
        </w:rPr>
        <w:t>y na pi</w:t>
      </w:r>
      <w:r w:rsidRPr="00FD22DF">
        <w:rPr>
          <w:rFonts w:eastAsia="TimesNewRoman"/>
          <w:color w:val="000000"/>
          <w:sz w:val="20"/>
          <w:szCs w:val="20"/>
        </w:rPr>
        <w:t>ś</w:t>
      </w:r>
      <w:r w:rsidRPr="00FD22DF">
        <w:rPr>
          <w:color w:val="000000"/>
          <w:sz w:val="20"/>
          <w:szCs w:val="20"/>
        </w:rPr>
        <w:t xml:space="preserve">mie przez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Sprawdzenie wytyczenia robót lub wyznaczenia wysoko</w:t>
      </w:r>
      <w:r w:rsidRPr="00FD22DF">
        <w:rPr>
          <w:rFonts w:eastAsia="TimesNewRoman"/>
          <w:color w:val="000000"/>
          <w:sz w:val="20"/>
          <w:szCs w:val="20"/>
        </w:rPr>
        <w:t>ś</w:t>
      </w:r>
      <w:r w:rsidRPr="00FD22DF">
        <w:rPr>
          <w:color w:val="000000"/>
          <w:sz w:val="20"/>
          <w:szCs w:val="20"/>
        </w:rPr>
        <w:t xml:space="preserve">ci przez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 xml:space="preserve"> nie zwalnia Wykonawcy</w:t>
      </w:r>
      <w:r w:rsidR="003E5991" w:rsidRPr="00FD22DF">
        <w:rPr>
          <w:color w:val="000000"/>
          <w:sz w:val="20"/>
          <w:szCs w:val="20"/>
        </w:rPr>
        <w:t xml:space="preserve"> </w:t>
      </w:r>
      <w:r w:rsidRPr="00FD22DF">
        <w:rPr>
          <w:color w:val="000000"/>
          <w:sz w:val="20"/>
          <w:szCs w:val="20"/>
        </w:rPr>
        <w:t>od odpowiedzialno</w:t>
      </w:r>
      <w:r w:rsidRPr="00FD22DF">
        <w:rPr>
          <w:rFonts w:eastAsia="TimesNewRoman"/>
          <w:color w:val="000000"/>
          <w:sz w:val="20"/>
          <w:szCs w:val="20"/>
        </w:rPr>
        <w:t>ś</w:t>
      </w:r>
      <w:r w:rsidRPr="00FD22DF">
        <w:rPr>
          <w:color w:val="000000"/>
          <w:sz w:val="20"/>
          <w:szCs w:val="20"/>
        </w:rPr>
        <w:t>ci za ich dokładno</w:t>
      </w:r>
      <w:r w:rsidRPr="00FD22DF">
        <w:rPr>
          <w:rFonts w:eastAsia="TimesNewRoman"/>
          <w:color w:val="000000"/>
          <w:sz w:val="20"/>
          <w:szCs w:val="20"/>
        </w:rPr>
        <w:t>ść</w:t>
      </w:r>
      <w:r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xml:space="preserve">Decyzje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 xml:space="preserve"> dotycz</w:t>
      </w:r>
      <w:r w:rsidRPr="00FD22DF">
        <w:rPr>
          <w:rFonts w:eastAsia="TimesNewRoman"/>
          <w:color w:val="000000"/>
          <w:sz w:val="20"/>
          <w:szCs w:val="20"/>
        </w:rPr>
        <w:t>ą</w:t>
      </w:r>
      <w:r w:rsidRPr="00FD22DF">
        <w:rPr>
          <w:color w:val="000000"/>
          <w:sz w:val="20"/>
          <w:szCs w:val="20"/>
        </w:rPr>
        <w:t>ce akceptacji lub odrzucenia materiałów i elementów robót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 xml:space="preserve">ą </w:t>
      </w:r>
      <w:r w:rsidRPr="00FD22DF">
        <w:rPr>
          <w:color w:val="000000"/>
          <w:sz w:val="20"/>
          <w:szCs w:val="20"/>
        </w:rPr>
        <w:t>oparte na</w:t>
      </w:r>
      <w:r w:rsidR="003E5991" w:rsidRPr="00FD22DF">
        <w:rPr>
          <w:color w:val="000000"/>
          <w:sz w:val="20"/>
          <w:szCs w:val="20"/>
        </w:rPr>
        <w:t xml:space="preserve"> </w:t>
      </w:r>
      <w:r w:rsidRPr="00FD22DF">
        <w:rPr>
          <w:color w:val="000000"/>
          <w:sz w:val="20"/>
          <w:szCs w:val="20"/>
        </w:rPr>
        <w:t>wymaganiach sformułowanych w Umowie, Dokumentacji Projektowej, ST, normach i wytycznych.</w:t>
      </w:r>
      <w:r w:rsidR="003E5991" w:rsidRPr="00FD22DF">
        <w:rPr>
          <w:color w:val="000000"/>
          <w:sz w:val="20"/>
          <w:szCs w:val="20"/>
        </w:rPr>
        <w:t xml:space="preserve"> </w:t>
      </w:r>
      <w:r w:rsidRPr="00FD22DF">
        <w:rPr>
          <w:color w:val="000000"/>
          <w:sz w:val="20"/>
          <w:szCs w:val="20"/>
        </w:rPr>
        <w:t xml:space="preserve">Przy podejmowaniu decyzji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w:t>
      </w:r>
      <w:r w:rsidRPr="00FD22DF">
        <w:rPr>
          <w:color w:val="000000"/>
          <w:sz w:val="20"/>
          <w:szCs w:val="20"/>
        </w:rPr>
        <w:t xml:space="preserve"> uwzgl</w:t>
      </w:r>
      <w:r w:rsidRPr="00FD22DF">
        <w:rPr>
          <w:rFonts w:eastAsia="TimesNewRoman"/>
          <w:color w:val="000000"/>
          <w:sz w:val="20"/>
          <w:szCs w:val="20"/>
        </w:rPr>
        <w:t>ę</w:t>
      </w:r>
      <w:r w:rsidRPr="00FD22DF">
        <w:rPr>
          <w:color w:val="000000"/>
          <w:sz w:val="20"/>
          <w:szCs w:val="20"/>
        </w:rPr>
        <w:t>dni wyniki bada</w:t>
      </w:r>
      <w:r w:rsidRPr="00FD22DF">
        <w:rPr>
          <w:rFonts w:eastAsia="TimesNewRoman"/>
          <w:color w:val="000000"/>
          <w:sz w:val="20"/>
          <w:szCs w:val="20"/>
        </w:rPr>
        <w:t xml:space="preserve">ń </w:t>
      </w:r>
      <w:r w:rsidRPr="00FD22DF">
        <w:rPr>
          <w:color w:val="000000"/>
          <w:sz w:val="20"/>
          <w:szCs w:val="20"/>
        </w:rPr>
        <w:t>materiałów i robót, rozrzuty normalnie</w:t>
      </w:r>
      <w:r w:rsidR="003E5991" w:rsidRPr="00FD22DF">
        <w:rPr>
          <w:color w:val="000000"/>
          <w:sz w:val="20"/>
          <w:szCs w:val="20"/>
        </w:rPr>
        <w:t xml:space="preserve"> </w:t>
      </w:r>
      <w:r w:rsidRPr="00FD22DF">
        <w:rPr>
          <w:color w:val="000000"/>
          <w:sz w:val="20"/>
          <w:szCs w:val="20"/>
        </w:rPr>
        <w:t>wyst</w:t>
      </w:r>
      <w:r w:rsidRPr="00FD22DF">
        <w:rPr>
          <w:rFonts w:eastAsia="TimesNewRoman"/>
          <w:color w:val="000000"/>
          <w:sz w:val="20"/>
          <w:szCs w:val="20"/>
        </w:rPr>
        <w:t>ę</w:t>
      </w:r>
      <w:r w:rsidRPr="00FD22DF">
        <w:rPr>
          <w:color w:val="000000"/>
          <w:sz w:val="20"/>
          <w:szCs w:val="20"/>
        </w:rPr>
        <w:t>puj</w:t>
      </w:r>
      <w:r w:rsidRPr="00FD22DF">
        <w:rPr>
          <w:rFonts w:eastAsia="TimesNewRoman"/>
          <w:color w:val="000000"/>
          <w:sz w:val="20"/>
          <w:szCs w:val="20"/>
        </w:rPr>
        <w:t>ą</w:t>
      </w:r>
      <w:r w:rsidRPr="00FD22DF">
        <w:rPr>
          <w:color w:val="000000"/>
          <w:sz w:val="20"/>
          <w:szCs w:val="20"/>
        </w:rPr>
        <w:t>ce przy produkcji i przy badaniach materiałów, do</w:t>
      </w:r>
      <w:r w:rsidRPr="00FD22DF">
        <w:rPr>
          <w:rFonts w:eastAsia="TimesNewRoman"/>
          <w:color w:val="000000"/>
          <w:sz w:val="20"/>
          <w:szCs w:val="20"/>
        </w:rPr>
        <w:t>ś</w:t>
      </w:r>
      <w:r w:rsidRPr="00FD22DF">
        <w:rPr>
          <w:color w:val="000000"/>
          <w:sz w:val="20"/>
          <w:szCs w:val="20"/>
        </w:rPr>
        <w:t>wiadczenia z przeszło</w:t>
      </w:r>
      <w:r w:rsidRPr="00FD22DF">
        <w:rPr>
          <w:rFonts w:eastAsia="TimesNewRoman"/>
          <w:color w:val="000000"/>
          <w:sz w:val="20"/>
          <w:szCs w:val="20"/>
        </w:rPr>
        <w:t>ś</w:t>
      </w:r>
      <w:r w:rsidRPr="00FD22DF">
        <w:rPr>
          <w:color w:val="000000"/>
          <w:sz w:val="20"/>
          <w:szCs w:val="20"/>
        </w:rPr>
        <w:t>ci, wyniki bada</w:t>
      </w:r>
      <w:r w:rsidRPr="00FD22DF">
        <w:rPr>
          <w:rFonts w:eastAsia="TimesNewRoman"/>
          <w:color w:val="000000"/>
          <w:sz w:val="20"/>
          <w:szCs w:val="20"/>
        </w:rPr>
        <w:t>ń</w:t>
      </w:r>
      <w:r w:rsidR="003E5991" w:rsidRPr="00FD22DF">
        <w:rPr>
          <w:color w:val="000000"/>
          <w:sz w:val="20"/>
          <w:szCs w:val="20"/>
        </w:rPr>
        <w:t xml:space="preserve"> </w:t>
      </w:r>
      <w:r w:rsidRPr="00FD22DF">
        <w:rPr>
          <w:color w:val="000000"/>
          <w:sz w:val="20"/>
          <w:szCs w:val="20"/>
        </w:rPr>
        <w:t>naukowych oraz inne czynniki wpływaj</w:t>
      </w:r>
      <w:r w:rsidRPr="00FD22DF">
        <w:rPr>
          <w:rFonts w:eastAsia="TimesNewRoman"/>
          <w:color w:val="000000"/>
          <w:sz w:val="20"/>
          <w:szCs w:val="20"/>
        </w:rPr>
        <w:t>ą</w:t>
      </w:r>
      <w:r w:rsidRPr="00FD22DF">
        <w:rPr>
          <w:color w:val="000000"/>
          <w:sz w:val="20"/>
          <w:szCs w:val="20"/>
        </w:rPr>
        <w:t xml:space="preserve">ce na </w:t>
      </w:r>
      <w:r w:rsidR="000B559B" w:rsidRPr="00FD22DF">
        <w:rPr>
          <w:color w:val="000000"/>
          <w:sz w:val="20"/>
          <w:szCs w:val="20"/>
        </w:rPr>
        <w:t>rozwa</w:t>
      </w:r>
      <w:r w:rsidR="000B559B" w:rsidRPr="00FD22DF">
        <w:rPr>
          <w:rFonts w:eastAsia="TimesNewRoman"/>
          <w:color w:val="000000"/>
          <w:sz w:val="20"/>
          <w:szCs w:val="20"/>
        </w:rPr>
        <w:t>ż</w:t>
      </w:r>
      <w:r w:rsidR="000B559B" w:rsidRPr="00FD22DF">
        <w:rPr>
          <w:color w:val="000000"/>
          <w:sz w:val="20"/>
          <w:szCs w:val="20"/>
        </w:rPr>
        <w:t>n</w:t>
      </w:r>
      <w:r w:rsidR="000B559B" w:rsidRPr="00FD22DF">
        <w:rPr>
          <w:rFonts w:eastAsia="TimesNewRoman"/>
          <w:color w:val="000000"/>
          <w:sz w:val="20"/>
          <w:szCs w:val="20"/>
        </w:rPr>
        <w:t>ą</w:t>
      </w:r>
      <w:r w:rsidRPr="00FD22DF">
        <w:rPr>
          <w:rFonts w:eastAsia="TimesNewRoman"/>
          <w:color w:val="000000"/>
          <w:sz w:val="20"/>
          <w:szCs w:val="20"/>
        </w:rPr>
        <w:t xml:space="preserve"> </w:t>
      </w:r>
      <w:r w:rsidRPr="00FD22DF">
        <w:rPr>
          <w:color w:val="000000"/>
          <w:sz w:val="20"/>
          <w:szCs w:val="20"/>
        </w:rPr>
        <w:t>decyzj</w:t>
      </w:r>
      <w:r w:rsidR="006A7F83" w:rsidRPr="00FD22DF">
        <w:rPr>
          <w:color w:val="000000"/>
          <w:sz w:val="20"/>
          <w:szCs w:val="20"/>
        </w:rPr>
        <w:t>ę</w:t>
      </w:r>
      <w:r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xml:space="preserve">Polecenia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 xml:space="preserve">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 xml:space="preserve">ą </w:t>
      </w:r>
      <w:r w:rsidRPr="00FD22DF">
        <w:rPr>
          <w:color w:val="000000"/>
          <w:sz w:val="20"/>
          <w:szCs w:val="20"/>
        </w:rPr>
        <w:t>wykonywane nie pó</w:t>
      </w:r>
      <w:r w:rsidRPr="00FD22DF">
        <w:rPr>
          <w:rFonts w:eastAsia="TimesNewRoman"/>
          <w:color w:val="000000"/>
          <w:sz w:val="20"/>
          <w:szCs w:val="20"/>
        </w:rPr>
        <w:t>ź</w:t>
      </w:r>
      <w:r w:rsidRPr="00FD22DF">
        <w:rPr>
          <w:color w:val="000000"/>
          <w:sz w:val="20"/>
          <w:szCs w:val="20"/>
        </w:rPr>
        <w:t xml:space="preserve">niej </w:t>
      </w:r>
      <w:r w:rsidR="000B559B" w:rsidRPr="00FD22DF">
        <w:rPr>
          <w:color w:val="000000"/>
          <w:sz w:val="20"/>
          <w:szCs w:val="20"/>
        </w:rPr>
        <w:t>niż</w:t>
      </w:r>
      <w:r w:rsidRPr="00FD22DF">
        <w:rPr>
          <w:rFonts w:eastAsia="TimesNewRoman"/>
          <w:color w:val="000000"/>
          <w:sz w:val="20"/>
          <w:szCs w:val="20"/>
        </w:rPr>
        <w:t xml:space="preserve"> </w:t>
      </w:r>
      <w:r w:rsidRPr="00FD22DF">
        <w:rPr>
          <w:color w:val="000000"/>
          <w:sz w:val="20"/>
          <w:szCs w:val="20"/>
        </w:rPr>
        <w:t>w czasie przez niego wyznaczonym po ich</w:t>
      </w:r>
      <w:r w:rsidR="003E5991" w:rsidRPr="00FD22DF">
        <w:rPr>
          <w:color w:val="000000"/>
          <w:sz w:val="20"/>
          <w:szCs w:val="20"/>
        </w:rPr>
        <w:t xml:space="preserve"> </w:t>
      </w:r>
      <w:r w:rsidRPr="00FD22DF">
        <w:rPr>
          <w:color w:val="000000"/>
          <w:sz w:val="20"/>
          <w:szCs w:val="20"/>
        </w:rPr>
        <w:t>otrzymaniu przez Wykonawc</w:t>
      </w:r>
      <w:r w:rsidRPr="00FD22DF">
        <w:rPr>
          <w:rFonts w:eastAsia="TimesNewRoman"/>
          <w:color w:val="000000"/>
          <w:sz w:val="20"/>
          <w:szCs w:val="20"/>
        </w:rPr>
        <w:t>ę</w:t>
      </w:r>
      <w:r w:rsidRPr="00FD22DF">
        <w:rPr>
          <w:color w:val="000000"/>
          <w:sz w:val="20"/>
          <w:szCs w:val="20"/>
        </w:rPr>
        <w:t>, pod gro</w:t>
      </w:r>
      <w:r w:rsidRPr="00FD22DF">
        <w:rPr>
          <w:rFonts w:eastAsia="TimesNewRoman"/>
          <w:color w:val="000000"/>
          <w:sz w:val="20"/>
          <w:szCs w:val="20"/>
        </w:rPr>
        <w:t>ź</w:t>
      </w:r>
      <w:r w:rsidRPr="00FD22DF">
        <w:rPr>
          <w:color w:val="000000"/>
          <w:sz w:val="20"/>
          <w:szCs w:val="20"/>
        </w:rPr>
        <w:t>b</w:t>
      </w:r>
      <w:r w:rsidRPr="00FD22DF">
        <w:rPr>
          <w:rFonts w:eastAsia="TimesNewRoman"/>
          <w:color w:val="000000"/>
          <w:sz w:val="20"/>
          <w:szCs w:val="20"/>
        </w:rPr>
        <w:t xml:space="preserve">ą </w:t>
      </w:r>
      <w:r w:rsidRPr="00FD22DF">
        <w:rPr>
          <w:color w:val="000000"/>
          <w:sz w:val="20"/>
          <w:szCs w:val="20"/>
        </w:rPr>
        <w:t>zatrzymania robót. Wszelkie dodatkowe koszty z tego</w:t>
      </w:r>
      <w:r w:rsidR="003E5991" w:rsidRPr="00FD22DF">
        <w:rPr>
          <w:color w:val="000000"/>
          <w:sz w:val="20"/>
          <w:szCs w:val="20"/>
        </w:rPr>
        <w:t xml:space="preserve"> </w:t>
      </w:r>
      <w:r w:rsidRPr="00FD22DF">
        <w:rPr>
          <w:color w:val="000000"/>
          <w:sz w:val="20"/>
          <w:szCs w:val="20"/>
        </w:rPr>
        <w:t>tytułu ponosi Wykonawca.</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6. Kontrola jako</w:t>
      </w:r>
      <w:r w:rsidRPr="00FD22DF">
        <w:rPr>
          <w:rFonts w:eastAsia="TimesNewRoman"/>
          <w:color w:val="000000"/>
          <w:sz w:val="20"/>
          <w:szCs w:val="20"/>
        </w:rPr>
        <w:t>ś</w:t>
      </w:r>
      <w:r w:rsidRPr="00FD22DF">
        <w:rPr>
          <w:b/>
          <w:bCs/>
          <w:color w:val="000000"/>
          <w:sz w:val="20"/>
          <w:szCs w:val="20"/>
        </w:rPr>
        <w:t>ci robót.</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6.1. Program zapewnienia jako</w:t>
      </w:r>
      <w:r w:rsidRPr="00FD22DF">
        <w:rPr>
          <w:rFonts w:eastAsia="TimesNewRoman"/>
          <w:color w:val="000000"/>
          <w:sz w:val="20"/>
          <w:szCs w:val="20"/>
        </w:rPr>
        <w:t>ś</w:t>
      </w:r>
      <w:r w:rsidRPr="00FD22DF">
        <w:rPr>
          <w:b/>
          <w:bCs/>
          <w:color w:val="000000"/>
          <w:sz w:val="20"/>
          <w:szCs w:val="20"/>
        </w:rPr>
        <w:t>ci.</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Wykonawca jest zobowi</w:t>
      </w:r>
      <w:r w:rsidRPr="00FD22DF">
        <w:rPr>
          <w:rFonts w:eastAsia="TimesNewRoman"/>
          <w:color w:val="000000"/>
          <w:sz w:val="20"/>
          <w:szCs w:val="20"/>
        </w:rPr>
        <w:t>ą</w:t>
      </w:r>
      <w:r w:rsidRPr="00FD22DF">
        <w:rPr>
          <w:color w:val="000000"/>
          <w:sz w:val="20"/>
          <w:szCs w:val="20"/>
        </w:rPr>
        <w:t>zany opracowa</w:t>
      </w:r>
      <w:r w:rsidRPr="00FD22DF">
        <w:rPr>
          <w:rFonts w:eastAsia="TimesNewRoman"/>
          <w:color w:val="000000"/>
          <w:sz w:val="20"/>
          <w:szCs w:val="20"/>
        </w:rPr>
        <w:t xml:space="preserve">ć </w:t>
      </w:r>
      <w:r w:rsidRPr="00FD22DF">
        <w:rPr>
          <w:color w:val="000000"/>
          <w:sz w:val="20"/>
          <w:szCs w:val="20"/>
        </w:rPr>
        <w:t>i przedstawi</w:t>
      </w:r>
      <w:r w:rsidRPr="00FD22DF">
        <w:rPr>
          <w:rFonts w:eastAsia="TimesNewRoman"/>
          <w:color w:val="000000"/>
          <w:sz w:val="20"/>
          <w:szCs w:val="20"/>
        </w:rPr>
        <w:t xml:space="preserve">ć </w:t>
      </w:r>
      <w:r w:rsidRPr="00FD22DF">
        <w:rPr>
          <w:color w:val="000000"/>
          <w:sz w:val="20"/>
          <w:szCs w:val="20"/>
        </w:rPr>
        <w:t xml:space="preserve">do akceptacji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003E5991" w:rsidRPr="00FD22DF">
        <w:rPr>
          <w:color w:val="000000"/>
          <w:sz w:val="20"/>
          <w:szCs w:val="20"/>
        </w:rPr>
        <w:t xml:space="preserve"> </w:t>
      </w:r>
      <w:r w:rsidRPr="00FD22DF">
        <w:rPr>
          <w:color w:val="000000"/>
          <w:sz w:val="20"/>
          <w:szCs w:val="20"/>
        </w:rPr>
        <w:t>program zapewnienia jako</w:t>
      </w:r>
      <w:r w:rsidRPr="00FD22DF">
        <w:rPr>
          <w:rFonts w:eastAsia="TimesNewRoman"/>
          <w:color w:val="000000"/>
          <w:sz w:val="20"/>
          <w:szCs w:val="20"/>
        </w:rPr>
        <w:t>ś</w:t>
      </w:r>
      <w:r w:rsidRPr="00FD22DF">
        <w:rPr>
          <w:color w:val="000000"/>
          <w:sz w:val="20"/>
          <w:szCs w:val="20"/>
        </w:rPr>
        <w:t>ci. W programie zapewnienia jako</w:t>
      </w:r>
      <w:r w:rsidRPr="00FD22DF">
        <w:rPr>
          <w:rFonts w:eastAsia="TimesNewRoman"/>
          <w:color w:val="000000"/>
          <w:sz w:val="20"/>
          <w:szCs w:val="20"/>
        </w:rPr>
        <w:t>ś</w:t>
      </w:r>
      <w:r w:rsidRPr="00FD22DF">
        <w:rPr>
          <w:color w:val="000000"/>
          <w:sz w:val="20"/>
          <w:szCs w:val="20"/>
        </w:rPr>
        <w:t>ci Wykonawca powinien</w:t>
      </w:r>
      <w:r w:rsidR="003E5991" w:rsidRPr="00FD22DF">
        <w:rPr>
          <w:color w:val="000000"/>
          <w:sz w:val="20"/>
          <w:szCs w:val="20"/>
        </w:rPr>
        <w:t xml:space="preserve"> </w:t>
      </w:r>
      <w:r w:rsidRPr="00FD22DF">
        <w:rPr>
          <w:color w:val="000000"/>
          <w:sz w:val="20"/>
          <w:szCs w:val="20"/>
        </w:rPr>
        <w:t>okre</w:t>
      </w:r>
      <w:r w:rsidRPr="00FD22DF">
        <w:rPr>
          <w:rFonts w:eastAsia="TimesNewRoman"/>
          <w:color w:val="000000"/>
          <w:sz w:val="20"/>
          <w:szCs w:val="20"/>
        </w:rPr>
        <w:t>ś</w:t>
      </w:r>
      <w:r w:rsidRPr="00FD22DF">
        <w:rPr>
          <w:color w:val="000000"/>
          <w:sz w:val="20"/>
          <w:szCs w:val="20"/>
        </w:rPr>
        <w:t>li</w:t>
      </w:r>
      <w:r w:rsidRPr="00FD22DF">
        <w:rPr>
          <w:rFonts w:eastAsia="TimesNewRoman"/>
          <w:color w:val="000000"/>
          <w:sz w:val="20"/>
          <w:szCs w:val="20"/>
        </w:rPr>
        <w:t xml:space="preserve">ć </w:t>
      </w:r>
      <w:r w:rsidRPr="00FD22DF">
        <w:rPr>
          <w:color w:val="000000"/>
          <w:sz w:val="20"/>
          <w:szCs w:val="20"/>
        </w:rPr>
        <w:t xml:space="preserve">zamierzony sposób wykonywania robót, </w:t>
      </w:r>
      <w:r w:rsidR="000B559B" w:rsidRPr="00FD22DF">
        <w:rPr>
          <w:color w:val="000000"/>
          <w:sz w:val="20"/>
          <w:szCs w:val="20"/>
        </w:rPr>
        <w:t>mo</w:t>
      </w:r>
      <w:r w:rsidR="000B559B" w:rsidRPr="00FD22DF">
        <w:rPr>
          <w:rFonts w:eastAsia="TimesNewRoman"/>
          <w:color w:val="000000"/>
          <w:sz w:val="20"/>
          <w:szCs w:val="20"/>
        </w:rPr>
        <w:t>ż</w:t>
      </w:r>
      <w:r w:rsidR="000B559B" w:rsidRPr="00FD22DF">
        <w:rPr>
          <w:color w:val="000000"/>
          <w:sz w:val="20"/>
          <w:szCs w:val="20"/>
        </w:rPr>
        <w:t>liwo</w:t>
      </w:r>
      <w:r w:rsidR="000B559B" w:rsidRPr="00FD22DF">
        <w:rPr>
          <w:rFonts w:eastAsia="TimesNewRoman"/>
          <w:color w:val="000000"/>
          <w:sz w:val="20"/>
          <w:szCs w:val="20"/>
        </w:rPr>
        <w:t>ś</w:t>
      </w:r>
      <w:r w:rsidR="000B559B" w:rsidRPr="00FD22DF">
        <w:rPr>
          <w:color w:val="000000"/>
          <w:sz w:val="20"/>
          <w:szCs w:val="20"/>
        </w:rPr>
        <w:t>ci</w:t>
      </w:r>
      <w:r w:rsidRPr="00FD22DF">
        <w:rPr>
          <w:color w:val="000000"/>
          <w:sz w:val="20"/>
          <w:szCs w:val="20"/>
        </w:rPr>
        <w:t xml:space="preserve"> techniczne, kadrowe i plan</w:t>
      </w:r>
      <w:r w:rsidR="003E5991" w:rsidRPr="00FD22DF">
        <w:rPr>
          <w:color w:val="000000"/>
          <w:sz w:val="20"/>
          <w:szCs w:val="20"/>
        </w:rPr>
        <w:t xml:space="preserve"> </w:t>
      </w:r>
      <w:r w:rsidRPr="00FD22DF">
        <w:rPr>
          <w:color w:val="000000"/>
          <w:sz w:val="20"/>
          <w:szCs w:val="20"/>
        </w:rPr>
        <w:t>organizacji robót zgodnie z dokumentacj</w:t>
      </w:r>
      <w:r w:rsidRPr="00FD22DF">
        <w:rPr>
          <w:rFonts w:eastAsia="TimesNewRoman"/>
          <w:color w:val="000000"/>
          <w:sz w:val="20"/>
          <w:szCs w:val="20"/>
        </w:rPr>
        <w:t xml:space="preserve">ą </w:t>
      </w:r>
      <w:r w:rsidRPr="00FD22DF">
        <w:rPr>
          <w:color w:val="000000"/>
          <w:sz w:val="20"/>
          <w:szCs w:val="20"/>
        </w:rPr>
        <w:t>projektow</w:t>
      </w:r>
      <w:r w:rsidRPr="00FD22DF">
        <w:rPr>
          <w:rFonts w:eastAsia="TimesNewRoman"/>
          <w:color w:val="000000"/>
          <w:sz w:val="20"/>
          <w:szCs w:val="20"/>
        </w:rPr>
        <w:t>ą</w:t>
      </w:r>
      <w:r w:rsidRPr="00FD22DF">
        <w:rPr>
          <w:color w:val="000000"/>
          <w:sz w:val="20"/>
          <w:szCs w:val="20"/>
        </w:rPr>
        <w:t>, ST oraz ustaleniami.</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Program zapewnienia jako</w:t>
      </w:r>
      <w:r w:rsidRPr="00FD22DF">
        <w:rPr>
          <w:rFonts w:eastAsia="TimesNewRoman"/>
          <w:color w:val="000000"/>
          <w:sz w:val="20"/>
          <w:szCs w:val="20"/>
        </w:rPr>
        <w:t>ś</w:t>
      </w:r>
      <w:r w:rsidRPr="00FD22DF">
        <w:rPr>
          <w:color w:val="000000"/>
          <w:sz w:val="20"/>
          <w:szCs w:val="20"/>
        </w:rPr>
        <w:t>ci powinien zawiera</w:t>
      </w:r>
      <w:r w:rsidRPr="00FD22DF">
        <w:rPr>
          <w:rFonts w:eastAsia="TimesNewRoman"/>
          <w:color w:val="000000"/>
          <w:sz w:val="20"/>
          <w:szCs w:val="20"/>
        </w:rPr>
        <w:t>ć</w:t>
      </w:r>
      <w:r w:rsidRPr="00FD22DF">
        <w:rPr>
          <w:color w:val="000000"/>
          <w:sz w:val="20"/>
          <w:szCs w:val="20"/>
        </w:rPr>
        <w:t>:</w:t>
      </w:r>
    </w:p>
    <w:p w:rsidR="00690690" w:rsidRPr="00FD22DF" w:rsidRDefault="00690690" w:rsidP="00411082">
      <w:pPr>
        <w:autoSpaceDE w:val="0"/>
        <w:autoSpaceDN w:val="0"/>
        <w:adjustRightInd w:val="0"/>
        <w:jc w:val="both"/>
        <w:rPr>
          <w:rFonts w:eastAsia="TimesNewRoman"/>
          <w:color w:val="000000"/>
          <w:sz w:val="20"/>
          <w:szCs w:val="20"/>
        </w:rPr>
      </w:pPr>
      <w:r w:rsidRPr="00FD22DF">
        <w:rPr>
          <w:color w:val="000000"/>
          <w:sz w:val="20"/>
          <w:szCs w:val="20"/>
        </w:rPr>
        <w:t>a) cz</w:t>
      </w:r>
      <w:r w:rsidRPr="00FD22DF">
        <w:rPr>
          <w:rFonts w:eastAsia="TimesNewRoman"/>
          <w:color w:val="000000"/>
          <w:sz w:val="20"/>
          <w:szCs w:val="20"/>
        </w:rPr>
        <w:t xml:space="preserve">ęść </w:t>
      </w:r>
      <w:r w:rsidRPr="00FD22DF">
        <w:rPr>
          <w:color w:val="000000"/>
          <w:sz w:val="20"/>
          <w:szCs w:val="20"/>
        </w:rPr>
        <w:t>ogóln</w:t>
      </w:r>
      <w:r w:rsidRPr="00FD22DF">
        <w:rPr>
          <w:rFonts w:eastAsia="TimesNewRoman"/>
          <w:color w:val="000000"/>
          <w:sz w:val="20"/>
          <w:szCs w:val="20"/>
        </w:rPr>
        <w:t xml:space="preserve">ą </w:t>
      </w:r>
      <w:r w:rsidRPr="00FD22DF">
        <w:rPr>
          <w:color w:val="000000"/>
          <w:sz w:val="20"/>
          <w:szCs w:val="20"/>
        </w:rPr>
        <w:t>opisow</w:t>
      </w:r>
      <w:r w:rsidRPr="00FD22DF">
        <w:rPr>
          <w:rFonts w:eastAsia="TimesNewRoman"/>
          <w:color w:val="000000"/>
          <w:sz w:val="20"/>
          <w:szCs w:val="20"/>
        </w:rPr>
        <w:t>ą</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organizacj</w:t>
      </w:r>
      <w:r w:rsidRPr="00FD22DF">
        <w:rPr>
          <w:rFonts w:eastAsia="TimesNewRoman"/>
          <w:color w:val="000000"/>
          <w:sz w:val="20"/>
          <w:szCs w:val="20"/>
        </w:rPr>
        <w:t xml:space="preserve">ę </w:t>
      </w:r>
      <w:r w:rsidRPr="00FD22DF">
        <w:rPr>
          <w:color w:val="000000"/>
          <w:sz w:val="20"/>
          <w:szCs w:val="20"/>
        </w:rPr>
        <w:t>wykonania robót w tym terminy i sposób prowadzenia robót,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lastRenderedPageBreak/>
        <w:t>- sposób zapewnienia bhp,</w:t>
      </w:r>
    </w:p>
    <w:p w:rsidR="00690690" w:rsidRPr="00FD22DF" w:rsidRDefault="003E5991" w:rsidP="00411082">
      <w:pPr>
        <w:autoSpaceDE w:val="0"/>
        <w:autoSpaceDN w:val="0"/>
        <w:adjustRightInd w:val="0"/>
        <w:jc w:val="both"/>
        <w:rPr>
          <w:color w:val="000000"/>
          <w:sz w:val="20"/>
          <w:szCs w:val="20"/>
        </w:rPr>
      </w:pPr>
      <w:r w:rsidRPr="00FD22DF">
        <w:rPr>
          <w:color w:val="000000"/>
          <w:sz w:val="20"/>
          <w:szCs w:val="20"/>
        </w:rPr>
        <w:t xml:space="preserve">- </w:t>
      </w:r>
      <w:r w:rsidR="00690690" w:rsidRPr="00FD22DF">
        <w:rPr>
          <w:color w:val="000000"/>
          <w:sz w:val="20"/>
          <w:szCs w:val="20"/>
        </w:rPr>
        <w:t>wykaz osób odpowiedzialnych za jako</w:t>
      </w:r>
      <w:r w:rsidR="00690690" w:rsidRPr="00FD22DF">
        <w:rPr>
          <w:rFonts w:eastAsia="TimesNewRoman"/>
          <w:color w:val="000000"/>
          <w:sz w:val="20"/>
          <w:szCs w:val="20"/>
        </w:rPr>
        <w:t xml:space="preserve">ść </w:t>
      </w:r>
      <w:r w:rsidR="00690690" w:rsidRPr="00FD22DF">
        <w:rPr>
          <w:color w:val="000000"/>
          <w:sz w:val="20"/>
          <w:szCs w:val="20"/>
        </w:rPr>
        <w:t>i terminowo</w:t>
      </w:r>
      <w:r w:rsidR="00690690" w:rsidRPr="00FD22DF">
        <w:rPr>
          <w:rFonts w:eastAsia="TimesNewRoman"/>
          <w:color w:val="000000"/>
          <w:sz w:val="20"/>
          <w:szCs w:val="20"/>
        </w:rPr>
        <w:t xml:space="preserve">ść </w:t>
      </w:r>
      <w:r w:rsidR="00690690" w:rsidRPr="00FD22DF">
        <w:rPr>
          <w:color w:val="000000"/>
          <w:sz w:val="20"/>
          <w:szCs w:val="20"/>
        </w:rPr>
        <w:t>wykonania poszczególnych elementów robót,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system (sposób i procedur</w:t>
      </w:r>
      <w:r w:rsidRPr="00FD22DF">
        <w:rPr>
          <w:rFonts w:eastAsia="TimesNewRoman"/>
          <w:color w:val="000000"/>
          <w:sz w:val="20"/>
          <w:szCs w:val="20"/>
        </w:rPr>
        <w:t>ę</w:t>
      </w:r>
      <w:r w:rsidRPr="00FD22DF">
        <w:rPr>
          <w:color w:val="000000"/>
          <w:sz w:val="20"/>
          <w:szCs w:val="20"/>
        </w:rPr>
        <w:t>) proponowanej kontroli i sterowania jako</w:t>
      </w:r>
      <w:r w:rsidRPr="00FD22DF">
        <w:rPr>
          <w:rFonts w:eastAsia="TimesNewRoman"/>
          <w:color w:val="000000"/>
          <w:sz w:val="20"/>
          <w:szCs w:val="20"/>
        </w:rPr>
        <w:t>ś</w:t>
      </w:r>
      <w:r w:rsidRPr="00FD22DF">
        <w:rPr>
          <w:color w:val="000000"/>
          <w:sz w:val="20"/>
          <w:szCs w:val="20"/>
        </w:rPr>
        <w:t>ci</w:t>
      </w:r>
      <w:r w:rsidRPr="00FD22DF">
        <w:rPr>
          <w:rFonts w:eastAsia="TimesNewRoman"/>
          <w:color w:val="000000"/>
          <w:sz w:val="20"/>
          <w:szCs w:val="20"/>
        </w:rPr>
        <w:t xml:space="preserve">ą </w:t>
      </w:r>
      <w:r w:rsidRPr="00FD22DF">
        <w:rPr>
          <w:color w:val="000000"/>
          <w:sz w:val="20"/>
          <w:szCs w:val="20"/>
        </w:rPr>
        <w:t>wykonywanych robót,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xml:space="preserve">- </w:t>
      </w:r>
      <w:r w:rsidR="000B559B" w:rsidRPr="00FD22DF">
        <w:rPr>
          <w:color w:val="000000"/>
          <w:sz w:val="20"/>
          <w:szCs w:val="20"/>
        </w:rPr>
        <w:t>wyposa</w:t>
      </w:r>
      <w:r w:rsidR="000B559B" w:rsidRPr="00FD22DF">
        <w:rPr>
          <w:rFonts w:eastAsia="TimesNewRoman"/>
          <w:color w:val="000000"/>
          <w:sz w:val="20"/>
          <w:szCs w:val="20"/>
        </w:rPr>
        <w:t>ż</w:t>
      </w:r>
      <w:r w:rsidR="000B559B" w:rsidRPr="00FD22DF">
        <w:rPr>
          <w:color w:val="000000"/>
          <w:sz w:val="20"/>
          <w:szCs w:val="20"/>
        </w:rPr>
        <w:t>enie</w:t>
      </w:r>
      <w:r w:rsidRPr="00FD22DF">
        <w:rPr>
          <w:color w:val="000000"/>
          <w:sz w:val="20"/>
          <w:szCs w:val="20"/>
        </w:rPr>
        <w:t xml:space="preserve"> w sprz</w:t>
      </w:r>
      <w:r w:rsidRPr="00FD22DF">
        <w:rPr>
          <w:rFonts w:eastAsia="TimesNewRoman"/>
          <w:color w:val="000000"/>
          <w:sz w:val="20"/>
          <w:szCs w:val="20"/>
        </w:rPr>
        <w:t>ę</w:t>
      </w:r>
      <w:r w:rsidRPr="00FD22DF">
        <w:rPr>
          <w:color w:val="000000"/>
          <w:sz w:val="20"/>
          <w:szCs w:val="20"/>
        </w:rPr>
        <w:t>t i urz</w:t>
      </w:r>
      <w:r w:rsidRPr="00FD22DF">
        <w:rPr>
          <w:rFonts w:eastAsia="TimesNewRoman"/>
          <w:color w:val="000000"/>
          <w:sz w:val="20"/>
          <w:szCs w:val="20"/>
        </w:rPr>
        <w:t>ą</w:t>
      </w:r>
      <w:r w:rsidRPr="00FD22DF">
        <w:rPr>
          <w:color w:val="000000"/>
          <w:sz w:val="20"/>
          <w:szCs w:val="20"/>
        </w:rPr>
        <w:t>dzenia do pomiarów i kontroli (adres laboratorium własnego lub</w:t>
      </w:r>
    </w:p>
    <w:p w:rsidR="00690690" w:rsidRPr="00FD22DF" w:rsidRDefault="000B559B" w:rsidP="00411082">
      <w:pPr>
        <w:autoSpaceDE w:val="0"/>
        <w:autoSpaceDN w:val="0"/>
        <w:adjustRightInd w:val="0"/>
        <w:jc w:val="both"/>
        <w:rPr>
          <w:color w:val="000000"/>
          <w:sz w:val="20"/>
          <w:szCs w:val="20"/>
        </w:rPr>
      </w:pPr>
      <w:r w:rsidRPr="00FD22DF">
        <w:rPr>
          <w:color w:val="000000"/>
          <w:sz w:val="20"/>
          <w:szCs w:val="20"/>
        </w:rPr>
        <w:t>laboratorium, któremu</w:t>
      </w:r>
      <w:r w:rsidR="00690690" w:rsidRPr="00FD22DF">
        <w:rPr>
          <w:color w:val="000000"/>
          <w:sz w:val="20"/>
          <w:szCs w:val="20"/>
        </w:rPr>
        <w:t xml:space="preserve"> Wykonawca zamierza zleci</w:t>
      </w:r>
      <w:r w:rsidR="00690690" w:rsidRPr="00FD22DF">
        <w:rPr>
          <w:rFonts w:eastAsia="TimesNewRoman"/>
          <w:color w:val="000000"/>
          <w:sz w:val="20"/>
          <w:szCs w:val="20"/>
        </w:rPr>
        <w:t xml:space="preserve">ć </w:t>
      </w:r>
      <w:r w:rsidR="00690690" w:rsidRPr="00FD22DF">
        <w:rPr>
          <w:color w:val="000000"/>
          <w:sz w:val="20"/>
          <w:szCs w:val="20"/>
        </w:rPr>
        <w:t>prowadzenie bada</w:t>
      </w:r>
      <w:r w:rsidR="00690690" w:rsidRPr="00FD22DF">
        <w:rPr>
          <w:rFonts w:eastAsia="TimesNewRoman"/>
          <w:color w:val="000000"/>
          <w:sz w:val="20"/>
          <w:szCs w:val="20"/>
        </w:rPr>
        <w:t>ń</w:t>
      </w:r>
      <w:r w:rsidR="00690690"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sposób oraz form</w:t>
      </w:r>
      <w:r w:rsidRPr="00FD22DF">
        <w:rPr>
          <w:rFonts w:eastAsia="TimesNewRoman"/>
          <w:color w:val="000000"/>
          <w:sz w:val="20"/>
          <w:szCs w:val="20"/>
        </w:rPr>
        <w:t xml:space="preserve">ę </w:t>
      </w:r>
      <w:r w:rsidRPr="00FD22DF">
        <w:rPr>
          <w:color w:val="000000"/>
          <w:sz w:val="20"/>
          <w:szCs w:val="20"/>
        </w:rPr>
        <w:t>gromadzenia wyników bada</w:t>
      </w:r>
      <w:r w:rsidRPr="00FD22DF">
        <w:rPr>
          <w:rFonts w:eastAsia="TimesNewRoman"/>
          <w:color w:val="000000"/>
          <w:sz w:val="20"/>
          <w:szCs w:val="20"/>
        </w:rPr>
        <w:t xml:space="preserve">ń </w:t>
      </w:r>
      <w:r w:rsidRPr="00FD22DF">
        <w:rPr>
          <w:color w:val="000000"/>
          <w:sz w:val="20"/>
          <w:szCs w:val="20"/>
        </w:rPr>
        <w:t>laboratoryjnych, zapis pomiarów, nastaw</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mechanizmów steruj</w:t>
      </w:r>
      <w:r w:rsidRPr="00FD22DF">
        <w:rPr>
          <w:rFonts w:eastAsia="TimesNewRoman"/>
          <w:color w:val="000000"/>
          <w:sz w:val="20"/>
          <w:szCs w:val="20"/>
        </w:rPr>
        <w:t>ą</w:t>
      </w:r>
      <w:r w:rsidRPr="00FD22DF">
        <w:rPr>
          <w:color w:val="000000"/>
          <w:sz w:val="20"/>
          <w:szCs w:val="20"/>
        </w:rPr>
        <w:t xml:space="preserve">cych a </w:t>
      </w:r>
      <w:r w:rsidR="000B559B" w:rsidRPr="00FD22DF">
        <w:rPr>
          <w:color w:val="000000"/>
          <w:sz w:val="20"/>
          <w:szCs w:val="20"/>
        </w:rPr>
        <w:t>tak</w:t>
      </w:r>
      <w:r w:rsidR="000B559B" w:rsidRPr="00FD22DF">
        <w:rPr>
          <w:rFonts w:eastAsia="TimesNewRoman"/>
          <w:color w:val="000000"/>
          <w:sz w:val="20"/>
          <w:szCs w:val="20"/>
        </w:rPr>
        <w:t>ż</w:t>
      </w:r>
      <w:r w:rsidR="000B559B" w:rsidRPr="00FD22DF">
        <w:rPr>
          <w:color w:val="000000"/>
          <w:sz w:val="20"/>
          <w:szCs w:val="20"/>
        </w:rPr>
        <w:t>e</w:t>
      </w:r>
      <w:r w:rsidRPr="00FD22DF">
        <w:rPr>
          <w:color w:val="000000"/>
          <w:sz w:val="20"/>
          <w:szCs w:val="20"/>
        </w:rPr>
        <w:t xml:space="preserve"> wyci</w:t>
      </w:r>
      <w:r w:rsidRPr="00FD22DF">
        <w:rPr>
          <w:rFonts w:eastAsia="TimesNewRoman"/>
          <w:color w:val="000000"/>
          <w:sz w:val="20"/>
          <w:szCs w:val="20"/>
        </w:rPr>
        <w:t>ą</w:t>
      </w:r>
      <w:r w:rsidRPr="00FD22DF">
        <w:rPr>
          <w:color w:val="000000"/>
          <w:sz w:val="20"/>
          <w:szCs w:val="20"/>
        </w:rPr>
        <w:t>ganych wniosków i zastosowanych korekt w procesie</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technologicznym, proponowany sposób i form</w:t>
      </w:r>
      <w:r w:rsidRPr="00FD22DF">
        <w:rPr>
          <w:rFonts w:eastAsia="TimesNewRoman"/>
          <w:color w:val="000000"/>
          <w:sz w:val="20"/>
          <w:szCs w:val="20"/>
        </w:rPr>
        <w:t xml:space="preserve">ę </w:t>
      </w:r>
      <w:r w:rsidRPr="00FD22DF">
        <w:rPr>
          <w:color w:val="000000"/>
          <w:sz w:val="20"/>
          <w:szCs w:val="20"/>
        </w:rPr>
        <w:t xml:space="preserve">przekazywania tych informacji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ynierowi</w:t>
      </w:r>
      <w:r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b) cz</w:t>
      </w:r>
      <w:r w:rsidRPr="00FD22DF">
        <w:rPr>
          <w:rFonts w:eastAsia="TimesNewRoman"/>
          <w:color w:val="000000"/>
          <w:sz w:val="20"/>
          <w:szCs w:val="20"/>
        </w:rPr>
        <w:t xml:space="preserve">ęść </w:t>
      </w:r>
      <w:r w:rsidRPr="00FD22DF">
        <w:rPr>
          <w:color w:val="000000"/>
          <w:sz w:val="20"/>
          <w:szCs w:val="20"/>
        </w:rPr>
        <w:t>szczegółow</w:t>
      </w:r>
      <w:r w:rsidRPr="00FD22DF">
        <w:rPr>
          <w:rFonts w:eastAsia="TimesNewRoman"/>
          <w:color w:val="000000"/>
          <w:sz w:val="20"/>
          <w:szCs w:val="20"/>
        </w:rPr>
        <w:t xml:space="preserve">ą </w:t>
      </w:r>
      <w:r w:rsidRPr="00FD22DF">
        <w:rPr>
          <w:color w:val="000000"/>
          <w:sz w:val="20"/>
          <w:szCs w:val="20"/>
        </w:rPr>
        <w:t>opisuj</w:t>
      </w:r>
      <w:r w:rsidRPr="00FD22DF">
        <w:rPr>
          <w:rFonts w:eastAsia="TimesNewRoman"/>
          <w:color w:val="000000"/>
          <w:sz w:val="20"/>
          <w:szCs w:val="20"/>
        </w:rPr>
        <w:t>ą</w:t>
      </w:r>
      <w:r w:rsidRPr="00FD22DF">
        <w:rPr>
          <w:color w:val="000000"/>
          <w:sz w:val="20"/>
          <w:szCs w:val="20"/>
        </w:rPr>
        <w:t>c</w:t>
      </w:r>
      <w:r w:rsidRPr="00FD22DF">
        <w:rPr>
          <w:rFonts w:eastAsia="TimesNewRoman"/>
          <w:color w:val="000000"/>
          <w:sz w:val="20"/>
          <w:szCs w:val="20"/>
        </w:rPr>
        <w:t xml:space="preserve">ą </w:t>
      </w:r>
      <w:r w:rsidRPr="00FD22DF">
        <w:rPr>
          <w:color w:val="000000"/>
          <w:sz w:val="20"/>
          <w:szCs w:val="20"/>
        </w:rPr>
        <w:t xml:space="preserve">dla </w:t>
      </w:r>
      <w:r w:rsidR="000B559B" w:rsidRPr="00FD22DF">
        <w:rPr>
          <w:color w:val="000000"/>
          <w:sz w:val="20"/>
          <w:szCs w:val="20"/>
        </w:rPr>
        <w:t>ka</w:t>
      </w:r>
      <w:r w:rsidR="000B559B" w:rsidRPr="00FD22DF">
        <w:rPr>
          <w:rFonts w:eastAsia="TimesNewRoman"/>
          <w:color w:val="000000"/>
          <w:sz w:val="20"/>
          <w:szCs w:val="20"/>
        </w:rPr>
        <w:t>ż</w:t>
      </w:r>
      <w:r w:rsidR="000B559B" w:rsidRPr="00FD22DF">
        <w:rPr>
          <w:color w:val="000000"/>
          <w:sz w:val="20"/>
          <w:szCs w:val="20"/>
        </w:rPr>
        <w:t>dego</w:t>
      </w:r>
      <w:r w:rsidRPr="00FD22DF">
        <w:rPr>
          <w:color w:val="000000"/>
          <w:sz w:val="20"/>
          <w:szCs w:val="20"/>
        </w:rPr>
        <w:t xml:space="preserve"> asortymentu robót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wykaz maszyn i urz</w:t>
      </w:r>
      <w:r w:rsidRPr="00FD22DF">
        <w:rPr>
          <w:rFonts w:eastAsia="TimesNewRoman"/>
          <w:color w:val="000000"/>
          <w:sz w:val="20"/>
          <w:szCs w:val="20"/>
        </w:rPr>
        <w:t>ą</w:t>
      </w:r>
      <w:r w:rsidRPr="00FD22DF">
        <w:rPr>
          <w:color w:val="000000"/>
          <w:sz w:val="20"/>
          <w:szCs w:val="20"/>
        </w:rPr>
        <w:t>dze</w:t>
      </w:r>
      <w:r w:rsidRPr="00FD22DF">
        <w:rPr>
          <w:rFonts w:eastAsia="TimesNewRoman"/>
          <w:color w:val="000000"/>
          <w:sz w:val="20"/>
          <w:szCs w:val="20"/>
        </w:rPr>
        <w:t xml:space="preserve">ń </w:t>
      </w:r>
      <w:r w:rsidRPr="00FD22DF">
        <w:rPr>
          <w:color w:val="000000"/>
          <w:sz w:val="20"/>
          <w:szCs w:val="20"/>
        </w:rPr>
        <w:t>stosowanych na budowie z ich parametrami technicznymi oraz</w:t>
      </w:r>
    </w:p>
    <w:p w:rsidR="00690690" w:rsidRPr="00FD22DF" w:rsidRDefault="000B559B" w:rsidP="00411082">
      <w:pPr>
        <w:autoSpaceDE w:val="0"/>
        <w:autoSpaceDN w:val="0"/>
        <w:adjustRightInd w:val="0"/>
        <w:jc w:val="both"/>
        <w:rPr>
          <w:color w:val="000000"/>
          <w:sz w:val="20"/>
          <w:szCs w:val="20"/>
        </w:rPr>
      </w:pPr>
      <w:r w:rsidRPr="00FD22DF">
        <w:rPr>
          <w:color w:val="000000"/>
          <w:sz w:val="20"/>
          <w:szCs w:val="20"/>
        </w:rPr>
        <w:t>wyposa</w:t>
      </w:r>
      <w:r w:rsidRPr="00FD22DF">
        <w:rPr>
          <w:rFonts w:eastAsia="TimesNewRoman"/>
          <w:color w:val="000000"/>
          <w:sz w:val="20"/>
          <w:szCs w:val="20"/>
        </w:rPr>
        <w:t>ż</w:t>
      </w:r>
      <w:r w:rsidRPr="00FD22DF">
        <w:rPr>
          <w:color w:val="000000"/>
          <w:sz w:val="20"/>
          <w:szCs w:val="20"/>
        </w:rPr>
        <w:t>eniem</w:t>
      </w:r>
      <w:r w:rsidR="00690690" w:rsidRPr="00FD22DF">
        <w:rPr>
          <w:color w:val="000000"/>
          <w:sz w:val="20"/>
          <w:szCs w:val="20"/>
        </w:rPr>
        <w:t xml:space="preserve"> w mechanizmy do sterowania i urz</w:t>
      </w:r>
      <w:r w:rsidR="00690690" w:rsidRPr="00FD22DF">
        <w:rPr>
          <w:rFonts w:eastAsia="TimesNewRoman"/>
          <w:color w:val="000000"/>
          <w:sz w:val="20"/>
          <w:szCs w:val="20"/>
        </w:rPr>
        <w:t>ą</w:t>
      </w:r>
      <w:r w:rsidR="00690690" w:rsidRPr="00FD22DF">
        <w:rPr>
          <w:color w:val="000000"/>
          <w:sz w:val="20"/>
          <w:szCs w:val="20"/>
        </w:rPr>
        <w:t>dzenia pomiarowo-kontrolne,</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rodzaje i ilo</w:t>
      </w:r>
      <w:r w:rsidRPr="00FD22DF">
        <w:rPr>
          <w:rFonts w:eastAsia="TimesNewRoman"/>
          <w:color w:val="000000"/>
          <w:sz w:val="20"/>
          <w:szCs w:val="20"/>
        </w:rPr>
        <w:t>ś</w:t>
      </w:r>
      <w:r w:rsidRPr="00FD22DF">
        <w:rPr>
          <w:color w:val="000000"/>
          <w:sz w:val="20"/>
          <w:szCs w:val="20"/>
        </w:rPr>
        <w:t xml:space="preserve">ci </w:t>
      </w:r>
      <w:r w:rsidRPr="00FD22DF">
        <w:rPr>
          <w:rFonts w:eastAsia="TimesNewRoman"/>
          <w:color w:val="000000"/>
          <w:sz w:val="20"/>
          <w:szCs w:val="20"/>
        </w:rPr>
        <w:t>ś</w:t>
      </w:r>
      <w:r w:rsidRPr="00FD22DF">
        <w:rPr>
          <w:color w:val="000000"/>
          <w:sz w:val="20"/>
          <w:szCs w:val="20"/>
        </w:rPr>
        <w:t>rodków transportu oraz urz</w:t>
      </w:r>
      <w:r w:rsidRPr="00FD22DF">
        <w:rPr>
          <w:rFonts w:eastAsia="TimesNewRoman"/>
          <w:color w:val="000000"/>
          <w:sz w:val="20"/>
          <w:szCs w:val="20"/>
        </w:rPr>
        <w:t>ą</w:t>
      </w:r>
      <w:r w:rsidRPr="00FD22DF">
        <w:rPr>
          <w:color w:val="000000"/>
          <w:sz w:val="20"/>
          <w:szCs w:val="20"/>
        </w:rPr>
        <w:t>dze</w:t>
      </w:r>
      <w:r w:rsidRPr="00FD22DF">
        <w:rPr>
          <w:rFonts w:eastAsia="TimesNewRoman"/>
          <w:color w:val="000000"/>
          <w:sz w:val="20"/>
          <w:szCs w:val="20"/>
        </w:rPr>
        <w:t xml:space="preserve">ń </w:t>
      </w:r>
      <w:r w:rsidRPr="00FD22DF">
        <w:rPr>
          <w:color w:val="000000"/>
          <w:sz w:val="20"/>
          <w:szCs w:val="20"/>
        </w:rPr>
        <w:t>do magazynowania i załadunku materiałów, spoiw,</w:t>
      </w:r>
      <w:r w:rsidR="003E5991" w:rsidRPr="00FD22DF">
        <w:rPr>
          <w:color w:val="000000"/>
          <w:sz w:val="20"/>
          <w:szCs w:val="20"/>
        </w:rPr>
        <w:t xml:space="preserve"> </w:t>
      </w:r>
      <w:r w:rsidRPr="00FD22DF">
        <w:rPr>
          <w:color w:val="000000"/>
          <w:sz w:val="20"/>
          <w:szCs w:val="20"/>
        </w:rPr>
        <w:t>lepiszczy, kruszyw itp.</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sposób zabezpieczenia i ochrony ładunków przed utrat</w:t>
      </w:r>
      <w:r w:rsidRPr="00FD22DF">
        <w:rPr>
          <w:rFonts w:eastAsia="TimesNewRoman"/>
          <w:color w:val="000000"/>
          <w:sz w:val="20"/>
          <w:szCs w:val="20"/>
        </w:rPr>
        <w:t xml:space="preserve">ą </w:t>
      </w:r>
      <w:r w:rsidRPr="00FD22DF">
        <w:rPr>
          <w:color w:val="000000"/>
          <w:sz w:val="20"/>
          <w:szCs w:val="20"/>
        </w:rPr>
        <w:t>ich wła</w:t>
      </w:r>
      <w:r w:rsidRPr="00FD22DF">
        <w:rPr>
          <w:rFonts w:eastAsia="TimesNewRoman"/>
          <w:color w:val="000000"/>
          <w:sz w:val="20"/>
          <w:szCs w:val="20"/>
        </w:rPr>
        <w:t>ś</w:t>
      </w:r>
      <w:r w:rsidRPr="00FD22DF">
        <w:rPr>
          <w:color w:val="000000"/>
          <w:sz w:val="20"/>
          <w:szCs w:val="20"/>
        </w:rPr>
        <w:t>ciwo</w:t>
      </w:r>
      <w:r w:rsidRPr="00FD22DF">
        <w:rPr>
          <w:rFonts w:eastAsia="TimesNewRoman"/>
          <w:color w:val="000000"/>
          <w:sz w:val="20"/>
          <w:szCs w:val="20"/>
        </w:rPr>
        <w:t>ś</w:t>
      </w:r>
      <w:r w:rsidRPr="00FD22DF">
        <w:rPr>
          <w:color w:val="000000"/>
          <w:sz w:val="20"/>
          <w:szCs w:val="20"/>
        </w:rPr>
        <w:t>ci w czasie transportu,</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sposób i procedur</w:t>
      </w:r>
      <w:r w:rsidRPr="00FD22DF">
        <w:rPr>
          <w:rFonts w:eastAsia="TimesNewRoman"/>
          <w:color w:val="000000"/>
          <w:sz w:val="20"/>
          <w:szCs w:val="20"/>
        </w:rPr>
        <w:t xml:space="preserve">ę </w:t>
      </w:r>
      <w:r w:rsidRPr="00FD22DF">
        <w:rPr>
          <w:color w:val="000000"/>
          <w:sz w:val="20"/>
          <w:szCs w:val="20"/>
        </w:rPr>
        <w:t>pomiarów i bada</w:t>
      </w:r>
      <w:r w:rsidRPr="00FD22DF">
        <w:rPr>
          <w:rFonts w:eastAsia="TimesNewRoman"/>
          <w:color w:val="000000"/>
          <w:sz w:val="20"/>
          <w:szCs w:val="20"/>
        </w:rPr>
        <w:t xml:space="preserve">ń </w:t>
      </w:r>
      <w:r w:rsidRPr="00FD22DF">
        <w:rPr>
          <w:color w:val="000000"/>
          <w:sz w:val="20"/>
          <w:szCs w:val="20"/>
        </w:rPr>
        <w:t>(rodzaj i cz</w:t>
      </w:r>
      <w:r w:rsidRPr="00FD22DF">
        <w:rPr>
          <w:rFonts w:eastAsia="TimesNewRoman"/>
          <w:color w:val="000000"/>
          <w:sz w:val="20"/>
          <w:szCs w:val="20"/>
        </w:rPr>
        <w:t>ę</w:t>
      </w:r>
      <w:r w:rsidRPr="00FD22DF">
        <w:rPr>
          <w:color w:val="000000"/>
          <w:sz w:val="20"/>
          <w:szCs w:val="20"/>
        </w:rPr>
        <w:t>stotliwo</w:t>
      </w:r>
      <w:r w:rsidRPr="00FD22DF">
        <w:rPr>
          <w:rFonts w:eastAsia="TimesNewRoman"/>
          <w:color w:val="000000"/>
          <w:sz w:val="20"/>
          <w:szCs w:val="20"/>
        </w:rPr>
        <w:t>ść</w:t>
      </w:r>
      <w:r w:rsidRPr="00FD22DF">
        <w:rPr>
          <w:color w:val="000000"/>
          <w:sz w:val="20"/>
          <w:szCs w:val="20"/>
        </w:rPr>
        <w:t>, pobieranie próbek, legalizacja i</w:t>
      </w:r>
      <w:r w:rsidR="003E5991" w:rsidRPr="00FD22DF">
        <w:rPr>
          <w:color w:val="000000"/>
          <w:sz w:val="20"/>
          <w:szCs w:val="20"/>
        </w:rPr>
        <w:t xml:space="preserve"> </w:t>
      </w:r>
      <w:r w:rsidRPr="00FD22DF">
        <w:rPr>
          <w:color w:val="000000"/>
          <w:sz w:val="20"/>
          <w:szCs w:val="20"/>
        </w:rPr>
        <w:t>sprawdzanie urz</w:t>
      </w:r>
      <w:r w:rsidRPr="00FD22DF">
        <w:rPr>
          <w:rFonts w:eastAsia="TimesNewRoman"/>
          <w:color w:val="000000"/>
          <w:sz w:val="20"/>
          <w:szCs w:val="20"/>
        </w:rPr>
        <w:t>ą</w:t>
      </w:r>
      <w:r w:rsidRPr="00FD22DF">
        <w:rPr>
          <w:color w:val="000000"/>
          <w:sz w:val="20"/>
          <w:szCs w:val="20"/>
        </w:rPr>
        <w:t>dze</w:t>
      </w:r>
      <w:r w:rsidRPr="00FD22DF">
        <w:rPr>
          <w:rFonts w:eastAsia="TimesNewRoman"/>
          <w:color w:val="000000"/>
          <w:sz w:val="20"/>
          <w:szCs w:val="20"/>
        </w:rPr>
        <w:t xml:space="preserve">ń </w:t>
      </w:r>
      <w:r w:rsidRPr="00FD22DF">
        <w:rPr>
          <w:color w:val="000000"/>
          <w:sz w:val="20"/>
          <w:szCs w:val="20"/>
        </w:rPr>
        <w:t>itp.) prowadzonych podczas dostaw materiałów, wytwarzania mieszanek i</w:t>
      </w:r>
      <w:r w:rsidR="003E5991" w:rsidRPr="00FD22DF">
        <w:rPr>
          <w:color w:val="000000"/>
          <w:sz w:val="20"/>
          <w:szCs w:val="20"/>
        </w:rPr>
        <w:t xml:space="preserve"> </w:t>
      </w:r>
      <w:r w:rsidR="001F4F3C" w:rsidRPr="00FD22DF">
        <w:rPr>
          <w:color w:val="000000"/>
          <w:sz w:val="20"/>
          <w:szCs w:val="20"/>
        </w:rPr>
        <w:t>w</w:t>
      </w:r>
      <w:r w:rsidRPr="00FD22DF">
        <w:rPr>
          <w:color w:val="000000"/>
          <w:sz w:val="20"/>
          <w:szCs w:val="20"/>
        </w:rPr>
        <w:t>ykonywania poszczególnych elementów robót,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sposób post</w:t>
      </w:r>
      <w:r w:rsidRPr="00FD22DF">
        <w:rPr>
          <w:rFonts w:eastAsia="TimesNewRoman"/>
          <w:color w:val="000000"/>
          <w:sz w:val="20"/>
          <w:szCs w:val="20"/>
        </w:rPr>
        <w:t>ę</w:t>
      </w:r>
      <w:r w:rsidRPr="00FD22DF">
        <w:rPr>
          <w:color w:val="000000"/>
          <w:sz w:val="20"/>
          <w:szCs w:val="20"/>
        </w:rPr>
        <w:t>powania z materiałami i robotami nieodpowiadaj</w:t>
      </w:r>
      <w:r w:rsidRPr="00FD22DF">
        <w:rPr>
          <w:rFonts w:eastAsia="TimesNewRoman"/>
          <w:color w:val="000000"/>
          <w:sz w:val="20"/>
          <w:szCs w:val="20"/>
        </w:rPr>
        <w:t>ą</w:t>
      </w:r>
      <w:r w:rsidRPr="00FD22DF">
        <w:rPr>
          <w:color w:val="000000"/>
          <w:sz w:val="20"/>
          <w:szCs w:val="20"/>
        </w:rPr>
        <w:t>cymi wymaganiom.</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6.2. Zasady kontroli jako</w:t>
      </w:r>
      <w:r w:rsidRPr="00FD22DF">
        <w:rPr>
          <w:rFonts w:eastAsia="TimesNewRoman"/>
          <w:color w:val="000000"/>
          <w:sz w:val="20"/>
          <w:szCs w:val="20"/>
        </w:rPr>
        <w:t>ś</w:t>
      </w:r>
      <w:r w:rsidRPr="00FD22DF">
        <w:rPr>
          <w:b/>
          <w:bCs/>
          <w:color w:val="000000"/>
          <w:sz w:val="20"/>
          <w:szCs w:val="20"/>
        </w:rPr>
        <w:t>ci robót.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Celem kontroli robót b</w:t>
      </w:r>
      <w:r w:rsidRPr="00FD22DF">
        <w:rPr>
          <w:rFonts w:eastAsia="TimesNewRoman"/>
          <w:color w:val="000000"/>
          <w:sz w:val="20"/>
          <w:szCs w:val="20"/>
        </w:rPr>
        <w:t>ę</w:t>
      </w:r>
      <w:r w:rsidRPr="00FD22DF">
        <w:rPr>
          <w:color w:val="000000"/>
          <w:sz w:val="20"/>
          <w:szCs w:val="20"/>
        </w:rPr>
        <w:t>dzie takie sterowanie ich przygotowaniem i wykonaniem, aby</w:t>
      </w:r>
      <w:r w:rsidR="003E5991" w:rsidRPr="00FD22DF">
        <w:rPr>
          <w:color w:val="000000"/>
          <w:sz w:val="20"/>
          <w:szCs w:val="20"/>
        </w:rPr>
        <w:t xml:space="preserve"> </w:t>
      </w:r>
      <w:r w:rsidRPr="00FD22DF">
        <w:rPr>
          <w:color w:val="000000"/>
          <w:sz w:val="20"/>
          <w:szCs w:val="20"/>
        </w:rPr>
        <w:t>osi</w:t>
      </w:r>
      <w:r w:rsidRPr="00FD22DF">
        <w:rPr>
          <w:rFonts w:eastAsia="TimesNewRoman"/>
          <w:color w:val="000000"/>
          <w:sz w:val="20"/>
          <w:szCs w:val="20"/>
        </w:rPr>
        <w:t>ą</w:t>
      </w:r>
      <w:r w:rsidRPr="00FD22DF">
        <w:rPr>
          <w:color w:val="000000"/>
          <w:sz w:val="20"/>
          <w:szCs w:val="20"/>
        </w:rPr>
        <w:t>gn</w:t>
      </w:r>
      <w:r w:rsidRPr="00FD22DF">
        <w:rPr>
          <w:rFonts w:eastAsia="TimesNewRoman"/>
          <w:color w:val="000000"/>
          <w:sz w:val="20"/>
          <w:szCs w:val="20"/>
        </w:rPr>
        <w:t xml:space="preserve">ąć </w:t>
      </w:r>
      <w:r w:rsidR="000B559B" w:rsidRPr="00FD22DF">
        <w:rPr>
          <w:color w:val="000000"/>
          <w:sz w:val="20"/>
          <w:szCs w:val="20"/>
        </w:rPr>
        <w:t>zało</w:t>
      </w:r>
      <w:r w:rsidR="000B559B" w:rsidRPr="00FD22DF">
        <w:rPr>
          <w:rFonts w:eastAsia="TimesNewRoman"/>
          <w:color w:val="000000"/>
          <w:sz w:val="20"/>
          <w:szCs w:val="20"/>
        </w:rPr>
        <w:t>ż</w:t>
      </w:r>
      <w:r w:rsidR="000B559B" w:rsidRPr="00FD22DF">
        <w:rPr>
          <w:color w:val="000000"/>
          <w:sz w:val="20"/>
          <w:szCs w:val="20"/>
        </w:rPr>
        <w:t>on</w:t>
      </w:r>
      <w:r w:rsidR="000B559B" w:rsidRPr="00FD22DF">
        <w:rPr>
          <w:rFonts w:eastAsia="TimesNewRoman"/>
          <w:color w:val="000000"/>
          <w:sz w:val="20"/>
          <w:szCs w:val="20"/>
        </w:rPr>
        <w:t>ą</w:t>
      </w:r>
      <w:r w:rsidRPr="00FD22DF">
        <w:rPr>
          <w:rFonts w:eastAsia="TimesNewRoman"/>
          <w:color w:val="000000"/>
          <w:sz w:val="20"/>
          <w:szCs w:val="20"/>
        </w:rPr>
        <w:t xml:space="preserve"> </w:t>
      </w:r>
      <w:r w:rsidRPr="00FD22DF">
        <w:rPr>
          <w:color w:val="000000"/>
          <w:sz w:val="20"/>
          <w:szCs w:val="20"/>
        </w:rPr>
        <w:t>jako</w:t>
      </w:r>
      <w:r w:rsidRPr="00FD22DF">
        <w:rPr>
          <w:rFonts w:eastAsia="TimesNewRoman"/>
          <w:color w:val="000000"/>
          <w:sz w:val="20"/>
          <w:szCs w:val="20"/>
        </w:rPr>
        <w:t>ść</w:t>
      </w:r>
      <w:r w:rsidRPr="00FD22DF">
        <w:rPr>
          <w:color w:val="000000"/>
          <w:sz w:val="20"/>
          <w:szCs w:val="20"/>
        </w:rPr>
        <w:t>. Wykonawca jest odpowiedzialny za pełn</w:t>
      </w:r>
      <w:r w:rsidR="006A7F83" w:rsidRPr="00FD22DF">
        <w:rPr>
          <w:color w:val="000000"/>
          <w:sz w:val="20"/>
          <w:szCs w:val="20"/>
        </w:rPr>
        <w:t>ą</w:t>
      </w:r>
      <w:r w:rsidRPr="00FD22DF">
        <w:rPr>
          <w:color w:val="000000"/>
          <w:sz w:val="20"/>
          <w:szCs w:val="20"/>
        </w:rPr>
        <w:t xml:space="preserve"> kontrol</w:t>
      </w:r>
      <w:r w:rsidRPr="00FD22DF">
        <w:rPr>
          <w:rFonts w:eastAsia="TimesNewRoman"/>
          <w:color w:val="000000"/>
          <w:sz w:val="20"/>
          <w:szCs w:val="20"/>
        </w:rPr>
        <w:t xml:space="preserve">ę </w:t>
      </w:r>
      <w:r w:rsidRPr="00FD22DF">
        <w:rPr>
          <w:color w:val="000000"/>
          <w:sz w:val="20"/>
          <w:szCs w:val="20"/>
        </w:rPr>
        <w:t>robót i</w:t>
      </w:r>
      <w:r w:rsidR="003E5991" w:rsidRPr="00FD22DF">
        <w:rPr>
          <w:color w:val="000000"/>
          <w:sz w:val="20"/>
          <w:szCs w:val="20"/>
        </w:rPr>
        <w:t xml:space="preserve"> </w:t>
      </w:r>
      <w:r w:rsidRPr="00FD22DF">
        <w:rPr>
          <w:color w:val="000000"/>
          <w:sz w:val="20"/>
          <w:szCs w:val="20"/>
        </w:rPr>
        <w:t>jako</w:t>
      </w:r>
      <w:r w:rsidRPr="00FD22DF">
        <w:rPr>
          <w:rFonts w:eastAsia="TimesNewRoman"/>
          <w:color w:val="000000"/>
          <w:sz w:val="20"/>
          <w:szCs w:val="20"/>
        </w:rPr>
        <w:t>ś</w:t>
      </w:r>
      <w:r w:rsidRPr="00FD22DF">
        <w:rPr>
          <w:color w:val="000000"/>
          <w:sz w:val="20"/>
          <w:szCs w:val="20"/>
        </w:rPr>
        <w:t>ci materiałów. Wykonawca zapewni odpowiedni system kontroli. Wykonawca</w:t>
      </w:r>
      <w:r w:rsidR="003E5991" w:rsidRPr="00FD22DF">
        <w:rPr>
          <w:color w:val="000000"/>
          <w:sz w:val="20"/>
          <w:szCs w:val="20"/>
        </w:rPr>
        <w:t xml:space="preserve"> </w:t>
      </w:r>
      <w:r w:rsidRPr="00FD22DF">
        <w:rPr>
          <w:color w:val="000000"/>
          <w:sz w:val="20"/>
          <w:szCs w:val="20"/>
        </w:rPr>
        <w:t>b</w:t>
      </w:r>
      <w:r w:rsidRPr="00FD22DF">
        <w:rPr>
          <w:rFonts w:eastAsia="TimesNewRoman"/>
          <w:color w:val="000000"/>
          <w:sz w:val="20"/>
          <w:szCs w:val="20"/>
        </w:rPr>
        <w:t>ę</w:t>
      </w:r>
      <w:r w:rsidRPr="00FD22DF">
        <w:rPr>
          <w:color w:val="000000"/>
          <w:sz w:val="20"/>
          <w:szCs w:val="20"/>
        </w:rPr>
        <w:t>dzie przeprowadza</w:t>
      </w:r>
      <w:r w:rsidRPr="00FD22DF">
        <w:rPr>
          <w:rFonts w:eastAsia="TimesNewRoman"/>
          <w:color w:val="000000"/>
          <w:sz w:val="20"/>
          <w:szCs w:val="20"/>
        </w:rPr>
        <w:t xml:space="preserve">ć </w:t>
      </w:r>
      <w:r w:rsidRPr="00FD22DF">
        <w:rPr>
          <w:color w:val="000000"/>
          <w:sz w:val="20"/>
          <w:szCs w:val="20"/>
        </w:rPr>
        <w:t>pomiary i badania materiałów oraz robót z cz</w:t>
      </w:r>
      <w:r w:rsidRPr="00FD22DF">
        <w:rPr>
          <w:rFonts w:eastAsia="TimesNewRoman"/>
          <w:color w:val="000000"/>
          <w:sz w:val="20"/>
          <w:szCs w:val="20"/>
        </w:rPr>
        <w:t>ę</w:t>
      </w:r>
      <w:r w:rsidRPr="00FD22DF">
        <w:rPr>
          <w:color w:val="000000"/>
          <w:sz w:val="20"/>
          <w:szCs w:val="20"/>
        </w:rPr>
        <w:t>stotliwo</w:t>
      </w:r>
      <w:r w:rsidRPr="00FD22DF">
        <w:rPr>
          <w:rFonts w:eastAsia="TimesNewRoman"/>
          <w:color w:val="000000"/>
          <w:sz w:val="20"/>
          <w:szCs w:val="20"/>
        </w:rPr>
        <w:t>ś</w:t>
      </w:r>
      <w:r w:rsidRPr="00FD22DF">
        <w:rPr>
          <w:color w:val="000000"/>
          <w:sz w:val="20"/>
          <w:szCs w:val="20"/>
        </w:rPr>
        <w:t>ci</w:t>
      </w:r>
      <w:r w:rsidRPr="00FD22DF">
        <w:rPr>
          <w:rFonts w:eastAsia="TimesNewRoman"/>
          <w:color w:val="000000"/>
          <w:sz w:val="20"/>
          <w:szCs w:val="20"/>
        </w:rPr>
        <w:t>ą</w:t>
      </w:r>
      <w:r w:rsidR="003E5991" w:rsidRPr="00FD22DF">
        <w:rPr>
          <w:color w:val="000000"/>
          <w:sz w:val="20"/>
          <w:szCs w:val="20"/>
        </w:rPr>
        <w:t xml:space="preserve"> </w:t>
      </w:r>
      <w:r w:rsidRPr="00FD22DF">
        <w:rPr>
          <w:color w:val="000000"/>
          <w:sz w:val="20"/>
          <w:szCs w:val="20"/>
        </w:rPr>
        <w:t>zapewniaj</w:t>
      </w:r>
      <w:r w:rsidRPr="00FD22DF">
        <w:rPr>
          <w:rFonts w:eastAsia="TimesNewRoman"/>
          <w:color w:val="000000"/>
          <w:sz w:val="20"/>
          <w:szCs w:val="20"/>
        </w:rPr>
        <w:t>ą</w:t>
      </w:r>
      <w:r w:rsidRPr="00FD22DF">
        <w:rPr>
          <w:color w:val="000000"/>
          <w:sz w:val="20"/>
          <w:szCs w:val="20"/>
        </w:rPr>
        <w:t>c</w:t>
      </w:r>
      <w:r w:rsidRPr="00FD22DF">
        <w:rPr>
          <w:rFonts w:eastAsia="TimesNewRoman"/>
          <w:color w:val="000000"/>
          <w:sz w:val="20"/>
          <w:szCs w:val="20"/>
        </w:rPr>
        <w:t xml:space="preserve">ą </w:t>
      </w:r>
      <w:r w:rsidRPr="00FD22DF">
        <w:rPr>
          <w:color w:val="000000"/>
          <w:sz w:val="20"/>
          <w:szCs w:val="20"/>
        </w:rPr>
        <w:t xml:space="preserve">stwierdzenie, </w:t>
      </w:r>
      <w:r w:rsidR="000B559B" w:rsidRPr="00FD22DF">
        <w:rPr>
          <w:color w:val="000000"/>
          <w:sz w:val="20"/>
          <w:szCs w:val="20"/>
        </w:rPr>
        <w:t>że</w:t>
      </w:r>
      <w:r w:rsidRPr="00FD22DF">
        <w:rPr>
          <w:color w:val="000000"/>
          <w:sz w:val="20"/>
          <w:szCs w:val="20"/>
        </w:rPr>
        <w:t xml:space="preserve"> roboty wykonano zgodnie z wymaganiami zawartymi w</w:t>
      </w:r>
      <w:r w:rsidR="003E5991" w:rsidRPr="00FD22DF">
        <w:rPr>
          <w:color w:val="000000"/>
          <w:sz w:val="20"/>
          <w:szCs w:val="20"/>
        </w:rPr>
        <w:t xml:space="preserve"> </w:t>
      </w:r>
      <w:r w:rsidRPr="00FD22DF">
        <w:rPr>
          <w:color w:val="000000"/>
          <w:sz w:val="20"/>
          <w:szCs w:val="20"/>
        </w:rPr>
        <w:t>dokumentacji projektowej i ST.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Minimalne wymagania, co do zakresu bada</w:t>
      </w:r>
      <w:r w:rsidRPr="00FD22DF">
        <w:rPr>
          <w:rFonts w:eastAsia="TimesNewRoman"/>
          <w:color w:val="000000"/>
          <w:sz w:val="20"/>
          <w:szCs w:val="20"/>
        </w:rPr>
        <w:t xml:space="preserve">ń </w:t>
      </w:r>
      <w:r w:rsidRPr="00FD22DF">
        <w:rPr>
          <w:color w:val="000000"/>
          <w:sz w:val="20"/>
          <w:szCs w:val="20"/>
        </w:rPr>
        <w:t>i ich cz</w:t>
      </w:r>
      <w:r w:rsidRPr="00FD22DF">
        <w:rPr>
          <w:rFonts w:eastAsia="TimesNewRoman"/>
          <w:color w:val="000000"/>
          <w:sz w:val="20"/>
          <w:szCs w:val="20"/>
        </w:rPr>
        <w:t>ę</w:t>
      </w:r>
      <w:r w:rsidRPr="00FD22DF">
        <w:rPr>
          <w:color w:val="000000"/>
          <w:sz w:val="20"/>
          <w:szCs w:val="20"/>
        </w:rPr>
        <w:t>stotliwo</w:t>
      </w:r>
      <w:r w:rsidRPr="00FD22DF">
        <w:rPr>
          <w:rFonts w:eastAsia="TimesNewRoman"/>
          <w:color w:val="000000"/>
          <w:sz w:val="20"/>
          <w:szCs w:val="20"/>
        </w:rPr>
        <w:t xml:space="preserve">ść </w:t>
      </w:r>
      <w:r w:rsidRPr="00FD22DF">
        <w:rPr>
          <w:color w:val="000000"/>
          <w:sz w:val="20"/>
          <w:szCs w:val="20"/>
        </w:rPr>
        <w:t>s</w:t>
      </w:r>
      <w:r w:rsidRPr="00FD22DF">
        <w:rPr>
          <w:rFonts w:eastAsia="TimesNewRoman"/>
          <w:color w:val="000000"/>
          <w:sz w:val="20"/>
          <w:szCs w:val="20"/>
        </w:rPr>
        <w:t xml:space="preserve">ą </w:t>
      </w:r>
      <w:r w:rsidRPr="00FD22DF">
        <w:rPr>
          <w:color w:val="000000"/>
          <w:sz w:val="20"/>
          <w:szCs w:val="20"/>
        </w:rPr>
        <w:t>okre</w:t>
      </w:r>
      <w:r w:rsidRPr="00FD22DF">
        <w:rPr>
          <w:rFonts w:eastAsia="TimesNewRoman"/>
          <w:color w:val="000000"/>
          <w:sz w:val="20"/>
          <w:szCs w:val="20"/>
        </w:rPr>
        <w:t>ś</w:t>
      </w:r>
      <w:r w:rsidRPr="00FD22DF">
        <w:rPr>
          <w:color w:val="000000"/>
          <w:sz w:val="20"/>
          <w:szCs w:val="20"/>
        </w:rPr>
        <w:t>lone w ST,</w:t>
      </w:r>
      <w:r w:rsidR="003E5991" w:rsidRPr="00FD22DF">
        <w:rPr>
          <w:color w:val="000000"/>
          <w:sz w:val="20"/>
          <w:szCs w:val="20"/>
        </w:rPr>
        <w:t xml:space="preserve"> </w:t>
      </w:r>
      <w:r w:rsidRPr="00FD22DF">
        <w:rPr>
          <w:color w:val="000000"/>
          <w:sz w:val="20"/>
          <w:szCs w:val="20"/>
        </w:rPr>
        <w:t>normach i wytycznych. W przypadku, gdy nie zostały one tam okre</w:t>
      </w:r>
      <w:r w:rsidRPr="00FD22DF">
        <w:rPr>
          <w:rFonts w:eastAsia="TimesNewRoman"/>
          <w:color w:val="000000"/>
          <w:sz w:val="20"/>
          <w:szCs w:val="20"/>
        </w:rPr>
        <w:t>ś</w:t>
      </w:r>
      <w:r w:rsidRPr="00FD22DF">
        <w:rPr>
          <w:color w:val="000000"/>
          <w:sz w:val="20"/>
          <w:szCs w:val="20"/>
        </w:rPr>
        <w:t xml:space="preserve">lone,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w:t>
      </w:r>
      <w:r w:rsidR="003E5991" w:rsidRPr="00FD22DF">
        <w:rPr>
          <w:color w:val="000000"/>
          <w:sz w:val="20"/>
          <w:szCs w:val="20"/>
        </w:rPr>
        <w:t xml:space="preserve"> </w:t>
      </w:r>
      <w:r w:rsidR="000B559B" w:rsidRPr="00FD22DF">
        <w:rPr>
          <w:color w:val="000000"/>
          <w:sz w:val="20"/>
          <w:szCs w:val="20"/>
        </w:rPr>
        <w:t>ustali, jaki</w:t>
      </w:r>
      <w:r w:rsidRPr="00FD22DF">
        <w:rPr>
          <w:color w:val="000000"/>
          <w:sz w:val="20"/>
          <w:szCs w:val="20"/>
        </w:rPr>
        <w:t xml:space="preserve"> zakres kontroli jest konieczny, aby zapewni</w:t>
      </w:r>
      <w:r w:rsidRPr="00FD22DF">
        <w:rPr>
          <w:rFonts w:eastAsia="TimesNewRoman"/>
          <w:color w:val="000000"/>
          <w:sz w:val="20"/>
          <w:szCs w:val="20"/>
        </w:rPr>
        <w:t xml:space="preserve">ć </w:t>
      </w:r>
      <w:r w:rsidRPr="00FD22DF">
        <w:rPr>
          <w:color w:val="000000"/>
          <w:sz w:val="20"/>
          <w:szCs w:val="20"/>
        </w:rPr>
        <w:t>wykonanie robót zgodnie z</w:t>
      </w:r>
      <w:r w:rsidR="003E5991" w:rsidRPr="00FD22DF">
        <w:rPr>
          <w:color w:val="000000"/>
          <w:sz w:val="20"/>
          <w:szCs w:val="20"/>
        </w:rPr>
        <w:t xml:space="preserve"> </w:t>
      </w:r>
      <w:r w:rsidRPr="00FD22DF">
        <w:rPr>
          <w:color w:val="000000"/>
          <w:sz w:val="20"/>
          <w:szCs w:val="20"/>
        </w:rPr>
        <w:t>umow</w:t>
      </w:r>
      <w:r w:rsidRPr="00FD22DF">
        <w:rPr>
          <w:rFonts w:eastAsia="TimesNewRoman"/>
          <w:color w:val="000000"/>
          <w:sz w:val="20"/>
          <w:szCs w:val="20"/>
        </w:rPr>
        <w:t>ą</w:t>
      </w:r>
      <w:r w:rsidRPr="00FD22DF">
        <w:rPr>
          <w:color w:val="000000"/>
          <w:sz w:val="20"/>
          <w:szCs w:val="20"/>
        </w:rPr>
        <w:t xml:space="preserve">. Wykonawca dostarczy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ynierowi</w:t>
      </w:r>
      <w:r w:rsidRPr="00FD22DF">
        <w:rPr>
          <w:color w:val="000000"/>
          <w:sz w:val="20"/>
          <w:szCs w:val="20"/>
        </w:rPr>
        <w:t xml:space="preserve"> </w:t>
      </w:r>
      <w:r w:rsidRPr="00FD22DF">
        <w:rPr>
          <w:rFonts w:eastAsia="TimesNewRoman"/>
          <w:color w:val="000000"/>
          <w:sz w:val="20"/>
          <w:szCs w:val="20"/>
        </w:rPr>
        <w:t>ś</w:t>
      </w:r>
      <w:r w:rsidRPr="00FD22DF">
        <w:rPr>
          <w:color w:val="000000"/>
          <w:sz w:val="20"/>
          <w:szCs w:val="20"/>
        </w:rPr>
        <w:t xml:space="preserve">wiadectwa, </w:t>
      </w:r>
      <w:r w:rsidR="000B559B" w:rsidRPr="00FD22DF">
        <w:rPr>
          <w:color w:val="000000"/>
          <w:sz w:val="20"/>
          <w:szCs w:val="20"/>
        </w:rPr>
        <w:t>że</w:t>
      </w:r>
      <w:r w:rsidRPr="00FD22DF">
        <w:rPr>
          <w:color w:val="000000"/>
          <w:sz w:val="20"/>
          <w:szCs w:val="20"/>
        </w:rPr>
        <w:t xml:space="preserve"> wszystkie stosowane</w:t>
      </w:r>
      <w:r w:rsidR="003E5991" w:rsidRPr="00FD22DF">
        <w:rPr>
          <w:color w:val="000000"/>
          <w:sz w:val="20"/>
          <w:szCs w:val="20"/>
        </w:rPr>
        <w:t xml:space="preserve"> </w:t>
      </w:r>
      <w:r w:rsidRPr="00FD22DF">
        <w:rPr>
          <w:color w:val="000000"/>
          <w:sz w:val="20"/>
          <w:szCs w:val="20"/>
        </w:rPr>
        <w:t>urz</w:t>
      </w:r>
      <w:r w:rsidRPr="00FD22DF">
        <w:rPr>
          <w:rFonts w:eastAsia="TimesNewRoman"/>
          <w:color w:val="000000"/>
          <w:sz w:val="20"/>
          <w:szCs w:val="20"/>
        </w:rPr>
        <w:t>ą</w:t>
      </w:r>
      <w:r w:rsidRPr="00FD22DF">
        <w:rPr>
          <w:color w:val="000000"/>
          <w:sz w:val="20"/>
          <w:szCs w:val="20"/>
        </w:rPr>
        <w:t>dzenia i sprz</w:t>
      </w:r>
      <w:r w:rsidRPr="00FD22DF">
        <w:rPr>
          <w:rFonts w:eastAsia="TimesNewRoman"/>
          <w:color w:val="000000"/>
          <w:sz w:val="20"/>
          <w:szCs w:val="20"/>
        </w:rPr>
        <w:t>ę</w:t>
      </w:r>
      <w:r w:rsidRPr="00FD22DF">
        <w:rPr>
          <w:color w:val="000000"/>
          <w:sz w:val="20"/>
          <w:szCs w:val="20"/>
        </w:rPr>
        <w:t>t badawczy posiadaj</w:t>
      </w:r>
      <w:r w:rsidRPr="00FD22DF">
        <w:rPr>
          <w:rFonts w:eastAsia="TimesNewRoman"/>
          <w:color w:val="000000"/>
          <w:sz w:val="20"/>
          <w:szCs w:val="20"/>
        </w:rPr>
        <w:t xml:space="preserve">ą </w:t>
      </w:r>
      <w:r w:rsidRPr="00FD22DF">
        <w:rPr>
          <w:color w:val="000000"/>
          <w:sz w:val="20"/>
          <w:szCs w:val="20"/>
        </w:rPr>
        <w:t>legalizacj</w:t>
      </w:r>
      <w:r w:rsidRPr="00FD22DF">
        <w:rPr>
          <w:rFonts w:eastAsia="TimesNewRoman"/>
          <w:color w:val="000000"/>
          <w:sz w:val="20"/>
          <w:szCs w:val="20"/>
        </w:rPr>
        <w:t>ę</w:t>
      </w:r>
      <w:r w:rsidRPr="00FD22DF">
        <w:rPr>
          <w:color w:val="000000"/>
          <w:sz w:val="20"/>
          <w:szCs w:val="20"/>
        </w:rPr>
        <w:t>, zostały prawidłowo wykalibrowane i</w:t>
      </w:r>
      <w:r w:rsidR="003E5991" w:rsidRPr="00FD22DF">
        <w:rPr>
          <w:color w:val="000000"/>
          <w:sz w:val="20"/>
          <w:szCs w:val="20"/>
        </w:rPr>
        <w:t xml:space="preserve"> </w:t>
      </w:r>
      <w:r w:rsidRPr="00FD22DF">
        <w:rPr>
          <w:color w:val="000000"/>
          <w:sz w:val="20"/>
          <w:szCs w:val="20"/>
        </w:rPr>
        <w:t>odpowiadaj</w:t>
      </w:r>
      <w:r w:rsidRPr="00FD22DF">
        <w:rPr>
          <w:rFonts w:eastAsia="TimesNewRoman"/>
          <w:color w:val="000000"/>
          <w:sz w:val="20"/>
          <w:szCs w:val="20"/>
        </w:rPr>
        <w:t xml:space="preserve">ą </w:t>
      </w:r>
      <w:r w:rsidRPr="00FD22DF">
        <w:rPr>
          <w:color w:val="000000"/>
          <w:sz w:val="20"/>
          <w:szCs w:val="20"/>
        </w:rPr>
        <w:t>wymaganiom norm okre</w:t>
      </w:r>
      <w:r w:rsidRPr="00FD22DF">
        <w:rPr>
          <w:rFonts w:eastAsia="TimesNewRoman"/>
          <w:color w:val="000000"/>
          <w:sz w:val="20"/>
          <w:szCs w:val="20"/>
        </w:rPr>
        <w:t>ś</w:t>
      </w:r>
      <w:r w:rsidRPr="00FD22DF">
        <w:rPr>
          <w:color w:val="000000"/>
          <w:sz w:val="20"/>
          <w:szCs w:val="20"/>
        </w:rPr>
        <w:t>laj</w:t>
      </w:r>
      <w:r w:rsidRPr="00FD22DF">
        <w:rPr>
          <w:rFonts w:eastAsia="TimesNewRoman"/>
          <w:color w:val="000000"/>
          <w:sz w:val="20"/>
          <w:szCs w:val="20"/>
        </w:rPr>
        <w:t>ą</w:t>
      </w:r>
      <w:r w:rsidRPr="00FD22DF">
        <w:rPr>
          <w:color w:val="000000"/>
          <w:sz w:val="20"/>
          <w:szCs w:val="20"/>
        </w:rPr>
        <w:t>cych procedury bada</w:t>
      </w:r>
      <w:r w:rsidRPr="00FD22DF">
        <w:rPr>
          <w:rFonts w:eastAsia="TimesNewRoman"/>
          <w:color w:val="000000"/>
          <w:sz w:val="20"/>
          <w:szCs w:val="20"/>
        </w:rPr>
        <w:t>ń</w:t>
      </w:r>
      <w:r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Wszystkie koszty zwi</w:t>
      </w:r>
      <w:r w:rsidRPr="00FD22DF">
        <w:rPr>
          <w:rFonts w:eastAsia="TimesNewRoman"/>
          <w:color w:val="000000"/>
          <w:sz w:val="20"/>
          <w:szCs w:val="20"/>
        </w:rPr>
        <w:t>ą</w:t>
      </w:r>
      <w:r w:rsidRPr="00FD22DF">
        <w:rPr>
          <w:color w:val="000000"/>
          <w:sz w:val="20"/>
          <w:szCs w:val="20"/>
        </w:rPr>
        <w:t>zane z organizowaniem i prowadzeniem bada</w:t>
      </w:r>
      <w:r w:rsidRPr="00FD22DF">
        <w:rPr>
          <w:rFonts w:eastAsia="TimesNewRoman"/>
          <w:color w:val="000000"/>
          <w:sz w:val="20"/>
          <w:szCs w:val="20"/>
        </w:rPr>
        <w:t xml:space="preserve">ń </w:t>
      </w:r>
      <w:r w:rsidRPr="00FD22DF">
        <w:rPr>
          <w:color w:val="000000"/>
          <w:sz w:val="20"/>
          <w:szCs w:val="20"/>
        </w:rPr>
        <w:t>materiałów ponosi</w:t>
      </w:r>
      <w:r w:rsidR="003E5991" w:rsidRPr="00FD22DF">
        <w:rPr>
          <w:color w:val="000000"/>
          <w:sz w:val="20"/>
          <w:szCs w:val="20"/>
        </w:rPr>
        <w:t xml:space="preserve"> Wykonawca.</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6.3. Badania i pomiary.</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Wszystkie badania i pomiary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 xml:space="preserve">ą </w:t>
      </w:r>
      <w:r w:rsidRPr="00FD22DF">
        <w:rPr>
          <w:color w:val="000000"/>
          <w:sz w:val="20"/>
          <w:szCs w:val="20"/>
        </w:rPr>
        <w:t>przeprowadzone zgodnie z wymaganiami norm. W</w:t>
      </w:r>
      <w:r w:rsidR="003E5991" w:rsidRPr="00FD22DF">
        <w:rPr>
          <w:color w:val="000000"/>
          <w:sz w:val="20"/>
          <w:szCs w:val="20"/>
        </w:rPr>
        <w:t xml:space="preserve"> </w:t>
      </w:r>
      <w:r w:rsidRPr="00FD22DF">
        <w:rPr>
          <w:color w:val="000000"/>
          <w:sz w:val="20"/>
          <w:szCs w:val="20"/>
        </w:rPr>
        <w:t>przypadku, gdy normy nie obejmuj</w:t>
      </w:r>
      <w:r w:rsidRPr="00FD22DF">
        <w:rPr>
          <w:rFonts w:eastAsia="TimesNewRoman"/>
          <w:color w:val="000000"/>
          <w:sz w:val="20"/>
          <w:szCs w:val="20"/>
        </w:rPr>
        <w:t xml:space="preserve">ą </w:t>
      </w:r>
      <w:r w:rsidRPr="00FD22DF">
        <w:rPr>
          <w:color w:val="000000"/>
          <w:sz w:val="20"/>
          <w:szCs w:val="20"/>
        </w:rPr>
        <w:t>jakiegokolwiek badania wymaganego w ST,</w:t>
      </w:r>
      <w:r w:rsidR="003E5991" w:rsidRPr="00FD22DF">
        <w:rPr>
          <w:color w:val="000000"/>
          <w:sz w:val="20"/>
          <w:szCs w:val="20"/>
        </w:rPr>
        <w:t xml:space="preserve"> </w:t>
      </w:r>
      <w:r w:rsidRPr="00FD22DF">
        <w:rPr>
          <w:color w:val="000000"/>
          <w:sz w:val="20"/>
          <w:szCs w:val="20"/>
        </w:rPr>
        <w:t>stosowa</w:t>
      </w:r>
      <w:r w:rsidRPr="00FD22DF">
        <w:rPr>
          <w:rFonts w:eastAsia="TimesNewRoman"/>
          <w:color w:val="000000"/>
          <w:sz w:val="20"/>
          <w:szCs w:val="20"/>
        </w:rPr>
        <w:t xml:space="preserve">ć </w:t>
      </w:r>
      <w:r w:rsidR="000B559B" w:rsidRPr="00FD22DF">
        <w:rPr>
          <w:color w:val="000000"/>
          <w:sz w:val="20"/>
          <w:szCs w:val="20"/>
        </w:rPr>
        <w:t>mo</w:t>
      </w:r>
      <w:r w:rsidR="000B559B" w:rsidRPr="00FD22DF">
        <w:rPr>
          <w:rFonts w:eastAsia="TimesNewRoman"/>
          <w:color w:val="000000"/>
          <w:sz w:val="20"/>
          <w:szCs w:val="20"/>
        </w:rPr>
        <w:t>ż</w:t>
      </w:r>
      <w:r w:rsidR="000B559B" w:rsidRPr="00FD22DF">
        <w:rPr>
          <w:color w:val="000000"/>
          <w:sz w:val="20"/>
          <w:szCs w:val="20"/>
        </w:rPr>
        <w:t>na</w:t>
      </w:r>
      <w:r w:rsidRPr="00FD22DF">
        <w:rPr>
          <w:color w:val="000000"/>
          <w:sz w:val="20"/>
          <w:szCs w:val="20"/>
        </w:rPr>
        <w:t xml:space="preserve"> wytyczne krajowe, albo inne procedury, zaakceptowane przez</w:t>
      </w:r>
      <w:r w:rsidR="003E5991" w:rsidRPr="00FD22DF">
        <w:rPr>
          <w:color w:val="000000"/>
          <w:sz w:val="20"/>
          <w:szCs w:val="20"/>
        </w:rPr>
        <w:t xml:space="preserve">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 Przed przyst</w:t>
      </w:r>
      <w:r w:rsidRPr="00FD22DF">
        <w:rPr>
          <w:rFonts w:eastAsia="TimesNewRoman"/>
          <w:color w:val="000000"/>
          <w:sz w:val="20"/>
          <w:szCs w:val="20"/>
        </w:rPr>
        <w:t>ą</w:t>
      </w:r>
      <w:r w:rsidRPr="00FD22DF">
        <w:rPr>
          <w:color w:val="000000"/>
          <w:sz w:val="20"/>
          <w:szCs w:val="20"/>
        </w:rPr>
        <w:t>pieniem do pomiarów lub bada</w:t>
      </w:r>
      <w:r w:rsidRPr="00FD22DF">
        <w:rPr>
          <w:rFonts w:eastAsia="TimesNewRoman"/>
          <w:color w:val="000000"/>
          <w:sz w:val="20"/>
          <w:szCs w:val="20"/>
        </w:rPr>
        <w:t>ń</w:t>
      </w:r>
      <w:r w:rsidRPr="00FD22DF">
        <w:rPr>
          <w:color w:val="000000"/>
          <w:sz w:val="20"/>
          <w:szCs w:val="20"/>
        </w:rPr>
        <w:t>, Wykonawca powiadomi</w:t>
      </w:r>
      <w:r w:rsidR="003E5991" w:rsidRPr="00FD22DF">
        <w:rPr>
          <w:color w:val="000000"/>
          <w:sz w:val="20"/>
          <w:szCs w:val="20"/>
        </w:rPr>
        <w:t xml:space="preserve">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 xml:space="preserve"> o rodzaju, miejscu i terminie pomiaru lub badania. Po wykonaniu pomiaru</w:t>
      </w:r>
      <w:r w:rsidR="003E5991" w:rsidRPr="00FD22DF">
        <w:rPr>
          <w:color w:val="000000"/>
          <w:sz w:val="20"/>
          <w:szCs w:val="20"/>
        </w:rPr>
        <w:t xml:space="preserve"> </w:t>
      </w:r>
      <w:r w:rsidRPr="00FD22DF">
        <w:rPr>
          <w:color w:val="000000"/>
          <w:sz w:val="20"/>
          <w:szCs w:val="20"/>
        </w:rPr>
        <w:t>lub badania, Wykonawca przedstawi na pi</w:t>
      </w:r>
      <w:r w:rsidRPr="00FD22DF">
        <w:rPr>
          <w:rFonts w:eastAsia="TimesNewRoman"/>
          <w:color w:val="000000"/>
          <w:sz w:val="20"/>
          <w:szCs w:val="20"/>
        </w:rPr>
        <w:t>ś</w:t>
      </w:r>
      <w:r w:rsidRPr="00FD22DF">
        <w:rPr>
          <w:color w:val="000000"/>
          <w:sz w:val="20"/>
          <w:szCs w:val="20"/>
        </w:rPr>
        <w:t xml:space="preserve">mie ich wyniki do akceptacji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6.4. Pobieranie próbek.</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Próbki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 xml:space="preserve">ą </w:t>
      </w:r>
      <w:r w:rsidRPr="00FD22DF">
        <w:rPr>
          <w:color w:val="000000"/>
          <w:sz w:val="20"/>
          <w:szCs w:val="20"/>
        </w:rPr>
        <w:t>pobierane losowo. Zaleca si</w:t>
      </w:r>
      <w:r w:rsidRPr="00FD22DF">
        <w:rPr>
          <w:rFonts w:eastAsia="TimesNewRoman"/>
          <w:color w:val="000000"/>
          <w:sz w:val="20"/>
          <w:szCs w:val="20"/>
        </w:rPr>
        <w:t xml:space="preserve">ę </w:t>
      </w:r>
      <w:r w:rsidRPr="00FD22DF">
        <w:rPr>
          <w:color w:val="000000"/>
          <w:sz w:val="20"/>
          <w:szCs w:val="20"/>
        </w:rPr>
        <w:t>stosowanie statystycznych metod pobierania próbek,</w:t>
      </w:r>
      <w:r w:rsidR="003E5991" w:rsidRPr="00FD22DF">
        <w:rPr>
          <w:color w:val="000000"/>
          <w:sz w:val="20"/>
          <w:szCs w:val="20"/>
        </w:rPr>
        <w:t xml:space="preserve"> </w:t>
      </w:r>
      <w:r w:rsidRPr="00FD22DF">
        <w:rPr>
          <w:color w:val="000000"/>
          <w:sz w:val="20"/>
          <w:szCs w:val="20"/>
        </w:rPr>
        <w:t xml:space="preserve">opartych na zasadzie, </w:t>
      </w:r>
      <w:r w:rsidR="000B559B" w:rsidRPr="00FD22DF">
        <w:rPr>
          <w:color w:val="000000"/>
          <w:sz w:val="20"/>
          <w:szCs w:val="20"/>
        </w:rPr>
        <w:t>że</w:t>
      </w:r>
      <w:r w:rsidRPr="00FD22DF">
        <w:rPr>
          <w:color w:val="000000"/>
          <w:sz w:val="20"/>
          <w:szCs w:val="20"/>
        </w:rPr>
        <w:t xml:space="preserve"> wszystkie jednostkowe elementy produkcji mog</w:t>
      </w:r>
      <w:r w:rsidRPr="00FD22DF">
        <w:rPr>
          <w:rFonts w:eastAsia="TimesNewRoman"/>
          <w:color w:val="000000"/>
          <w:sz w:val="20"/>
          <w:szCs w:val="20"/>
        </w:rPr>
        <w:t xml:space="preserve">ą </w:t>
      </w:r>
      <w:r w:rsidRPr="00FD22DF">
        <w:rPr>
          <w:color w:val="000000"/>
          <w:sz w:val="20"/>
          <w:szCs w:val="20"/>
        </w:rPr>
        <w:t>by</w:t>
      </w:r>
      <w:r w:rsidRPr="00FD22DF">
        <w:rPr>
          <w:rFonts w:eastAsia="TimesNewRoman"/>
          <w:color w:val="000000"/>
          <w:sz w:val="20"/>
          <w:szCs w:val="20"/>
        </w:rPr>
        <w:t xml:space="preserve">ć </w:t>
      </w:r>
      <w:r w:rsidRPr="00FD22DF">
        <w:rPr>
          <w:color w:val="000000"/>
          <w:sz w:val="20"/>
          <w:szCs w:val="20"/>
        </w:rPr>
        <w:t>z jednakowym</w:t>
      </w:r>
      <w:r w:rsidR="003E5991" w:rsidRPr="00FD22DF">
        <w:rPr>
          <w:color w:val="000000"/>
          <w:sz w:val="20"/>
          <w:szCs w:val="20"/>
        </w:rPr>
        <w:t xml:space="preserve"> prawdop</w:t>
      </w:r>
      <w:r w:rsidRPr="00FD22DF">
        <w:rPr>
          <w:color w:val="000000"/>
          <w:sz w:val="20"/>
          <w:szCs w:val="20"/>
        </w:rPr>
        <w:t>odobie</w:t>
      </w:r>
      <w:r w:rsidRPr="00FD22DF">
        <w:rPr>
          <w:rFonts w:eastAsia="TimesNewRoman"/>
          <w:color w:val="000000"/>
          <w:sz w:val="20"/>
          <w:szCs w:val="20"/>
        </w:rPr>
        <w:t>ń</w:t>
      </w:r>
      <w:r w:rsidRPr="00FD22DF">
        <w:rPr>
          <w:color w:val="000000"/>
          <w:sz w:val="20"/>
          <w:szCs w:val="20"/>
        </w:rPr>
        <w:t>stwem wytypowane do bada</w:t>
      </w:r>
      <w:r w:rsidRPr="00FD22DF">
        <w:rPr>
          <w:rFonts w:eastAsia="TimesNewRoman"/>
          <w:color w:val="000000"/>
          <w:sz w:val="20"/>
          <w:szCs w:val="20"/>
        </w:rPr>
        <w:t>ń</w:t>
      </w:r>
      <w:r w:rsidRPr="00FD22DF">
        <w:rPr>
          <w:color w:val="000000"/>
          <w:sz w:val="20"/>
          <w:szCs w:val="20"/>
        </w:rPr>
        <w:t xml:space="preserve">.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w:t>
      </w:r>
      <w:r w:rsidRPr="00FD22DF">
        <w:rPr>
          <w:color w:val="000000"/>
          <w:sz w:val="20"/>
          <w:szCs w:val="20"/>
        </w:rPr>
        <w:t xml:space="preserve"> b</w:t>
      </w:r>
      <w:r w:rsidRPr="00FD22DF">
        <w:rPr>
          <w:rFonts w:eastAsia="TimesNewRoman"/>
          <w:color w:val="000000"/>
          <w:sz w:val="20"/>
          <w:szCs w:val="20"/>
        </w:rPr>
        <w:t>ę</w:t>
      </w:r>
      <w:r w:rsidRPr="00FD22DF">
        <w:rPr>
          <w:color w:val="000000"/>
          <w:sz w:val="20"/>
          <w:szCs w:val="20"/>
        </w:rPr>
        <w:t>dzie mie</w:t>
      </w:r>
      <w:r w:rsidRPr="00FD22DF">
        <w:rPr>
          <w:rFonts w:eastAsia="TimesNewRoman"/>
          <w:color w:val="000000"/>
          <w:sz w:val="20"/>
          <w:szCs w:val="20"/>
        </w:rPr>
        <w:t xml:space="preserve">ć </w:t>
      </w:r>
      <w:r w:rsidRPr="00FD22DF">
        <w:rPr>
          <w:color w:val="000000"/>
          <w:sz w:val="20"/>
          <w:szCs w:val="20"/>
        </w:rPr>
        <w:t>zapewnion</w:t>
      </w:r>
      <w:r w:rsidR="00B6176F" w:rsidRPr="00FD22DF">
        <w:rPr>
          <w:color w:val="000000"/>
          <w:sz w:val="20"/>
          <w:szCs w:val="20"/>
        </w:rPr>
        <w:t>ą</w:t>
      </w:r>
      <w:r w:rsidRPr="00FD22DF">
        <w:rPr>
          <w:color w:val="000000"/>
          <w:sz w:val="20"/>
          <w:szCs w:val="20"/>
        </w:rPr>
        <w:t xml:space="preserve"> </w:t>
      </w:r>
      <w:r w:rsidR="000B559B" w:rsidRPr="00FD22DF">
        <w:rPr>
          <w:color w:val="000000"/>
          <w:sz w:val="20"/>
          <w:szCs w:val="20"/>
        </w:rPr>
        <w:t>mo</w:t>
      </w:r>
      <w:r w:rsidR="000B559B" w:rsidRPr="00FD22DF">
        <w:rPr>
          <w:rFonts w:eastAsia="TimesNewRoman"/>
          <w:color w:val="000000"/>
          <w:sz w:val="20"/>
          <w:szCs w:val="20"/>
        </w:rPr>
        <w:t>ż</w:t>
      </w:r>
      <w:r w:rsidR="000B559B" w:rsidRPr="00FD22DF">
        <w:rPr>
          <w:color w:val="000000"/>
          <w:sz w:val="20"/>
          <w:szCs w:val="20"/>
        </w:rPr>
        <w:t>liwo</w:t>
      </w:r>
      <w:r w:rsidR="00B6176F" w:rsidRPr="00FD22DF">
        <w:rPr>
          <w:rFonts w:eastAsia="TimesNewRoman"/>
          <w:color w:val="000000"/>
          <w:sz w:val="20"/>
          <w:szCs w:val="20"/>
        </w:rPr>
        <w:t xml:space="preserve">ść </w:t>
      </w:r>
      <w:r w:rsidRPr="00FD22DF">
        <w:rPr>
          <w:color w:val="000000"/>
          <w:sz w:val="20"/>
          <w:szCs w:val="20"/>
        </w:rPr>
        <w:t xml:space="preserve">udziału w testach. Na zlecenie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 xml:space="preserve"> Wykonawca</w:t>
      </w:r>
      <w:r w:rsidR="003E5991" w:rsidRPr="00FD22DF">
        <w:rPr>
          <w:color w:val="000000"/>
          <w:sz w:val="20"/>
          <w:szCs w:val="20"/>
        </w:rPr>
        <w:t xml:space="preserve"> </w:t>
      </w:r>
      <w:r w:rsidRPr="00FD22DF">
        <w:rPr>
          <w:color w:val="000000"/>
          <w:sz w:val="20"/>
          <w:szCs w:val="20"/>
        </w:rPr>
        <w:t>b</w:t>
      </w:r>
      <w:r w:rsidRPr="00FD22DF">
        <w:rPr>
          <w:rFonts w:eastAsia="TimesNewRoman"/>
          <w:color w:val="000000"/>
          <w:sz w:val="20"/>
          <w:szCs w:val="20"/>
        </w:rPr>
        <w:t>ę</w:t>
      </w:r>
      <w:r w:rsidRPr="00FD22DF">
        <w:rPr>
          <w:color w:val="000000"/>
          <w:sz w:val="20"/>
          <w:szCs w:val="20"/>
        </w:rPr>
        <w:t>dzie przeprowadza</w:t>
      </w:r>
      <w:r w:rsidRPr="00FD22DF">
        <w:rPr>
          <w:rFonts w:eastAsia="TimesNewRoman"/>
          <w:color w:val="000000"/>
          <w:sz w:val="20"/>
          <w:szCs w:val="20"/>
        </w:rPr>
        <w:t xml:space="preserve">ć </w:t>
      </w:r>
      <w:r w:rsidRPr="00FD22DF">
        <w:rPr>
          <w:color w:val="000000"/>
          <w:sz w:val="20"/>
          <w:szCs w:val="20"/>
        </w:rPr>
        <w:t>dodatkowe badania tych materiałów, które budz</w:t>
      </w:r>
      <w:r w:rsidRPr="00FD22DF">
        <w:rPr>
          <w:rFonts w:eastAsia="TimesNewRoman"/>
          <w:color w:val="000000"/>
          <w:sz w:val="20"/>
          <w:szCs w:val="20"/>
        </w:rPr>
        <w:t xml:space="preserve">ą </w:t>
      </w:r>
      <w:r w:rsidR="000B559B" w:rsidRPr="00FD22DF">
        <w:rPr>
          <w:color w:val="000000"/>
          <w:sz w:val="20"/>
          <w:szCs w:val="20"/>
        </w:rPr>
        <w:t>w</w:t>
      </w:r>
      <w:r w:rsidR="000B559B" w:rsidRPr="00FD22DF">
        <w:rPr>
          <w:rFonts w:eastAsia="TimesNewRoman"/>
          <w:color w:val="000000"/>
          <w:sz w:val="20"/>
          <w:szCs w:val="20"/>
        </w:rPr>
        <w:t>ą</w:t>
      </w:r>
      <w:r w:rsidR="000B559B" w:rsidRPr="00FD22DF">
        <w:rPr>
          <w:color w:val="000000"/>
          <w:sz w:val="20"/>
          <w:szCs w:val="20"/>
        </w:rPr>
        <w:t>tpliwo</w:t>
      </w:r>
      <w:r w:rsidR="000B559B" w:rsidRPr="00FD22DF">
        <w:rPr>
          <w:rFonts w:eastAsia="TimesNewRoman"/>
          <w:color w:val="000000"/>
          <w:sz w:val="20"/>
          <w:szCs w:val="20"/>
        </w:rPr>
        <w:t>ś</w:t>
      </w:r>
      <w:r w:rsidR="000B559B" w:rsidRPr="00FD22DF">
        <w:rPr>
          <w:color w:val="000000"/>
          <w:sz w:val="20"/>
          <w:szCs w:val="20"/>
        </w:rPr>
        <w:t>ci, co</w:t>
      </w:r>
      <w:r w:rsidR="003E5991" w:rsidRPr="00FD22DF">
        <w:rPr>
          <w:color w:val="000000"/>
          <w:sz w:val="20"/>
          <w:szCs w:val="20"/>
        </w:rPr>
        <w:t xml:space="preserve"> </w:t>
      </w:r>
      <w:r w:rsidRPr="00FD22DF">
        <w:rPr>
          <w:color w:val="000000"/>
          <w:sz w:val="20"/>
          <w:szCs w:val="20"/>
        </w:rPr>
        <w:t>do jako</w:t>
      </w:r>
      <w:r w:rsidRPr="00FD22DF">
        <w:rPr>
          <w:rFonts w:eastAsia="TimesNewRoman"/>
          <w:color w:val="000000"/>
          <w:sz w:val="20"/>
          <w:szCs w:val="20"/>
        </w:rPr>
        <w:t>ś</w:t>
      </w:r>
      <w:r w:rsidRPr="00FD22DF">
        <w:rPr>
          <w:color w:val="000000"/>
          <w:sz w:val="20"/>
          <w:szCs w:val="20"/>
        </w:rPr>
        <w:t>ci, o ile kwestionowane materiały nie zostan</w:t>
      </w:r>
      <w:r w:rsidRPr="00FD22DF">
        <w:rPr>
          <w:rFonts w:eastAsia="TimesNewRoman"/>
          <w:color w:val="000000"/>
          <w:sz w:val="20"/>
          <w:szCs w:val="20"/>
        </w:rPr>
        <w:t xml:space="preserve">ą </w:t>
      </w:r>
      <w:r w:rsidRPr="00FD22DF">
        <w:rPr>
          <w:color w:val="000000"/>
          <w:sz w:val="20"/>
          <w:szCs w:val="20"/>
        </w:rPr>
        <w:t>przez Wykonawc</w:t>
      </w:r>
      <w:r w:rsidRPr="00FD22DF">
        <w:rPr>
          <w:rFonts w:eastAsia="TimesNewRoman"/>
          <w:color w:val="000000"/>
          <w:sz w:val="20"/>
          <w:szCs w:val="20"/>
        </w:rPr>
        <w:t xml:space="preserve">ę </w:t>
      </w:r>
      <w:r w:rsidRPr="00FD22DF">
        <w:rPr>
          <w:color w:val="000000"/>
          <w:sz w:val="20"/>
          <w:szCs w:val="20"/>
        </w:rPr>
        <w:t>wymienione</w:t>
      </w:r>
      <w:r w:rsidR="003E5991" w:rsidRPr="00FD22DF">
        <w:rPr>
          <w:color w:val="000000"/>
          <w:sz w:val="20"/>
          <w:szCs w:val="20"/>
        </w:rPr>
        <w:t xml:space="preserve"> </w:t>
      </w:r>
      <w:r w:rsidRPr="00FD22DF">
        <w:rPr>
          <w:color w:val="000000"/>
          <w:sz w:val="20"/>
          <w:szCs w:val="20"/>
        </w:rPr>
        <w:t>lub naprawione z własnej woli. Koszty tych dodatkowych bada</w:t>
      </w:r>
      <w:r w:rsidRPr="00FD22DF">
        <w:rPr>
          <w:rFonts w:eastAsia="TimesNewRoman"/>
          <w:color w:val="000000"/>
          <w:sz w:val="20"/>
          <w:szCs w:val="20"/>
        </w:rPr>
        <w:t xml:space="preserve">ń </w:t>
      </w:r>
      <w:r w:rsidRPr="00FD22DF">
        <w:rPr>
          <w:color w:val="000000"/>
          <w:sz w:val="20"/>
          <w:szCs w:val="20"/>
        </w:rPr>
        <w:t>pokrywa Wykonawca</w:t>
      </w:r>
      <w:r w:rsidR="003E5991" w:rsidRPr="00FD22DF">
        <w:rPr>
          <w:color w:val="000000"/>
          <w:sz w:val="20"/>
          <w:szCs w:val="20"/>
        </w:rPr>
        <w:t xml:space="preserve"> </w:t>
      </w:r>
      <w:r w:rsidRPr="00FD22DF">
        <w:rPr>
          <w:color w:val="000000"/>
          <w:sz w:val="20"/>
          <w:szCs w:val="20"/>
        </w:rPr>
        <w:t>tylko w przypadku stwierdzenia usterek: w przeciwnym przypadku koszty te pokrywa</w:t>
      </w:r>
      <w:r w:rsidR="003E5991" w:rsidRPr="00FD22DF">
        <w:rPr>
          <w:color w:val="000000"/>
          <w:sz w:val="20"/>
          <w:szCs w:val="20"/>
        </w:rPr>
        <w:t xml:space="preserve"> </w:t>
      </w:r>
      <w:r w:rsidRPr="00FD22DF">
        <w:rPr>
          <w:color w:val="000000"/>
          <w:sz w:val="20"/>
          <w:szCs w:val="20"/>
        </w:rPr>
        <w:t>Zamawiaj</w:t>
      </w:r>
      <w:r w:rsidRPr="00FD22DF">
        <w:rPr>
          <w:rFonts w:eastAsia="TimesNewRoman"/>
          <w:color w:val="000000"/>
          <w:sz w:val="20"/>
          <w:szCs w:val="20"/>
        </w:rPr>
        <w:t>ą</w:t>
      </w:r>
      <w:r w:rsidR="003E5991" w:rsidRPr="00FD22DF">
        <w:rPr>
          <w:color w:val="000000"/>
          <w:sz w:val="20"/>
          <w:szCs w:val="20"/>
        </w:rPr>
        <w:t>cy.</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Pojemniki do pobierania próbek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 xml:space="preserve">ą </w:t>
      </w:r>
      <w:r w:rsidRPr="00FD22DF">
        <w:rPr>
          <w:color w:val="000000"/>
          <w:sz w:val="20"/>
          <w:szCs w:val="20"/>
        </w:rPr>
        <w:t>dostarczone przez Wykonawc</w:t>
      </w:r>
      <w:r w:rsidRPr="00FD22DF">
        <w:rPr>
          <w:rFonts w:eastAsia="TimesNewRoman"/>
          <w:color w:val="000000"/>
          <w:sz w:val="20"/>
          <w:szCs w:val="20"/>
        </w:rPr>
        <w:t xml:space="preserve">ę </w:t>
      </w:r>
      <w:r w:rsidRPr="00FD22DF">
        <w:rPr>
          <w:color w:val="000000"/>
          <w:sz w:val="20"/>
          <w:szCs w:val="20"/>
        </w:rPr>
        <w:t>i zatwierdzone</w:t>
      </w:r>
      <w:r w:rsidR="003E5991" w:rsidRPr="00FD22DF">
        <w:rPr>
          <w:color w:val="000000"/>
          <w:sz w:val="20"/>
          <w:szCs w:val="20"/>
        </w:rPr>
        <w:t xml:space="preserve"> </w:t>
      </w:r>
      <w:r w:rsidRPr="00FD22DF">
        <w:rPr>
          <w:color w:val="000000"/>
          <w:sz w:val="20"/>
          <w:szCs w:val="20"/>
        </w:rPr>
        <w:t xml:space="preserve">przez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 Próbki dostarczone przez Wykonawc</w:t>
      </w:r>
      <w:r w:rsidRPr="00FD22DF">
        <w:rPr>
          <w:rFonts w:eastAsia="TimesNewRoman"/>
          <w:color w:val="000000"/>
          <w:sz w:val="20"/>
          <w:szCs w:val="20"/>
        </w:rPr>
        <w:t xml:space="preserve">ę </w:t>
      </w:r>
      <w:r w:rsidRPr="00FD22DF">
        <w:rPr>
          <w:color w:val="000000"/>
          <w:sz w:val="20"/>
          <w:szCs w:val="20"/>
        </w:rPr>
        <w:t>do bada</w:t>
      </w:r>
      <w:r w:rsidRPr="00FD22DF">
        <w:rPr>
          <w:rFonts w:eastAsia="TimesNewRoman"/>
          <w:color w:val="000000"/>
          <w:sz w:val="20"/>
          <w:szCs w:val="20"/>
        </w:rPr>
        <w:t xml:space="preserve">ń </w:t>
      </w:r>
      <w:r w:rsidRPr="00FD22DF">
        <w:rPr>
          <w:color w:val="000000"/>
          <w:sz w:val="20"/>
          <w:szCs w:val="20"/>
        </w:rPr>
        <w:t>wykonywanych przez</w:t>
      </w:r>
      <w:r w:rsidR="003E5991" w:rsidRPr="00FD22DF">
        <w:rPr>
          <w:color w:val="000000"/>
          <w:sz w:val="20"/>
          <w:szCs w:val="20"/>
        </w:rPr>
        <w:t xml:space="preserve">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 xml:space="preserve">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 xml:space="preserve">ą </w:t>
      </w:r>
      <w:r w:rsidRPr="00FD22DF">
        <w:rPr>
          <w:color w:val="000000"/>
          <w:sz w:val="20"/>
          <w:szCs w:val="20"/>
        </w:rPr>
        <w:t>odpowiednio opisane i oznakowane w sposób zaakceptowany przez</w:t>
      </w:r>
      <w:r w:rsidR="003E5991" w:rsidRPr="00FD22DF">
        <w:rPr>
          <w:color w:val="000000"/>
          <w:sz w:val="20"/>
          <w:szCs w:val="20"/>
        </w:rPr>
        <w:t xml:space="preserve">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6.5. Raporty z bada</w:t>
      </w:r>
      <w:r w:rsidRPr="00FD22DF">
        <w:rPr>
          <w:rFonts w:eastAsia="TimesNewRoman"/>
          <w:color w:val="000000"/>
          <w:sz w:val="20"/>
          <w:szCs w:val="20"/>
        </w:rPr>
        <w:t>ń</w:t>
      </w:r>
      <w:r w:rsidRPr="00FD22DF">
        <w:rPr>
          <w:b/>
          <w:bCs/>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Wykonawca powinien przekazywa</w:t>
      </w:r>
      <w:r w:rsidRPr="00FD22DF">
        <w:rPr>
          <w:rFonts w:eastAsia="TimesNewRoman"/>
          <w:color w:val="000000"/>
          <w:sz w:val="20"/>
          <w:szCs w:val="20"/>
        </w:rPr>
        <w:t xml:space="preserve">ć </w:t>
      </w:r>
      <w:r w:rsidRPr="00FD22DF">
        <w:rPr>
          <w:color w:val="000000"/>
          <w:sz w:val="20"/>
          <w:szCs w:val="20"/>
        </w:rPr>
        <w:t>kopie raportów z wynikami bada</w:t>
      </w:r>
      <w:r w:rsidRPr="00FD22DF">
        <w:rPr>
          <w:rFonts w:eastAsia="TimesNewRoman"/>
          <w:color w:val="000000"/>
          <w:sz w:val="20"/>
          <w:szCs w:val="20"/>
        </w:rPr>
        <w:t xml:space="preserve">ń </w:t>
      </w:r>
      <w:r w:rsidRPr="00FD22DF">
        <w:rPr>
          <w:color w:val="000000"/>
          <w:sz w:val="20"/>
          <w:szCs w:val="20"/>
        </w:rPr>
        <w:t>jak najszybciej,</w:t>
      </w:r>
      <w:r w:rsidR="003E5991" w:rsidRPr="00FD22DF">
        <w:rPr>
          <w:color w:val="000000"/>
          <w:sz w:val="20"/>
          <w:szCs w:val="20"/>
        </w:rPr>
        <w:t xml:space="preserve"> </w:t>
      </w:r>
      <w:r w:rsidRPr="00FD22DF">
        <w:rPr>
          <w:color w:val="000000"/>
          <w:sz w:val="20"/>
          <w:szCs w:val="20"/>
        </w:rPr>
        <w:t>nie pó</w:t>
      </w:r>
      <w:r w:rsidRPr="00FD22DF">
        <w:rPr>
          <w:rFonts w:eastAsia="TimesNewRoman"/>
          <w:color w:val="000000"/>
          <w:sz w:val="20"/>
          <w:szCs w:val="20"/>
        </w:rPr>
        <w:t>ź</w:t>
      </w:r>
      <w:r w:rsidRPr="00FD22DF">
        <w:rPr>
          <w:color w:val="000000"/>
          <w:sz w:val="20"/>
          <w:szCs w:val="20"/>
        </w:rPr>
        <w:t xml:space="preserve">niej jednak </w:t>
      </w:r>
      <w:r w:rsidR="000B559B" w:rsidRPr="00FD22DF">
        <w:rPr>
          <w:color w:val="000000"/>
          <w:sz w:val="20"/>
          <w:szCs w:val="20"/>
        </w:rPr>
        <w:t>niż</w:t>
      </w:r>
      <w:r w:rsidRPr="00FD22DF">
        <w:rPr>
          <w:rFonts w:eastAsia="TimesNewRoman"/>
          <w:color w:val="000000"/>
          <w:sz w:val="20"/>
          <w:szCs w:val="20"/>
        </w:rPr>
        <w:t xml:space="preserve"> </w:t>
      </w:r>
      <w:r w:rsidRPr="00FD22DF">
        <w:rPr>
          <w:color w:val="000000"/>
          <w:sz w:val="20"/>
          <w:szCs w:val="20"/>
        </w:rPr>
        <w:t>w terminach okre</w:t>
      </w:r>
      <w:r w:rsidRPr="00FD22DF">
        <w:rPr>
          <w:rFonts w:eastAsia="TimesNewRoman"/>
          <w:color w:val="000000"/>
          <w:sz w:val="20"/>
          <w:szCs w:val="20"/>
        </w:rPr>
        <w:t>ś</w:t>
      </w:r>
      <w:r w:rsidRPr="00FD22DF">
        <w:rPr>
          <w:color w:val="000000"/>
          <w:sz w:val="20"/>
          <w:szCs w:val="20"/>
        </w:rPr>
        <w:t>lonych w Systemie Zapewnienia Jako</w:t>
      </w:r>
      <w:r w:rsidRPr="00FD22DF">
        <w:rPr>
          <w:rFonts w:eastAsia="TimesNewRoman"/>
          <w:color w:val="000000"/>
          <w:sz w:val="20"/>
          <w:szCs w:val="20"/>
        </w:rPr>
        <w:t>ś</w:t>
      </w:r>
      <w:r w:rsidRPr="00FD22DF">
        <w:rPr>
          <w:color w:val="000000"/>
          <w:sz w:val="20"/>
          <w:szCs w:val="20"/>
        </w:rPr>
        <w:t>ci.</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Wyniki bada</w:t>
      </w:r>
      <w:r w:rsidRPr="00FD22DF">
        <w:rPr>
          <w:rFonts w:eastAsia="TimesNewRoman"/>
          <w:color w:val="000000"/>
          <w:sz w:val="20"/>
          <w:szCs w:val="20"/>
        </w:rPr>
        <w:t xml:space="preserve">ń </w:t>
      </w:r>
      <w:r w:rsidRPr="00FD22DF">
        <w:rPr>
          <w:color w:val="000000"/>
          <w:sz w:val="20"/>
          <w:szCs w:val="20"/>
        </w:rPr>
        <w:t>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 xml:space="preserve">ą </w:t>
      </w:r>
      <w:r w:rsidRPr="00FD22DF">
        <w:rPr>
          <w:color w:val="000000"/>
          <w:sz w:val="20"/>
          <w:szCs w:val="20"/>
        </w:rPr>
        <w:t xml:space="preserve">przechowywane w postaci zaproponowanej przez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 xml:space="preserve">6.6. Badania prowadzone przez </w:t>
      </w:r>
      <w:r w:rsidR="000B559B" w:rsidRPr="00FD22DF">
        <w:rPr>
          <w:b/>
          <w:bCs/>
          <w:color w:val="000000"/>
          <w:sz w:val="20"/>
          <w:szCs w:val="20"/>
        </w:rPr>
        <w:t>In</w:t>
      </w:r>
      <w:r w:rsidR="000B559B" w:rsidRPr="00FD22DF">
        <w:rPr>
          <w:rFonts w:eastAsia="TimesNewRoman"/>
          <w:color w:val="000000"/>
          <w:sz w:val="20"/>
          <w:szCs w:val="20"/>
        </w:rPr>
        <w:t>ż</w:t>
      </w:r>
      <w:r w:rsidR="000B559B" w:rsidRPr="00FD22DF">
        <w:rPr>
          <w:b/>
          <w:bCs/>
          <w:color w:val="000000"/>
          <w:sz w:val="20"/>
          <w:szCs w:val="20"/>
        </w:rPr>
        <w:t>yniera</w:t>
      </w:r>
      <w:r w:rsidRPr="00FD22DF">
        <w:rPr>
          <w:b/>
          <w:bCs/>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Dla celów kontroli jako</w:t>
      </w:r>
      <w:r w:rsidRPr="00FD22DF">
        <w:rPr>
          <w:rFonts w:eastAsia="TimesNewRoman"/>
          <w:color w:val="000000"/>
          <w:sz w:val="20"/>
          <w:szCs w:val="20"/>
        </w:rPr>
        <w:t>ś</w:t>
      </w:r>
      <w:r w:rsidRPr="00FD22DF">
        <w:rPr>
          <w:color w:val="000000"/>
          <w:sz w:val="20"/>
          <w:szCs w:val="20"/>
        </w:rPr>
        <w:t xml:space="preserve">ci i zatwierdzenia,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w:t>
      </w:r>
      <w:r w:rsidRPr="00FD22DF">
        <w:rPr>
          <w:color w:val="000000"/>
          <w:sz w:val="20"/>
          <w:szCs w:val="20"/>
        </w:rPr>
        <w:t xml:space="preserve"> uprawniony jest do dokonywania</w:t>
      </w:r>
      <w:r w:rsidR="003E5991" w:rsidRPr="00FD22DF">
        <w:rPr>
          <w:color w:val="000000"/>
          <w:sz w:val="20"/>
          <w:szCs w:val="20"/>
        </w:rPr>
        <w:t xml:space="preserve"> </w:t>
      </w:r>
      <w:r w:rsidRPr="00FD22DF">
        <w:rPr>
          <w:color w:val="000000"/>
          <w:sz w:val="20"/>
          <w:szCs w:val="20"/>
        </w:rPr>
        <w:t xml:space="preserve">kontroli, pobierania próbek i badania materiałów u </w:t>
      </w:r>
      <w:r w:rsidRPr="00FD22DF">
        <w:rPr>
          <w:rFonts w:eastAsia="TimesNewRoman"/>
          <w:color w:val="000000"/>
          <w:sz w:val="20"/>
          <w:szCs w:val="20"/>
        </w:rPr>
        <w:t>ź</w:t>
      </w:r>
      <w:r w:rsidRPr="00FD22DF">
        <w:rPr>
          <w:color w:val="000000"/>
          <w:sz w:val="20"/>
          <w:szCs w:val="20"/>
        </w:rPr>
        <w:t>ródła ich wytwarzania i zapewniona</w:t>
      </w:r>
      <w:r w:rsidR="003E5991" w:rsidRPr="00FD22DF">
        <w:rPr>
          <w:color w:val="000000"/>
          <w:sz w:val="20"/>
          <w:szCs w:val="20"/>
        </w:rPr>
        <w:t xml:space="preserve"> </w:t>
      </w:r>
      <w:r w:rsidRPr="00FD22DF">
        <w:rPr>
          <w:color w:val="000000"/>
          <w:sz w:val="20"/>
          <w:szCs w:val="20"/>
        </w:rPr>
        <w:t>mu b</w:t>
      </w:r>
      <w:r w:rsidRPr="00FD22DF">
        <w:rPr>
          <w:rFonts w:eastAsia="TimesNewRoman"/>
          <w:color w:val="000000"/>
          <w:sz w:val="20"/>
          <w:szCs w:val="20"/>
        </w:rPr>
        <w:t>ę</w:t>
      </w:r>
      <w:r w:rsidRPr="00FD22DF">
        <w:rPr>
          <w:color w:val="000000"/>
          <w:sz w:val="20"/>
          <w:szCs w:val="20"/>
        </w:rPr>
        <w:t>dzie wszelka potrzebna do tego pomoc ze strony Wykonawcy i producenta</w:t>
      </w:r>
      <w:r w:rsidR="003E5991" w:rsidRPr="00FD22DF">
        <w:rPr>
          <w:color w:val="000000"/>
          <w:sz w:val="20"/>
          <w:szCs w:val="20"/>
        </w:rPr>
        <w:t xml:space="preserve"> </w:t>
      </w:r>
      <w:r w:rsidRPr="00FD22DF">
        <w:rPr>
          <w:color w:val="000000"/>
          <w:sz w:val="20"/>
          <w:szCs w:val="20"/>
        </w:rPr>
        <w:t xml:space="preserve">materiałów.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w:t>
      </w:r>
      <w:r w:rsidRPr="00FD22DF">
        <w:rPr>
          <w:color w:val="000000"/>
          <w:sz w:val="20"/>
          <w:szCs w:val="20"/>
        </w:rPr>
        <w:t>, po uprzedniej weryfikacji systemu kontroli robót prowadzonego</w:t>
      </w:r>
      <w:r w:rsidR="003E5991" w:rsidRPr="00FD22DF">
        <w:rPr>
          <w:color w:val="000000"/>
          <w:sz w:val="20"/>
          <w:szCs w:val="20"/>
        </w:rPr>
        <w:t xml:space="preserve"> </w:t>
      </w:r>
      <w:r w:rsidRPr="00FD22DF">
        <w:rPr>
          <w:color w:val="000000"/>
          <w:sz w:val="20"/>
          <w:szCs w:val="20"/>
        </w:rPr>
        <w:t>przez Wykonawc</w:t>
      </w:r>
      <w:r w:rsidRPr="00FD22DF">
        <w:rPr>
          <w:rFonts w:eastAsia="TimesNewRoman"/>
          <w:color w:val="000000"/>
          <w:sz w:val="20"/>
          <w:szCs w:val="20"/>
        </w:rPr>
        <w:t>ę</w:t>
      </w:r>
      <w:r w:rsidRPr="00FD22DF">
        <w:rPr>
          <w:color w:val="000000"/>
          <w:sz w:val="20"/>
          <w:szCs w:val="20"/>
        </w:rPr>
        <w:t>, b</w:t>
      </w:r>
      <w:r w:rsidRPr="00FD22DF">
        <w:rPr>
          <w:rFonts w:eastAsia="TimesNewRoman"/>
          <w:color w:val="000000"/>
          <w:sz w:val="20"/>
          <w:szCs w:val="20"/>
        </w:rPr>
        <w:t>ę</w:t>
      </w:r>
      <w:r w:rsidRPr="00FD22DF">
        <w:rPr>
          <w:color w:val="000000"/>
          <w:sz w:val="20"/>
          <w:szCs w:val="20"/>
        </w:rPr>
        <w:t>dzie ocenia</w:t>
      </w:r>
      <w:r w:rsidRPr="00FD22DF">
        <w:rPr>
          <w:rFonts w:eastAsia="TimesNewRoman"/>
          <w:color w:val="000000"/>
          <w:sz w:val="20"/>
          <w:szCs w:val="20"/>
        </w:rPr>
        <w:t xml:space="preserve">ć </w:t>
      </w:r>
      <w:r w:rsidRPr="00FD22DF">
        <w:rPr>
          <w:color w:val="000000"/>
          <w:sz w:val="20"/>
          <w:szCs w:val="20"/>
        </w:rPr>
        <w:t>zgodno</w:t>
      </w:r>
      <w:r w:rsidRPr="00FD22DF">
        <w:rPr>
          <w:rFonts w:eastAsia="TimesNewRoman"/>
          <w:color w:val="000000"/>
          <w:sz w:val="20"/>
          <w:szCs w:val="20"/>
        </w:rPr>
        <w:t xml:space="preserve">ść </w:t>
      </w:r>
      <w:r w:rsidRPr="00FD22DF">
        <w:rPr>
          <w:color w:val="000000"/>
          <w:sz w:val="20"/>
          <w:szCs w:val="20"/>
        </w:rPr>
        <w:t>materiałów i robót z wymaganiami ST na</w:t>
      </w:r>
      <w:r w:rsidR="003E5991" w:rsidRPr="00FD22DF">
        <w:rPr>
          <w:color w:val="000000"/>
          <w:sz w:val="20"/>
          <w:szCs w:val="20"/>
        </w:rPr>
        <w:t xml:space="preserve"> </w:t>
      </w:r>
      <w:r w:rsidRPr="00FD22DF">
        <w:rPr>
          <w:color w:val="000000"/>
          <w:sz w:val="20"/>
          <w:szCs w:val="20"/>
        </w:rPr>
        <w:t>podstawie wyników bada</w:t>
      </w:r>
      <w:r w:rsidRPr="00FD22DF">
        <w:rPr>
          <w:rFonts w:eastAsia="TimesNewRoman"/>
          <w:color w:val="000000"/>
          <w:sz w:val="20"/>
          <w:szCs w:val="20"/>
        </w:rPr>
        <w:t xml:space="preserve">ń </w:t>
      </w:r>
      <w:r w:rsidRPr="00FD22DF">
        <w:rPr>
          <w:color w:val="000000"/>
          <w:sz w:val="20"/>
          <w:szCs w:val="20"/>
        </w:rPr>
        <w:t>dostarczonych przez Wykonawc</w:t>
      </w:r>
      <w:r w:rsidRPr="00FD22DF">
        <w:rPr>
          <w:rFonts w:eastAsia="TimesNewRoman"/>
          <w:color w:val="000000"/>
          <w:sz w:val="20"/>
          <w:szCs w:val="20"/>
        </w:rPr>
        <w:t>ę</w:t>
      </w:r>
      <w:r w:rsidRPr="00FD22DF">
        <w:rPr>
          <w:color w:val="000000"/>
          <w:sz w:val="20"/>
          <w:szCs w:val="20"/>
        </w:rPr>
        <w:t xml:space="preserve">.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w:t>
      </w:r>
      <w:r w:rsidRPr="00FD22DF">
        <w:rPr>
          <w:color w:val="000000"/>
          <w:sz w:val="20"/>
          <w:szCs w:val="20"/>
        </w:rPr>
        <w:t xml:space="preserve"> </w:t>
      </w:r>
      <w:r w:rsidR="000B559B" w:rsidRPr="00FD22DF">
        <w:rPr>
          <w:color w:val="000000"/>
          <w:sz w:val="20"/>
          <w:szCs w:val="20"/>
        </w:rPr>
        <w:t>mo</w:t>
      </w:r>
      <w:r w:rsidR="000B559B" w:rsidRPr="00FD22DF">
        <w:rPr>
          <w:rFonts w:eastAsia="TimesNewRoman"/>
          <w:color w:val="000000"/>
          <w:sz w:val="20"/>
          <w:szCs w:val="20"/>
        </w:rPr>
        <w:t>ż</w:t>
      </w:r>
      <w:r w:rsidR="000B559B" w:rsidRPr="00FD22DF">
        <w:rPr>
          <w:color w:val="000000"/>
          <w:sz w:val="20"/>
          <w:szCs w:val="20"/>
        </w:rPr>
        <w:t>e</w:t>
      </w:r>
      <w:r w:rsidRPr="00FD22DF">
        <w:rPr>
          <w:color w:val="000000"/>
          <w:sz w:val="20"/>
          <w:szCs w:val="20"/>
        </w:rPr>
        <w:t xml:space="preserve"> pobiera</w:t>
      </w:r>
      <w:r w:rsidRPr="00FD22DF">
        <w:rPr>
          <w:rFonts w:eastAsia="TimesNewRoman"/>
          <w:color w:val="000000"/>
          <w:sz w:val="20"/>
          <w:szCs w:val="20"/>
        </w:rPr>
        <w:t>ć</w:t>
      </w:r>
      <w:r w:rsidR="003E5991" w:rsidRPr="00FD22DF">
        <w:rPr>
          <w:color w:val="000000"/>
          <w:sz w:val="20"/>
          <w:szCs w:val="20"/>
        </w:rPr>
        <w:t xml:space="preserve"> </w:t>
      </w:r>
      <w:r w:rsidRPr="00FD22DF">
        <w:rPr>
          <w:color w:val="000000"/>
          <w:sz w:val="20"/>
          <w:szCs w:val="20"/>
        </w:rPr>
        <w:t>próbki materiałów i prowadzi</w:t>
      </w:r>
      <w:r w:rsidRPr="00FD22DF">
        <w:rPr>
          <w:rFonts w:eastAsia="TimesNewRoman"/>
          <w:color w:val="000000"/>
          <w:sz w:val="20"/>
          <w:szCs w:val="20"/>
        </w:rPr>
        <w:t xml:space="preserve">ć </w:t>
      </w:r>
      <w:r w:rsidRPr="00FD22DF">
        <w:rPr>
          <w:color w:val="000000"/>
          <w:sz w:val="20"/>
          <w:szCs w:val="20"/>
        </w:rPr>
        <w:t xml:space="preserve">badania </w:t>
      </w:r>
      <w:r w:rsidR="000B559B" w:rsidRPr="00FD22DF">
        <w:rPr>
          <w:color w:val="000000"/>
          <w:sz w:val="20"/>
          <w:szCs w:val="20"/>
        </w:rPr>
        <w:t>niezale</w:t>
      </w:r>
      <w:r w:rsidR="000B559B" w:rsidRPr="00FD22DF">
        <w:rPr>
          <w:rFonts w:eastAsia="TimesNewRoman"/>
          <w:color w:val="000000"/>
          <w:sz w:val="20"/>
          <w:szCs w:val="20"/>
        </w:rPr>
        <w:t>ż</w:t>
      </w:r>
      <w:r w:rsidR="000B559B" w:rsidRPr="00FD22DF">
        <w:rPr>
          <w:color w:val="000000"/>
          <w:sz w:val="20"/>
          <w:szCs w:val="20"/>
        </w:rPr>
        <w:t>nie</w:t>
      </w:r>
      <w:r w:rsidRPr="00FD22DF">
        <w:rPr>
          <w:color w:val="000000"/>
          <w:sz w:val="20"/>
          <w:szCs w:val="20"/>
        </w:rPr>
        <w:t xml:space="preserve"> od Wykonawcy, na swój koszt. </w:t>
      </w:r>
      <w:r w:rsidR="000B559B" w:rsidRPr="00FD22DF">
        <w:rPr>
          <w:color w:val="000000"/>
          <w:sz w:val="20"/>
          <w:szCs w:val="20"/>
        </w:rPr>
        <w:t>Je</w:t>
      </w:r>
      <w:r w:rsidR="000B559B" w:rsidRPr="00FD22DF">
        <w:rPr>
          <w:rFonts w:eastAsia="TimesNewRoman"/>
          <w:color w:val="000000"/>
          <w:sz w:val="20"/>
          <w:szCs w:val="20"/>
        </w:rPr>
        <w:t>ż</w:t>
      </w:r>
      <w:r w:rsidR="000B559B" w:rsidRPr="00FD22DF">
        <w:rPr>
          <w:color w:val="000000"/>
          <w:sz w:val="20"/>
          <w:szCs w:val="20"/>
        </w:rPr>
        <w:t>eli</w:t>
      </w:r>
      <w:r w:rsidR="003E5991" w:rsidRPr="00FD22DF">
        <w:rPr>
          <w:color w:val="000000"/>
          <w:sz w:val="20"/>
          <w:szCs w:val="20"/>
        </w:rPr>
        <w:t xml:space="preserve"> </w:t>
      </w:r>
      <w:r w:rsidRPr="00FD22DF">
        <w:rPr>
          <w:color w:val="000000"/>
          <w:sz w:val="20"/>
          <w:szCs w:val="20"/>
        </w:rPr>
        <w:t>wyniki tych bada</w:t>
      </w:r>
      <w:r w:rsidRPr="00FD22DF">
        <w:rPr>
          <w:rFonts w:eastAsia="TimesNewRoman"/>
          <w:color w:val="000000"/>
          <w:sz w:val="20"/>
          <w:szCs w:val="20"/>
        </w:rPr>
        <w:t xml:space="preserve">ń </w:t>
      </w:r>
      <w:r w:rsidR="000B559B" w:rsidRPr="00FD22DF">
        <w:rPr>
          <w:color w:val="000000"/>
          <w:sz w:val="20"/>
          <w:szCs w:val="20"/>
        </w:rPr>
        <w:t>wyka</w:t>
      </w:r>
      <w:r w:rsidR="000B559B" w:rsidRPr="00FD22DF">
        <w:rPr>
          <w:rFonts w:eastAsia="TimesNewRoman"/>
          <w:color w:val="000000"/>
          <w:sz w:val="20"/>
          <w:szCs w:val="20"/>
        </w:rPr>
        <w:t>żą</w:t>
      </w:r>
      <w:r w:rsidRPr="00FD22DF">
        <w:rPr>
          <w:color w:val="000000"/>
          <w:sz w:val="20"/>
          <w:szCs w:val="20"/>
        </w:rPr>
        <w:t xml:space="preserve">, </w:t>
      </w:r>
      <w:r w:rsidR="000B559B" w:rsidRPr="00FD22DF">
        <w:rPr>
          <w:color w:val="000000"/>
          <w:sz w:val="20"/>
          <w:szCs w:val="20"/>
        </w:rPr>
        <w:t>że</w:t>
      </w:r>
      <w:r w:rsidRPr="00FD22DF">
        <w:rPr>
          <w:color w:val="000000"/>
          <w:sz w:val="20"/>
          <w:szCs w:val="20"/>
        </w:rPr>
        <w:t xml:space="preserve"> raporty Wykonawcy s</w:t>
      </w:r>
      <w:r w:rsidRPr="00FD22DF">
        <w:rPr>
          <w:rFonts w:eastAsia="TimesNewRoman"/>
          <w:color w:val="000000"/>
          <w:sz w:val="20"/>
          <w:szCs w:val="20"/>
        </w:rPr>
        <w:t xml:space="preserve">ą </w:t>
      </w:r>
      <w:r w:rsidRPr="00FD22DF">
        <w:rPr>
          <w:color w:val="000000"/>
          <w:sz w:val="20"/>
          <w:szCs w:val="20"/>
        </w:rPr>
        <w:t xml:space="preserve">niewiarygodne, to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w:t>
      </w:r>
      <w:r w:rsidRPr="00FD22DF">
        <w:rPr>
          <w:color w:val="000000"/>
          <w:sz w:val="20"/>
          <w:szCs w:val="20"/>
        </w:rPr>
        <w:t xml:space="preserve"> poleci</w:t>
      </w:r>
      <w:r w:rsidR="003E5991" w:rsidRPr="00FD22DF">
        <w:rPr>
          <w:color w:val="000000"/>
          <w:sz w:val="20"/>
          <w:szCs w:val="20"/>
        </w:rPr>
        <w:t xml:space="preserve"> </w:t>
      </w:r>
      <w:r w:rsidRPr="00FD22DF">
        <w:rPr>
          <w:color w:val="000000"/>
          <w:sz w:val="20"/>
          <w:szCs w:val="20"/>
        </w:rPr>
        <w:t xml:space="preserve">Wykonawcy lub zleci </w:t>
      </w:r>
      <w:r w:rsidR="000B559B" w:rsidRPr="00FD22DF">
        <w:rPr>
          <w:color w:val="000000"/>
          <w:sz w:val="20"/>
          <w:szCs w:val="20"/>
        </w:rPr>
        <w:t>niezale</w:t>
      </w:r>
      <w:r w:rsidR="000B559B" w:rsidRPr="00FD22DF">
        <w:rPr>
          <w:rFonts w:eastAsia="TimesNewRoman"/>
          <w:color w:val="000000"/>
          <w:sz w:val="20"/>
          <w:szCs w:val="20"/>
        </w:rPr>
        <w:t>ż</w:t>
      </w:r>
      <w:r w:rsidR="000B559B" w:rsidRPr="00FD22DF">
        <w:rPr>
          <w:color w:val="000000"/>
          <w:sz w:val="20"/>
          <w:szCs w:val="20"/>
        </w:rPr>
        <w:t>nemu</w:t>
      </w:r>
      <w:r w:rsidRPr="00FD22DF">
        <w:rPr>
          <w:color w:val="000000"/>
          <w:sz w:val="20"/>
          <w:szCs w:val="20"/>
        </w:rPr>
        <w:t xml:space="preserve"> laboratorium </w:t>
      </w:r>
      <w:r w:rsidRPr="00FD22DF">
        <w:rPr>
          <w:color w:val="000000"/>
          <w:sz w:val="20"/>
          <w:szCs w:val="20"/>
        </w:rPr>
        <w:lastRenderedPageBreak/>
        <w:t>przeprowadzenie powtórnych</w:t>
      </w:r>
      <w:r w:rsidR="003E5991" w:rsidRPr="00FD22DF">
        <w:rPr>
          <w:color w:val="000000"/>
          <w:sz w:val="20"/>
          <w:szCs w:val="20"/>
        </w:rPr>
        <w:t xml:space="preserve"> </w:t>
      </w:r>
      <w:r w:rsidRPr="00FD22DF">
        <w:rPr>
          <w:color w:val="000000"/>
          <w:sz w:val="20"/>
          <w:szCs w:val="20"/>
        </w:rPr>
        <w:t>lub dodatkowych bada</w:t>
      </w:r>
      <w:r w:rsidRPr="00FD22DF">
        <w:rPr>
          <w:rFonts w:eastAsia="TimesNewRoman"/>
          <w:color w:val="000000"/>
          <w:sz w:val="20"/>
          <w:szCs w:val="20"/>
        </w:rPr>
        <w:t>ń</w:t>
      </w:r>
      <w:r w:rsidRPr="00FD22DF">
        <w:rPr>
          <w:color w:val="000000"/>
          <w:sz w:val="20"/>
          <w:szCs w:val="20"/>
        </w:rPr>
        <w:t>, albo oprze si</w:t>
      </w:r>
      <w:r w:rsidRPr="00FD22DF">
        <w:rPr>
          <w:rFonts w:eastAsia="TimesNewRoman"/>
          <w:color w:val="000000"/>
          <w:sz w:val="20"/>
          <w:szCs w:val="20"/>
        </w:rPr>
        <w:t xml:space="preserve">ę </w:t>
      </w:r>
      <w:r w:rsidRPr="00FD22DF">
        <w:rPr>
          <w:color w:val="000000"/>
          <w:sz w:val="20"/>
          <w:szCs w:val="20"/>
        </w:rPr>
        <w:t>wył</w:t>
      </w:r>
      <w:r w:rsidRPr="00FD22DF">
        <w:rPr>
          <w:rFonts w:eastAsia="TimesNewRoman"/>
          <w:color w:val="000000"/>
          <w:sz w:val="20"/>
          <w:szCs w:val="20"/>
        </w:rPr>
        <w:t>ą</w:t>
      </w:r>
      <w:r w:rsidRPr="00FD22DF">
        <w:rPr>
          <w:color w:val="000000"/>
          <w:sz w:val="20"/>
          <w:szCs w:val="20"/>
        </w:rPr>
        <w:t>cznie na własnych badaniach przy ocenie</w:t>
      </w:r>
      <w:r w:rsidR="003E5991" w:rsidRPr="00FD22DF">
        <w:rPr>
          <w:color w:val="000000"/>
          <w:sz w:val="20"/>
          <w:szCs w:val="20"/>
        </w:rPr>
        <w:t xml:space="preserve"> </w:t>
      </w:r>
      <w:r w:rsidRPr="00FD22DF">
        <w:rPr>
          <w:color w:val="000000"/>
          <w:sz w:val="20"/>
          <w:szCs w:val="20"/>
        </w:rPr>
        <w:t>zgodno</w:t>
      </w:r>
      <w:r w:rsidRPr="00FD22DF">
        <w:rPr>
          <w:rFonts w:eastAsia="TimesNewRoman"/>
          <w:color w:val="000000"/>
          <w:sz w:val="20"/>
          <w:szCs w:val="20"/>
        </w:rPr>
        <w:t>ś</w:t>
      </w:r>
      <w:r w:rsidRPr="00FD22DF">
        <w:rPr>
          <w:color w:val="000000"/>
          <w:sz w:val="20"/>
          <w:szCs w:val="20"/>
        </w:rPr>
        <w:t>ci materiałów i robót z dokumentacj</w:t>
      </w:r>
      <w:r w:rsidRPr="00FD22DF">
        <w:rPr>
          <w:rFonts w:eastAsia="TimesNewRoman"/>
          <w:color w:val="000000"/>
          <w:sz w:val="20"/>
          <w:szCs w:val="20"/>
        </w:rPr>
        <w:t xml:space="preserve">ą </w:t>
      </w:r>
      <w:r w:rsidRPr="00FD22DF">
        <w:rPr>
          <w:color w:val="000000"/>
          <w:sz w:val="20"/>
          <w:szCs w:val="20"/>
        </w:rPr>
        <w:t>projektow</w:t>
      </w:r>
      <w:r w:rsidRPr="00FD22DF">
        <w:rPr>
          <w:rFonts w:eastAsia="TimesNewRoman"/>
          <w:color w:val="000000"/>
          <w:sz w:val="20"/>
          <w:szCs w:val="20"/>
        </w:rPr>
        <w:t xml:space="preserve">ą </w:t>
      </w:r>
      <w:r w:rsidRPr="00FD22DF">
        <w:rPr>
          <w:color w:val="000000"/>
          <w:sz w:val="20"/>
          <w:szCs w:val="20"/>
        </w:rPr>
        <w:t>i ST.</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6.7. Certyfikaty i deklaracje.</w:t>
      </w:r>
    </w:p>
    <w:p w:rsidR="00690690" w:rsidRPr="00FD22DF" w:rsidRDefault="000B559B" w:rsidP="00411082">
      <w:pPr>
        <w:autoSpaceDE w:val="0"/>
        <w:autoSpaceDN w:val="0"/>
        <w:adjustRightInd w:val="0"/>
        <w:jc w:val="both"/>
        <w:rPr>
          <w:color w:val="000000"/>
          <w:sz w:val="20"/>
          <w:szCs w:val="20"/>
        </w:rPr>
      </w:pPr>
      <w:r w:rsidRPr="00FD22DF">
        <w:rPr>
          <w:color w:val="000000"/>
          <w:sz w:val="20"/>
          <w:szCs w:val="20"/>
        </w:rPr>
        <w:t>In</w:t>
      </w:r>
      <w:r w:rsidRPr="00FD22DF">
        <w:rPr>
          <w:rFonts w:eastAsia="TimesNewRoman"/>
          <w:color w:val="000000"/>
          <w:sz w:val="20"/>
          <w:szCs w:val="20"/>
        </w:rPr>
        <w:t>ż</w:t>
      </w:r>
      <w:r w:rsidRPr="00FD22DF">
        <w:rPr>
          <w:color w:val="000000"/>
          <w:sz w:val="20"/>
          <w:szCs w:val="20"/>
        </w:rPr>
        <w:t>ynier</w:t>
      </w:r>
      <w:r w:rsidR="00690690" w:rsidRPr="00FD22DF">
        <w:rPr>
          <w:color w:val="000000"/>
          <w:sz w:val="20"/>
          <w:szCs w:val="20"/>
        </w:rPr>
        <w:t xml:space="preserve"> </w:t>
      </w:r>
      <w:r w:rsidRPr="00FD22DF">
        <w:rPr>
          <w:color w:val="000000"/>
          <w:sz w:val="20"/>
          <w:szCs w:val="20"/>
        </w:rPr>
        <w:t>mo</w:t>
      </w:r>
      <w:r w:rsidRPr="00FD22DF">
        <w:rPr>
          <w:rFonts w:eastAsia="TimesNewRoman"/>
          <w:color w:val="000000"/>
          <w:sz w:val="20"/>
          <w:szCs w:val="20"/>
        </w:rPr>
        <w:t>ż</w:t>
      </w:r>
      <w:r w:rsidRPr="00FD22DF">
        <w:rPr>
          <w:color w:val="000000"/>
          <w:sz w:val="20"/>
          <w:szCs w:val="20"/>
        </w:rPr>
        <w:t>e</w:t>
      </w:r>
      <w:r w:rsidR="00690690" w:rsidRPr="00FD22DF">
        <w:rPr>
          <w:color w:val="000000"/>
          <w:sz w:val="20"/>
          <w:szCs w:val="20"/>
        </w:rPr>
        <w:t xml:space="preserve"> dopu</w:t>
      </w:r>
      <w:r w:rsidR="00690690" w:rsidRPr="00FD22DF">
        <w:rPr>
          <w:rFonts w:eastAsia="TimesNewRoman"/>
          <w:color w:val="000000"/>
          <w:sz w:val="20"/>
          <w:szCs w:val="20"/>
        </w:rPr>
        <w:t>ś</w:t>
      </w:r>
      <w:r w:rsidR="00690690" w:rsidRPr="00FD22DF">
        <w:rPr>
          <w:color w:val="000000"/>
          <w:sz w:val="20"/>
          <w:szCs w:val="20"/>
        </w:rPr>
        <w:t>ci</w:t>
      </w:r>
      <w:r w:rsidR="00690690" w:rsidRPr="00FD22DF">
        <w:rPr>
          <w:rFonts w:eastAsia="TimesNewRoman"/>
          <w:color w:val="000000"/>
          <w:sz w:val="20"/>
          <w:szCs w:val="20"/>
        </w:rPr>
        <w:t xml:space="preserve">ć </w:t>
      </w:r>
      <w:r w:rsidR="00690690" w:rsidRPr="00FD22DF">
        <w:rPr>
          <w:color w:val="000000"/>
          <w:sz w:val="20"/>
          <w:szCs w:val="20"/>
        </w:rPr>
        <w:t xml:space="preserve">do </w:t>
      </w:r>
      <w:r w:rsidRPr="00FD22DF">
        <w:rPr>
          <w:color w:val="000000"/>
          <w:sz w:val="20"/>
          <w:szCs w:val="20"/>
        </w:rPr>
        <w:t>użycia</w:t>
      </w:r>
      <w:r w:rsidR="00690690" w:rsidRPr="00FD22DF">
        <w:rPr>
          <w:color w:val="000000"/>
          <w:sz w:val="20"/>
          <w:szCs w:val="20"/>
        </w:rPr>
        <w:t xml:space="preserve"> tylko te materiały, które posiadaj</w:t>
      </w:r>
      <w:r w:rsidR="00690690" w:rsidRPr="00FD22DF">
        <w:rPr>
          <w:rFonts w:eastAsia="TimesNewRoman"/>
          <w:color w:val="000000"/>
          <w:sz w:val="20"/>
          <w:szCs w:val="20"/>
        </w:rPr>
        <w:t>ą</w:t>
      </w:r>
      <w:r w:rsidR="00690690"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a) Certyfikat na znak bezpiecze</w:t>
      </w:r>
      <w:r w:rsidRPr="00FD22DF">
        <w:rPr>
          <w:rFonts w:eastAsia="TimesNewRoman"/>
          <w:color w:val="000000"/>
          <w:sz w:val="20"/>
          <w:szCs w:val="20"/>
        </w:rPr>
        <w:t>ń</w:t>
      </w:r>
      <w:r w:rsidRPr="00FD22DF">
        <w:rPr>
          <w:color w:val="000000"/>
          <w:sz w:val="20"/>
          <w:szCs w:val="20"/>
        </w:rPr>
        <w:t>stwa wykazuj</w:t>
      </w:r>
      <w:r w:rsidRPr="00FD22DF">
        <w:rPr>
          <w:rFonts w:eastAsia="TimesNewRoman"/>
          <w:color w:val="000000"/>
          <w:sz w:val="20"/>
          <w:szCs w:val="20"/>
        </w:rPr>
        <w:t>ą</w:t>
      </w:r>
      <w:r w:rsidRPr="00FD22DF">
        <w:rPr>
          <w:color w:val="000000"/>
          <w:sz w:val="20"/>
          <w:szCs w:val="20"/>
        </w:rPr>
        <w:t xml:space="preserve">cy, </w:t>
      </w:r>
      <w:r w:rsidR="000B559B" w:rsidRPr="00FD22DF">
        <w:rPr>
          <w:color w:val="000000"/>
          <w:sz w:val="20"/>
          <w:szCs w:val="20"/>
        </w:rPr>
        <w:t>że</w:t>
      </w:r>
      <w:r w:rsidRPr="00FD22DF">
        <w:rPr>
          <w:color w:val="000000"/>
          <w:sz w:val="20"/>
          <w:szCs w:val="20"/>
        </w:rPr>
        <w:t xml:space="preserve"> zapewniono zgodno</w:t>
      </w:r>
      <w:r w:rsidRPr="00FD22DF">
        <w:rPr>
          <w:rFonts w:eastAsia="TimesNewRoman"/>
          <w:color w:val="000000"/>
          <w:sz w:val="20"/>
          <w:szCs w:val="20"/>
        </w:rPr>
        <w:t xml:space="preserve">ść </w:t>
      </w:r>
      <w:r w:rsidRPr="00FD22DF">
        <w:rPr>
          <w:color w:val="000000"/>
          <w:sz w:val="20"/>
          <w:szCs w:val="20"/>
        </w:rPr>
        <w:t>z kryteriami technicznymi</w:t>
      </w:r>
      <w:r w:rsidR="003E5991" w:rsidRPr="00FD22DF">
        <w:rPr>
          <w:color w:val="000000"/>
          <w:sz w:val="20"/>
          <w:szCs w:val="20"/>
        </w:rPr>
        <w:t xml:space="preserve"> </w:t>
      </w:r>
      <w:r w:rsidRPr="00FD22DF">
        <w:rPr>
          <w:color w:val="000000"/>
          <w:sz w:val="20"/>
          <w:szCs w:val="20"/>
        </w:rPr>
        <w:t>okre</w:t>
      </w:r>
      <w:r w:rsidRPr="00FD22DF">
        <w:rPr>
          <w:rFonts w:eastAsia="TimesNewRoman"/>
          <w:color w:val="000000"/>
          <w:sz w:val="20"/>
          <w:szCs w:val="20"/>
        </w:rPr>
        <w:t>ś</w:t>
      </w:r>
      <w:r w:rsidRPr="00FD22DF">
        <w:rPr>
          <w:color w:val="000000"/>
          <w:sz w:val="20"/>
          <w:szCs w:val="20"/>
        </w:rPr>
        <w:t>lonymi na podstawie Polskich Norm, aprobat technicznych oraz wła</w:t>
      </w:r>
      <w:r w:rsidRPr="00FD22DF">
        <w:rPr>
          <w:rFonts w:eastAsia="TimesNewRoman"/>
          <w:color w:val="000000"/>
          <w:sz w:val="20"/>
          <w:szCs w:val="20"/>
        </w:rPr>
        <w:t>ś</w:t>
      </w:r>
      <w:r w:rsidRPr="00FD22DF">
        <w:rPr>
          <w:color w:val="000000"/>
          <w:sz w:val="20"/>
          <w:szCs w:val="20"/>
        </w:rPr>
        <w:t>ciwych przepisów i</w:t>
      </w:r>
      <w:r w:rsidR="003E5991" w:rsidRPr="00FD22DF">
        <w:rPr>
          <w:color w:val="000000"/>
          <w:sz w:val="20"/>
          <w:szCs w:val="20"/>
        </w:rPr>
        <w:t xml:space="preserve"> </w:t>
      </w:r>
      <w:r w:rsidRPr="00FD22DF">
        <w:rPr>
          <w:color w:val="000000"/>
          <w:sz w:val="20"/>
          <w:szCs w:val="20"/>
        </w:rPr>
        <w:t>dokumentów technicznych.</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b) Deklaracj</w:t>
      </w:r>
      <w:r w:rsidRPr="00FD22DF">
        <w:rPr>
          <w:rFonts w:eastAsia="TimesNewRoman"/>
          <w:color w:val="000000"/>
          <w:sz w:val="20"/>
          <w:szCs w:val="20"/>
        </w:rPr>
        <w:t xml:space="preserve">ę </w:t>
      </w:r>
      <w:r w:rsidRPr="00FD22DF">
        <w:rPr>
          <w:color w:val="000000"/>
          <w:sz w:val="20"/>
          <w:szCs w:val="20"/>
        </w:rPr>
        <w:t>zgodno</w:t>
      </w:r>
      <w:r w:rsidRPr="00FD22DF">
        <w:rPr>
          <w:rFonts w:eastAsia="TimesNewRoman"/>
          <w:color w:val="000000"/>
          <w:sz w:val="20"/>
          <w:szCs w:val="20"/>
        </w:rPr>
        <w:t>ś</w:t>
      </w:r>
      <w:r w:rsidRPr="00FD22DF">
        <w:rPr>
          <w:color w:val="000000"/>
          <w:sz w:val="20"/>
          <w:szCs w:val="20"/>
        </w:rPr>
        <w:t>ci lub certyfikat zgodno</w:t>
      </w:r>
      <w:r w:rsidRPr="00FD22DF">
        <w:rPr>
          <w:rFonts w:eastAsia="TimesNewRoman"/>
          <w:color w:val="000000"/>
          <w:sz w:val="20"/>
          <w:szCs w:val="20"/>
        </w:rPr>
        <w:t>ś</w:t>
      </w:r>
      <w:r w:rsidRPr="00FD22DF">
        <w:rPr>
          <w:color w:val="000000"/>
          <w:sz w:val="20"/>
          <w:szCs w:val="20"/>
        </w:rPr>
        <w:t>ci z:</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Polsk</w:t>
      </w:r>
      <w:r w:rsidRPr="00FD22DF">
        <w:rPr>
          <w:rFonts w:eastAsia="TimesNewRoman"/>
          <w:color w:val="000000"/>
          <w:sz w:val="20"/>
          <w:szCs w:val="20"/>
        </w:rPr>
        <w:t xml:space="preserve">ą </w:t>
      </w:r>
      <w:r w:rsidRPr="00FD22DF">
        <w:rPr>
          <w:color w:val="000000"/>
          <w:sz w:val="20"/>
          <w:szCs w:val="20"/>
        </w:rPr>
        <w:t>Norm</w:t>
      </w:r>
      <w:r w:rsidRPr="00FD22DF">
        <w:rPr>
          <w:rFonts w:eastAsia="TimesNewRoman"/>
          <w:color w:val="000000"/>
          <w:sz w:val="20"/>
          <w:szCs w:val="20"/>
        </w:rPr>
        <w:t>ą</w:t>
      </w:r>
      <w:r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lub aprobat</w:t>
      </w:r>
      <w:r w:rsidR="00E64BFA" w:rsidRPr="00FD22DF">
        <w:rPr>
          <w:color w:val="000000"/>
          <w:sz w:val="20"/>
          <w:szCs w:val="20"/>
        </w:rPr>
        <w:t>ą</w:t>
      </w:r>
      <w:r w:rsidRPr="00FD22DF">
        <w:rPr>
          <w:color w:val="000000"/>
          <w:sz w:val="20"/>
          <w:szCs w:val="20"/>
        </w:rPr>
        <w:t xml:space="preserve"> techniczn</w:t>
      </w:r>
      <w:r w:rsidRPr="00FD22DF">
        <w:rPr>
          <w:rFonts w:eastAsia="TimesNewRoman"/>
          <w:color w:val="000000"/>
          <w:sz w:val="20"/>
          <w:szCs w:val="20"/>
        </w:rPr>
        <w:t xml:space="preserve">ą </w:t>
      </w:r>
      <w:r w:rsidRPr="00FD22DF">
        <w:rPr>
          <w:color w:val="000000"/>
          <w:sz w:val="20"/>
          <w:szCs w:val="20"/>
        </w:rPr>
        <w:t xml:space="preserve">w przypadku wyrobów, dla których nie ustanowiono Polskiej Normy, </w:t>
      </w:r>
      <w:r w:rsidR="000B559B" w:rsidRPr="00FD22DF">
        <w:rPr>
          <w:color w:val="000000"/>
          <w:sz w:val="20"/>
          <w:szCs w:val="20"/>
        </w:rPr>
        <w:t>je</w:t>
      </w:r>
      <w:r w:rsidR="000B559B" w:rsidRPr="00FD22DF">
        <w:rPr>
          <w:rFonts w:eastAsia="TimesNewRoman"/>
          <w:color w:val="000000"/>
          <w:sz w:val="20"/>
          <w:szCs w:val="20"/>
        </w:rPr>
        <w:t>ż</w:t>
      </w:r>
      <w:r w:rsidR="000B559B" w:rsidRPr="00FD22DF">
        <w:rPr>
          <w:color w:val="000000"/>
          <w:sz w:val="20"/>
          <w:szCs w:val="20"/>
        </w:rPr>
        <w:t>eli</w:t>
      </w:r>
      <w:r w:rsidRPr="00FD22DF">
        <w:rPr>
          <w:color w:val="000000"/>
          <w:sz w:val="20"/>
          <w:szCs w:val="20"/>
        </w:rPr>
        <w:t xml:space="preserve"> nie</w:t>
      </w:r>
      <w:r w:rsidR="003E5991" w:rsidRPr="00FD22DF">
        <w:rPr>
          <w:color w:val="000000"/>
          <w:sz w:val="20"/>
          <w:szCs w:val="20"/>
        </w:rPr>
        <w:t xml:space="preserve"> </w:t>
      </w:r>
      <w:r w:rsidRPr="00FD22DF">
        <w:rPr>
          <w:color w:val="000000"/>
          <w:sz w:val="20"/>
          <w:szCs w:val="20"/>
        </w:rPr>
        <w:t>s</w:t>
      </w:r>
      <w:r w:rsidRPr="00FD22DF">
        <w:rPr>
          <w:rFonts w:eastAsia="TimesNewRoman"/>
          <w:color w:val="000000"/>
          <w:sz w:val="20"/>
          <w:szCs w:val="20"/>
        </w:rPr>
        <w:t xml:space="preserve">ą </w:t>
      </w:r>
      <w:r w:rsidRPr="00FD22DF">
        <w:rPr>
          <w:color w:val="000000"/>
          <w:sz w:val="20"/>
          <w:szCs w:val="20"/>
        </w:rPr>
        <w:t>obj</w:t>
      </w:r>
      <w:r w:rsidRPr="00FD22DF">
        <w:rPr>
          <w:rFonts w:eastAsia="TimesNewRoman"/>
          <w:color w:val="000000"/>
          <w:sz w:val="20"/>
          <w:szCs w:val="20"/>
        </w:rPr>
        <w:t>ę</w:t>
      </w:r>
      <w:r w:rsidRPr="00FD22DF">
        <w:rPr>
          <w:color w:val="000000"/>
          <w:sz w:val="20"/>
          <w:szCs w:val="20"/>
        </w:rPr>
        <w:t>te certyfikacj</w:t>
      </w:r>
      <w:r w:rsidRPr="00FD22DF">
        <w:rPr>
          <w:rFonts w:eastAsia="TimesNewRoman"/>
          <w:color w:val="000000"/>
          <w:sz w:val="20"/>
          <w:szCs w:val="20"/>
        </w:rPr>
        <w:t xml:space="preserve">ą </w:t>
      </w:r>
      <w:r w:rsidRPr="00FD22DF">
        <w:rPr>
          <w:color w:val="000000"/>
          <w:sz w:val="20"/>
          <w:szCs w:val="20"/>
        </w:rPr>
        <w:t>okre</w:t>
      </w:r>
      <w:r w:rsidRPr="00FD22DF">
        <w:rPr>
          <w:rFonts w:eastAsia="TimesNewRoman"/>
          <w:color w:val="000000"/>
          <w:sz w:val="20"/>
          <w:szCs w:val="20"/>
        </w:rPr>
        <w:t>ś</w:t>
      </w:r>
      <w:r w:rsidRPr="00FD22DF">
        <w:rPr>
          <w:color w:val="000000"/>
          <w:sz w:val="20"/>
          <w:szCs w:val="20"/>
        </w:rPr>
        <w:t>lon</w:t>
      </w:r>
      <w:r w:rsidRPr="00FD22DF">
        <w:rPr>
          <w:rFonts w:eastAsia="TimesNewRoman"/>
          <w:color w:val="000000"/>
          <w:sz w:val="20"/>
          <w:szCs w:val="20"/>
        </w:rPr>
        <w:t xml:space="preserve">ą </w:t>
      </w:r>
      <w:r w:rsidRPr="00FD22DF">
        <w:rPr>
          <w:color w:val="000000"/>
          <w:sz w:val="20"/>
          <w:szCs w:val="20"/>
        </w:rPr>
        <w:t>w pkt „a” i które spełniaj</w:t>
      </w:r>
      <w:r w:rsidRPr="00FD22DF">
        <w:rPr>
          <w:rFonts w:eastAsia="TimesNewRoman"/>
          <w:color w:val="000000"/>
          <w:sz w:val="20"/>
          <w:szCs w:val="20"/>
        </w:rPr>
        <w:t xml:space="preserve">ą </w:t>
      </w:r>
      <w:r w:rsidRPr="00FD22DF">
        <w:rPr>
          <w:color w:val="000000"/>
          <w:sz w:val="20"/>
          <w:szCs w:val="20"/>
        </w:rPr>
        <w:t>wymogi Specyfikacji.</w:t>
      </w:r>
      <w:r w:rsidR="003E5991" w:rsidRPr="00FD22DF">
        <w:rPr>
          <w:color w:val="000000"/>
          <w:sz w:val="20"/>
          <w:szCs w:val="20"/>
        </w:rPr>
        <w:t xml:space="preserve"> </w:t>
      </w:r>
      <w:r w:rsidRPr="00FD22DF">
        <w:rPr>
          <w:color w:val="000000"/>
          <w:sz w:val="20"/>
          <w:szCs w:val="20"/>
        </w:rPr>
        <w:t>W przypadku materiałów, dla których w/w dokumenty s</w:t>
      </w:r>
      <w:r w:rsidRPr="00FD22DF">
        <w:rPr>
          <w:rFonts w:eastAsia="TimesNewRoman"/>
          <w:color w:val="000000"/>
          <w:sz w:val="20"/>
          <w:szCs w:val="20"/>
        </w:rPr>
        <w:t xml:space="preserve">ą </w:t>
      </w:r>
      <w:r w:rsidRPr="00FD22DF">
        <w:rPr>
          <w:color w:val="000000"/>
          <w:sz w:val="20"/>
          <w:szCs w:val="20"/>
        </w:rPr>
        <w:t xml:space="preserve">wymagane przez ST, </w:t>
      </w:r>
      <w:r w:rsidR="000B559B" w:rsidRPr="00FD22DF">
        <w:rPr>
          <w:color w:val="000000"/>
          <w:sz w:val="20"/>
          <w:szCs w:val="20"/>
        </w:rPr>
        <w:t>ka</w:t>
      </w:r>
      <w:r w:rsidR="000B559B" w:rsidRPr="00FD22DF">
        <w:rPr>
          <w:rFonts w:eastAsia="TimesNewRoman"/>
          <w:color w:val="000000"/>
          <w:sz w:val="20"/>
          <w:szCs w:val="20"/>
        </w:rPr>
        <w:t>ż</w:t>
      </w:r>
      <w:r w:rsidR="000B559B" w:rsidRPr="00FD22DF">
        <w:rPr>
          <w:color w:val="000000"/>
          <w:sz w:val="20"/>
          <w:szCs w:val="20"/>
        </w:rPr>
        <w:t>da</w:t>
      </w:r>
      <w:r w:rsidR="003E5991" w:rsidRPr="00FD22DF">
        <w:rPr>
          <w:color w:val="000000"/>
          <w:sz w:val="20"/>
          <w:szCs w:val="20"/>
        </w:rPr>
        <w:t xml:space="preserve"> </w:t>
      </w:r>
      <w:r w:rsidRPr="00FD22DF">
        <w:rPr>
          <w:color w:val="000000"/>
          <w:sz w:val="20"/>
          <w:szCs w:val="20"/>
        </w:rPr>
        <w:t>partia dostarczona do robót b</w:t>
      </w:r>
      <w:r w:rsidRPr="00FD22DF">
        <w:rPr>
          <w:rFonts w:eastAsia="TimesNewRoman"/>
          <w:color w:val="000000"/>
          <w:sz w:val="20"/>
          <w:szCs w:val="20"/>
        </w:rPr>
        <w:t>ę</w:t>
      </w:r>
      <w:r w:rsidRPr="00FD22DF">
        <w:rPr>
          <w:color w:val="000000"/>
          <w:sz w:val="20"/>
          <w:szCs w:val="20"/>
        </w:rPr>
        <w:t>dzie posiada</w:t>
      </w:r>
      <w:r w:rsidRPr="00FD22DF">
        <w:rPr>
          <w:rFonts w:eastAsia="TimesNewRoman"/>
          <w:color w:val="000000"/>
          <w:sz w:val="20"/>
          <w:szCs w:val="20"/>
        </w:rPr>
        <w:t xml:space="preserve">ć </w:t>
      </w:r>
      <w:r w:rsidRPr="00FD22DF">
        <w:rPr>
          <w:color w:val="000000"/>
          <w:sz w:val="20"/>
          <w:szCs w:val="20"/>
        </w:rPr>
        <w:t>te dokumenty, okre</w:t>
      </w:r>
      <w:r w:rsidRPr="00FD22DF">
        <w:rPr>
          <w:rFonts w:eastAsia="TimesNewRoman"/>
          <w:color w:val="000000"/>
          <w:sz w:val="20"/>
          <w:szCs w:val="20"/>
        </w:rPr>
        <w:t>ś</w:t>
      </w:r>
      <w:r w:rsidRPr="00FD22DF">
        <w:rPr>
          <w:color w:val="000000"/>
          <w:sz w:val="20"/>
          <w:szCs w:val="20"/>
        </w:rPr>
        <w:t>laj</w:t>
      </w:r>
      <w:r w:rsidRPr="00FD22DF">
        <w:rPr>
          <w:rFonts w:eastAsia="TimesNewRoman"/>
          <w:color w:val="000000"/>
          <w:sz w:val="20"/>
          <w:szCs w:val="20"/>
        </w:rPr>
        <w:t>ą</w:t>
      </w:r>
      <w:r w:rsidRPr="00FD22DF">
        <w:rPr>
          <w:color w:val="000000"/>
          <w:sz w:val="20"/>
          <w:szCs w:val="20"/>
        </w:rPr>
        <w:t>ce w sposób</w:t>
      </w:r>
      <w:r w:rsidR="003E5991" w:rsidRPr="00FD22DF">
        <w:rPr>
          <w:color w:val="000000"/>
          <w:sz w:val="20"/>
          <w:szCs w:val="20"/>
        </w:rPr>
        <w:t xml:space="preserve"> jedno</w:t>
      </w:r>
      <w:r w:rsidRPr="00FD22DF">
        <w:rPr>
          <w:color w:val="000000"/>
          <w:sz w:val="20"/>
          <w:szCs w:val="20"/>
        </w:rPr>
        <w:t>znaczny jej cechy. Produkty przemysłowe musz</w:t>
      </w:r>
      <w:r w:rsidRPr="00FD22DF">
        <w:rPr>
          <w:rFonts w:eastAsia="TimesNewRoman"/>
          <w:color w:val="000000"/>
          <w:sz w:val="20"/>
          <w:szCs w:val="20"/>
        </w:rPr>
        <w:t xml:space="preserve">ą </w:t>
      </w:r>
      <w:r w:rsidRPr="00FD22DF">
        <w:rPr>
          <w:color w:val="000000"/>
          <w:sz w:val="20"/>
          <w:szCs w:val="20"/>
        </w:rPr>
        <w:t>posiada</w:t>
      </w:r>
      <w:r w:rsidRPr="00FD22DF">
        <w:rPr>
          <w:rFonts w:eastAsia="TimesNewRoman"/>
          <w:color w:val="000000"/>
          <w:sz w:val="20"/>
          <w:szCs w:val="20"/>
        </w:rPr>
        <w:t xml:space="preserve">ć </w:t>
      </w:r>
      <w:r w:rsidRPr="00FD22DF">
        <w:rPr>
          <w:color w:val="000000"/>
          <w:sz w:val="20"/>
          <w:szCs w:val="20"/>
        </w:rPr>
        <w:t>w/w dokumenty wydane</w:t>
      </w:r>
      <w:r w:rsidR="003E5991" w:rsidRPr="00FD22DF">
        <w:rPr>
          <w:color w:val="000000"/>
          <w:sz w:val="20"/>
          <w:szCs w:val="20"/>
        </w:rPr>
        <w:t xml:space="preserve"> </w:t>
      </w:r>
      <w:r w:rsidRPr="00FD22DF">
        <w:rPr>
          <w:color w:val="000000"/>
          <w:sz w:val="20"/>
          <w:szCs w:val="20"/>
        </w:rPr>
        <w:t>przez producenta. Jakiekolwiek materiały, które nie spełniaj</w:t>
      </w:r>
      <w:r w:rsidRPr="00FD22DF">
        <w:rPr>
          <w:rFonts w:eastAsia="TimesNewRoman"/>
          <w:color w:val="000000"/>
          <w:sz w:val="20"/>
          <w:szCs w:val="20"/>
        </w:rPr>
        <w:t xml:space="preserve">ą </w:t>
      </w:r>
      <w:r w:rsidRPr="00FD22DF">
        <w:rPr>
          <w:color w:val="000000"/>
          <w:sz w:val="20"/>
          <w:szCs w:val="20"/>
        </w:rPr>
        <w:t>tych wymaga</w:t>
      </w:r>
      <w:r w:rsidRPr="00FD22DF">
        <w:rPr>
          <w:rFonts w:eastAsia="TimesNewRoman"/>
          <w:color w:val="000000"/>
          <w:sz w:val="20"/>
          <w:szCs w:val="20"/>
        </w:rPr>
        <w:t xml:space="preserve">ń </w:t>
      </w:r>
      <w:r w:rsidRPr="00FD22DF">
        <w:rPr>
          <w:color w:val="000000"/>
          <w:sz w:val="20"/>
          <w:szCs w:val="20"/>
        </w:rPr>
        <w:t>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ą</w:t>
      </w:r>
      <w:r w:rsidR="003E5991" w:rsidRPr="00FD22DF">
        <w:rPr>
          <w:color w:val="000000"/>
          <w:sz w:val="20"/>
          <w:szCs w:val="20"/>
        </w:rPr>
        <w:t xml:space="preserve"> </w:t>
      </w:r>
      <w:r w:rsidRPr="00FD22DF">
        <w:rPr>
          <w:color w:val="000000"/>
          <w:sz w:val="20"/>
          <w:szCs w:val="20"/>
        </w:rPr>
        <w:t>odrzucone.</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6.8. Dokumenty budowy.</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Dziennik budowy.</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Dziennik budowy jest wymaganym dokumentem prawnym obowi</w:t>
      </w:r>
      <w:r w:rsidRPr="00FD22DF">
        <w:rPr>
          <w:rFonts w:eastAsia="TimesNewRoman"/>
          <w:color w:val="000000"/>
          <w:sz w:val="20"/>
          <w:szCs w:val="20"/>
        </w:rPr>
        <w:t>ą</w:t>
      </w:r>
      <w:r w:rsidRPr="00FD22DF">
        <w:rPr>
          <w:color w:val="000000"/>
          <w:sz w:val="20"/>
          <w:szCs w:val="20"/>
        </w:rPr>
        <w:t>zuj</w:t>
      </w:r>
      <w:r w:rsidRPr="00FD22DF">
        <w:rPr>
          <w:rFonts w:eastAsia="TimesNewRoman"/>
          <w:color w:val="000000"/>
          <w:sz w:val="20"/>
          <w:szCs w:val="20"/>
        </w:rPr>
        <w:t>ą</w:t>
      </w:r>
      <w:r w:rsidRPr="00FD22DF">
        <w:rPr>
          <w:color w:val="000000"/>
          <w:sz w:val="20"/>
          <w:szCs w:val="20"/>
        </w:rPr>
        <w:t>cym</w:t>
      </w:r>
      <w:r w:rsidR="003E5991" w:rsidRPr="00FD22DF">
        <w:rPr>
          <w:color w:val="000000"/>
          <w:sz w:val="20"/>
          <w:szCs w:val="20"/>
        </w:rPr>
        <w:t xml:space="preserve"> </w:t>
      </w:r>
      <w:r w:rsidRPr="00FD22DF">
        <w:rPr>
          <w:color w:val="000000"/>
          <w:sz w:val="20"/>
          <w:szCs w:val="20"/>
        </w:rPr>
        <w:t>Zamawiaj</w:t>
      </w:r>
      <w:r w:rsidRPr="00FD22DF">
        <w:rPr>
          <w:rFonts w:eastAsia="TimesNewRoman"/>
          <w:color w:val="000000"/>
          <w:sz w:val="20"/>
          <w:szCs w:val="20"/>
        </w:rPr>
        <w:t>ą</w:t>
      </w:r>
      <w:r w:rsidRPr="00FD22DF">
        <w:rPr>
          <w:color w:val="000000"/>
          <w:sz w:val="20"/>
          <w:szCs w:val="20"/>
        </w:rPr>
        <w:t>cego i Wykonawc</w:t>
      </w:r>
      <w:r w:rsidRPr="00FD22DF">
        <w:rPr>
          <w:rFonts w:eastAsia="TimesNewRoman"/>
          <w:color w:val="000000"/>
          <w:sz w:val="20"/>
          <w:szCs w:val="20"/>
        </w:rPr>
        <w:t xml:space="preserve">ę </w:t>
      </w:r>
      <w:r w:rsidRPr="00FD22DF">
        <w:rPr>
          <w:color w:val="000000"/>
          <w:sz w:val="20"/>
          <w:szCs w:val="20"/>
        </w:rPr>
        <w:t>w okresie od przekazania Wykonawcy placu budowy do</w:t>
      </w:r>
      <w:r w:rsidR="003E5991" w:rsidRPr="00FD22DF">
        <w:rPr>
          <w:color w:val="000000"/>
          <w:sz w:val="20"/>
          <w:szCs w:val="20"/>
        </w:rPr>
        <w:t xml:space="preserve"> </w:t>
      </w:r>
      <w:r w:rsidRPr="00FD22DF">
        <w:rPr>
          <w:color w:val="000000"/>
          <w:sz w:val="20"/>
          <w:szCs w:val="20"/>
        </w:rPr>
        <w:t>czasu zako</w:t>
      </w:r>
      <w:r w:rsidRPr="00FD22DF">
        <w:rPr>
          <w:rFonts w:eastAsia="TimesNewRoman"/>
          <w:color w:val="000000"/>
          <w:sz w:val="20"/>
          <w:szCs w:val="20"/>
        </w:rPr>
        <w:t>ń</w:t>
      </w:r>
      <w:r w:rsidRPr="00FD22DF">
        <w:rPr>
          <w:color w:val="000000"/>
          <w:sz w:val="20"/>
          <w:szCs w:val="20"/>
        </w:rPr>
        <w:t>czenia budowy.</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Odpowiedzialno</w:t>
      </w:r>
      <w:r w:rsidRPr="00FD22DF">
        <w:rPr>
          <w:rFonts w:eastAsia="TimesNewRoman"/>
          <w:color w:val="000000"/>
          <w:sz w:val="20"/>
          <w:szCs w:val="20"/>
        </w:rPr>
        <w:t xml:space="preserve">ść </w:t>
      </w:r>
      <w:r w:rsidRPr="00FD22DF">
        <w:rPr>
          <w:color w:val="000000"/>
          <w:sz w:val="20"/>
          <w:szCs w:val="20"/>
        </w:rPr>
        <w:t>za prowadzenie Dziennika Budowy zgodnie z obowi</w:t>
      </w:r>
      <w:r w:rsidRPr="00FD22DF">
        <w:rPr>
          <w:rFonts w:eastAsia="TimesNewRoman"/>
          <w:color w:val="000000"/>
          <w:sz w:val="20"/>
          <w:szCs w:val="20"/>
        </w:rPr>
        <w:t>ą</w:t>
      </w:r>
      <w:r w:rsidRPr="00FD22DF">
        <w:rPr>
          <w:color w:val="000000"/>
          <w:sz w:val="20"/>
          <w:szCs w:val="20"/>
        </w:rPr>
        <w:t>zuj</w:t>
      </w:r>
      <w:r w:rsidRPr="00FD22DF">
        <w:rPr>
          <w:rFonts w:eastAsia="TimesNewRoman"/>
          <w:color w:val="000000"/>
          <w:sz w:val="20"/>
          <w:szCs w:val="20"/>
        </w:rPr>
        <w:t>ą</w:t>
      </w:r>
      <w:r w:rsidRPr="00FD22DF">
        <w:rPr>
          <w:color w:val="000000"/>
          <w:sz w:val="20"/>
          <w:szCs w:val="20"/>
        </w:rPr>
        <w:t>cymi</w:t>
      </w:r>
      <w:r w:rsidR="003E5991" w:rsidRPr="00FD22DF">
        <w:rPr>
          <w:color w:val="000000"/>
          <w:sz w:val="20"/>
          <w:szCs w:val="20"/>
        </w:rPr>
        <w:t xml:space="preserve"> </w:t>
      </w:r>
      <w:r w:rsidRPr="00FD22DF">
        <w:rPr>
          <w:color w:val="000000"/>
          <w:sz w:val="20"/>
          <w:szCs w:val="20"/>
        </w:rPr>
        <w:t>przepisam</w:t>
      </w:r>
      <w:r w:rsidR="003E5991" w:rsidRPr="00FD22DF">
        <w:rPr>
          <w:color w:val="000000"/>
          <w:sz w:val="20"/>
          <w:szCs w:val="20"/>
        </w:rPr>
        <w:t>i spoczywa na Kierowniku Budowy.</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Ksi</w:t>
      </w:r>
      <w:r w:rsidRPr="00FD22DF">
        <w:rPr>
          <w:rFonts w:eastAsia="TimesNewRoman"/>
          <w:color w:val="000000"/>
          <w:sz w:val="20"/>
          <w:szCs w:val="20"/>
        </w:rPr>
        <w:t>ę</w:t>
      </w:r>
      <w:r w:rsidRPr="00FD22DF">
        <w:rPr>
          <w:b/>
          <w:bCs/>
          <w:color w:val="000000"/>
          <w:sz w:val="20"/>
          <w:szCs w:val="20"/>
        </w:rPr>
        <w:t>ga obmiaru.</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Ksi</w:t>
      </w:r>
      <w:r w:rsidRPr="00FD22DF">
        <w:rPr>
          <w:rFonts w:eastAsia="TimesNewRoman"/>
          <w:color w:val="000000"/>
          <w:sz w:val="20"/>
          <w:szCs w:val="20"/>
        </w:rPr>
        <w:t>ę</w:t>
      </w:r>
      <w:r w:rsidRPr="00FD22DF">
        <w:rPr>
          <w:color w:val="000000"/>
          <w:sz w:val="20"/>
          <w:szCs w:val="20"/>
        </w:rPr>
        <w:t>ga obmiaru stanowi dokument pozwalaj</w:t>
      </w:r>
      <w:r w:rsidRPr="00FD22DF">
        <w:rPr>
          <w:rFonts w:eastAsia="TimesNewRoman"/>
          <w:color w:val="000000"/>
          <w:sz w:val="20"/>
          <w:szCs w:val="20"/>
        </w:rPr>
        <w:t>ą</w:t>
      </w:r>
      <w:r w:rsidRPr="00FD22DF">
        <w:rPr>
          <w:color w:val="000000"/>
          <w:sz w:val="20"/>
          <w:szCs w:val="20"/>
        </w:rPr>
        <w:t>cy na zapisanie ilo</w:t>
      </w:r>
      <w:r w:rsidRPr="00FD22DF">
        <w:rPr>
          <w:rFonts w:eastAsia="TimesNewRoman"/>
          <w:color w:val="000000"/>
          <w:sz w:val="20"/>
          <w:szCs w:val="20"/>
        </w:rPr>
        <w:t>ś</w:t>
      </w:r>
      <w:r w:rsidRPr="00FD22DF">
        <w:rPr>
          <w:color w:val="000000"/>
          <w:sz w:val="20"/>
          <w:szCs w:val="20"/>
        </w:rPr>
        <w:t>ciowe faktycznego</w:t>
      </w:r>
      <w:r w:rsidR="003E5991" w:rsidRPr="00FD22DF">
        <w:rPr>
          <w:color w:val="000000"/>
          <w:sz w:val="20"/>
          <w:szCs w:val="20"/>
        </w:rPr>
        <w:t xml:space="preserve"> </w:t>
      </w:r>
      <w:r w:rsidRPr="00FD22DF">
        <w:rPr>
          <w:color w:val="000000"/>
          <w:sz w:val="20"/>
          <w:szCs w:val="20"/>
        </w:rPr>
        <w:t>post</w:t>
      </w:r>
      <w:r w:rsidRPr="00FD22DF">
        <w:rPr>
          <w:rFonts w:eastAsia="TimesNewRoman"/>
          <w:color w:val="000000"/>
          <w:sz w:val="20"/>
          <w:szCs w:val="20"/>
        </w:rPr>
        <w:t>ę</w:t>
      </w:r>
      <w:r w:rsidRPr="00FD22DF">
        <w:rPr>
          <w:color w:val="000000"/>
          <w:sz w:val="20"/>
          <w:szCs w:val="20"/>
        </w:rPr>
        <w:t xml:space="preserve">pu </w:t>
      </w:r>
      <w:r w:rsidR="000B559B" w:rsidRPr="00FD22DF">
        <w:rPr>
          <w:color w:val="000000"/>
          <w:sz w:val="20"/>
          <w:szCs w:val="20"/>
        </w:rPr>
        <w:t>ka</w:t>
      </w:r>
      <w:r w:rsidR="000B559B" w:rsidRPr="00FD22DF">
        <w:rPr>
          <w:rFonts w:eastAsia="TimesNewRoman"/>
          <w:color w:val="000000"/>
          <w:sz w:val="20"/>
          <w:szCs w:val="20"/>
        </w:rPr>
        <w:t>ż</w:t>
      </w:r>
      <w:r w:rsidR="000B559B" w:rsidRPr="00FD22DF">
        <w:rPr>
          <w:color w:val="000000"/>
          <w:sz w:val="20"/>
          <w:szCs w:val="20"/>
        </w:rPr>
        <w:t>dego</w:t>
      </w:r>
      <w:r w:rsidRPr="00FD22DF">
        <w:rPr>
          <w:color w:val="000000"/>
          <w:sz w:val="20"/>
          <w:szCs w:val="20"/>
        </w:rPr>
        <w:t xml:space="preserve"> z elementów wykonywania robót.</w:t>
      </w:r>
      <w:r w:rsidR="003E5991" w:rsidRPr="00FD22DF">
        <w:rPr>
          <w:color w:val="000000"/>
          <w:sz w:val="20"/>
          <w:szCs w:val="20"/>
        </w:rPr>
        <w:t xml:space="preserve"> </w:t>
      </w:r>
      <w:r w:rsidRPr="00FD22DF">
        <w:rPr>
          <w:color w:val="000000"/>
          <w:sz w:val="20"/>
          <w:szCs w:val="20"/>
        </w:rPr>
        <w:t>Szczegółowe obmiary wykonanych robót przeprowadza si</w:t>
      </w:r>
      <w:r w:rsidRPr="00FD22DF">
        <w:rPr>
          <w:rFonts w:eastAsia="TimesNewRoman"/>
          <w:color w:val="000000"/>
          <w:sz w:val="20"/>
          <w:szCs w:val="20"/>
        </w:rPr>
        <w:t xml:space="preserve">ę </w:t>
      </w:r>
      <w:r w:rsidRPr="00FD22DF">
        <w:rPr>
          <w:color w:val="000000"/>
          <w:sz w:val="20"/>
          <w:szCs w:val="20"/>
        </w:rPr>
        <w:t>w sposób ci</w:t>
      </w:r>
      <w:r w:rsidRPr="00FD22DF">
        <w:rPr>
          <w:rFonts w:eastAsia="TimesNewRoman"/>
          <w:color w:val="000000"/>
          <w:sz w:val="20"/>
          <w:szCs w:val="20"/>
        </w:rPr>
        <w:t>ą</w:t>
      </w:r>
      <w:r w:rsidRPr="00FD22DF">
        <w:rPr>
          <w:color w:val="000000"/>
          <w:sz w:val="20"/>
          <w:szCs w:val="20"/>
        </w:rPr>
        <w:t>gły w</w:t>
      </w:r>
      <w:r w:rsidR="003E5991" w:rsidRPr="00FD22DF">
        <w:rPr>
          <w:color w:val="000000"/>
          <w:sz w:val="20"/>
          <w:szCs w:val="20"/>
        </w:rPr>
        <w:t xml:space="preserve"> </w:t>
      </w:r>
      <w:r w:rsidRPr="00FD22DF">
        <w:rPr>
          <w:color w:val="000000"/>
          <w:sz w:val="20"/>
          <w:szCs w:val="20"/>
        </w:rPr>
        <w:t>jednostkach przyj</w:t>
      </w:r>
      <w:r w:rsidRPr="00FD22DF">
        <w:rPr>
          <w:rFonts w:eastAsia="TimesNewRoman"/>
          <w:color w:val="000000"/>
          <w:sz w:val="20"/>
          <w:szCs w:val="20"/>
        </w:rPr>
        <w:t>ę</w:t>
      </w:r>
      <w:r w:rsidRPr="00FD22DF">
        <w:rPr>
          <w:color w:val="000000"/>
          <w:sz w:val="20"/>
          <w:szCs w:val="20"/>
        </w:rPr>
        <w:t>tych w wycenionym Kosztorysie i wpisuje si</w:t>
      </w:r>
      <w:r w:rsidRPr="00FD22DF">
        <w:rPr>
          <w:rFonts w:eastAsia="TimesNewRoman"/>
          <w:color w:val="000000"/>
          <w:sz w:val="20"/>
          <w:szCs w:val="20"/>
        </w:rPr>
        <w:t xml:space="preserve">ę </w:t>
      </w:r>
      <w:r w:rsidRPr="00FD22DF">
        <w:rPr>
          <w:color w:val="000000"/>
          <w:sz w:val="20"/>
          <w:szCs w:val="20"/>
        </w:rPr>
        <w:t>do Ksi</w:t>
      </w:r>
      <w:r w:rsidRPr="00FD22DF">
        <w:rPr>
          <w:rFonts w:eastAsia="TimesNewRoman"/>
          <w:color w:val="000000"/>
          <w:sz w:val="20"/>
          <w:szCs w:val="20"/>
        </w:rPr>
        <w:t>ę</w:t>
      </w:r>
      <w:r w:rsidRPr="00FD22DF">
        <w:rPr>
          <w:color w:val="000000"/>
          <w:sz w:val="20"/>
          <w:szCs w:val="20"/>
        </w:rPr>
        <w:t>gi</w:t>
      </w:r>
      <w:r w:rsidR="003E5991" w:rsidRPr="00FD22DF">
        <w:rPr>
          <w:color w:val="000000"/>
          <w:sz w:val="20"/>
          <w:szCs w:val="20"/>
        </w:rPr>
        <w:t xml:space="preserve"> </w:t>
      </w:r>
      <w:r w:rsidRPr="00FD22DF">
        <w:rPr>
          <w:color w:val="000000"/>
          <w:sz w:val="20"/>
          <w:szCs w:val="20"/>
        </w:rPr>
        <w:t>Obmiarów.</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Pozostałe dokumenty budowy.</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Do dokumentów budowy, oprócz wymienionych w pkt 6.1 i 6.2. zalicza si</w:t>
      </w:r>
      <w:r w:rsidRPr="00FD22DF">
        <w:rPr>
          <w:rFonts w:eastAsia="TimesNewRoman"/>
          <w:color w:val="000000"/>
          <w:sz w:val="20"/>
          <w:szCs w:val="20"/>
        </w:rPr>
        <w:t xml:space="preserve">ę </w:t>
      </w:r>
      <w:r w:rsidRPr="00FD22DF">
        <w:rPr>
          <w:color w:val="000000"/>
          <w:sz w:val="20"/>
          <w:szCs w:val="20"/>
        </w:rPr>
        <w:t>nast</w:t>
      </w:r>
      <w:r w:rsidRPr="00FD22DF">
        <w:rPr>
          <w:rFonts w:eastAsia="TimesNewRoman"/>
          <w:color w:val="000000"/>
          <w:sz w:val="20"/>
          <w:szCs w:val="20"/>
        </w:rPr>
        <w:t>ę</w:t>
      </w:r>
      <w:r w:rsidRPr="00FD22DF">
        <w:rPr>
          <w:color w:val="000000"/>
          <w:sz w:val="20"/>
          <w:szCs w:val="20"/>
        </w:rPr>
        <w:t>puj</w:t>
      </w:r>
      <w:r w:rsidRPr="00FD22DF">
        <w:rPr>
          <w:rFonts w:eastAsia="TimesNewRoman"/>
          <w:color w:val="000000"/>
          <w:sz w:val="20"/>
          <w:szCs w:val="20"/>
        </w:rPr>
        <w:t>ą</w:t>
      </w:r>
      <w:r w:rsidRPr="00FD22DF">
        <w:rPr>
          <w:color w:val="000000"/>
          <w:sz w:val="20"/>
          <w:szCs w:val="20"/>
        </w:rPr>
        <w:t>ce</w:t>
      </w:r>
      <w:r w:rsidR="003E5991" w:rsidRPr="00FD22DF">
        <w:rPr>
          <w:color w:val="000000"/>
          <w:sz w:val="20"/>
          <w:szCs w:val="20"/>
        </w:rPr>
        <w:t xml:space="preserve"> </w:t>
      </w:r>
      <w:r w:rsidRPr="00FD22DF">
        <w:rPr>
          <w:color w:val="000000"/>
          <w:sz w:val="20"/>
          <w:szCs w:val="20"/>
        </w:rPr>
        <w:t>dokumenty:</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a) pozwolenie na realizacje zadania budowlanego,</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b) protokoły przekazania Wykonawcy placu budowy,</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c) umowy cywilno – prawne z osobami trzecimi,</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d) protokoły odbioru robót,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xml:space="preserve">e) protokoły z narad i polecenia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f) korespondencje na budowie.</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Dokumenty budowy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 xml:space="preserve">ą </w:t>
      </w:r>
      <w:r w:rsidRPr="00FD22DF">
        <w:rPr>
          <w:color w:val="000000"/>
          <w:sz w:val="20"/>
          <w:szCs w:val="20"/>
        </w:rPr>
        <w:t>przechowywane na pla</w:t>
      </w:r>
      <w:r w:rsidR="0058507E" w:rsidRPr="00FD22DF">
        <w:rPr>
          <w:color w:val="000000"/>
          <w:sz w:val="20"/>
          <w:szCs w:val="20"/>
        </w:rPr>
        <w:t xml:space="preserve">cu budowy w miejscu odpowiednio </w:t>
      </w:r>
      <w:r w:rsidRPr="00FD22DF">
        <w:rPr>
          <w:color w:val="000000"/>
          <w:sz w:val="20"/>
          <w:szCs w:val="20"/>
        </w:rPr>
        <w:t>zabezpieczonym.</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Zagini</w:t>
      </w:r>
      <w:r w:rsidRPr="00FD22DF">
        <w:rPr>
          <w:rFonts w:eastAsia="TimesNewRoman"/>
          <w:color w:val="000000"/>
          <w:sz w:val="20"/>
          <w:szCs w:val="20"/>
        </w:rPr>
        <w:t>ę</w:t>
      </w:r>
      <w:r w:rsidRPr="00FD22DF">
        <w:rPr>
          <w:color w:val="000000"/>
          <w:sz w:val="20"/>
          <w:szCs w:val="20"/>
        </w:rPr>
        <w:t>cie któregokolwiek z dokumentów budowy spowoduje jego natychmiastowe odtworzenie w formie</w:t>
      </w:r>
      <w:r w:rsidR="0058507E" w:rsidRPr="00FD22DF">
        <w:rPr>
          <w:color w:val="000000"/>
          <w:sz w:val="20"/>
          <w:szCs w:val="20"/>
        </w:rPr>
        <w:t xml:space="preserve"> </w:t>
      </w:r>
      <w:r w:rsidRPr="00FD22DF">
        <w:rPr>
          <w:color w:val="000000"/>
          <w:sz w:val="20"/>
          <w:szCs w:val="20"/>
        </w:rPr>
        <w:t>przewidzianej prawem. Wszelkie dokumenty budowy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 xml:space="preserve">ą </w:t>
      </w:r>
      <w:r w:rsidRPr="00FD22DF">
        <w:rPr>
          <w:color w:val="000000"/>
          <w:sz w:val="20"/>
          <w:szCs w:val="20"/>
        </w:rPr>
        <w:t>zawsze dost</w:t>
      </w:r>
      <w:r w:rsidRPr="00FD22DF">
        <w:rPr>
          <w:rFonts w:eastAsia="TimesNewRoman"/>
          <w:color w:val="000000"/>
          <w:sz w:val="20"/>
          <w:szCs w:val="20"/>
        </w:rPr>
        <w:t>ę</w:t>
      </w:r>
      <w:r w:rsidRPr="00FD22DF">
        <w:rPr>
          <w:color w:val="000000"/>
          <w:sz w:val="20"/>
          <w:szCs w:val="20"/>
        </w:rPr>
        <w:t xml:space="preserve">pne dla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 xml:space="preserve"> i przedstawiane</w:t>
      </w:r>
      <w:r w:rsidR="0058507E" w:rsidRPr="00FD22DF">
        <w:rPr>
          <w:color w:val="000000"/>
          <w:sz w:val="20"/>
          <w:szCs w:val="20"/>
        </w:rPr>
        <w:t xml:space="preserve"> </w:t>
      </w:r>
      <w:r w:rsidRPr="00FD22DF">
        <w:rPr>
          <w:color w:val="000000"/>
          <w:sz w:val="20"/>
          <w:szCs w:val="20"/>
        </w:rPr>
        <w:t>do wgl</w:t>
      </w:r>
      <w:r w:rsidRPr="00FD22DF">
        <w:rPr>
          <w:rFonts w:eastAsia="TimesNewRoman"/>
          <w:color w:val="000000"/>
          <w:sz w:val="20"/>
          <w:szCs w:val="20"/>
        </w:rPr>
        <w:t>ą</w:t>
      </w:r>
      <w:r w:rsidRPr="00FD22DF">
        <w:rPr>
          <w:color w:val="000000"/>
          <w:sz w:val="20"/>
          <w:szCs w:val="20"/>
        </w:rPr>
        <w:t xml:space="preserve">du na </w:t>
      </w:r>
      <w:r w:rsidR="0017591D" w:rsidRPr="00FD22DF">
        <w:rPr>
          <w:color w:val="000000"/>
          <w:sz w:val="20"/>
          <w:szCs w:val="20"/>
        </w:rPr>
        <w:t>ż</w:t>
      </w:r>
      <w:r w:rsidRPr="00FD22DF">
        <w:rPr>
          <w:color w:val="000000"/>
          <w:sz w:val="20"/>
          <w:szCs w:val="20"/>
        </w:rPr>
        <w:t>yczenie Zamawiaj</w:t>
      </w:r>
      <w:r w:rsidRPr="00FD22DF">
        <w:rPr>
          <w:rFonts w:eastAsia="TimesNewRoman"/>
          <w:color w:val="000000"/>
          <w:sz w:val="20"/>
          <w:szCs w:val="20"/>
        </w:rPr>
        <w:t>ą</w:t>
      </w:r>
      <w:r w:rsidRPr="00FD22DF">
        <w:rPr>
          <w:color w:val="000000"/>
          <w:sz w:val="20"/>
          <w:szCs w:val="20"/>
        </w:rPr>
        <w:t>cego.</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7. Obmiar robót.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Obmiar robót b</w:t>
      </w:r>
      <w:r w:rsidRPr="00FD22DF">
        <w:rPr>
          <w:rFonts w:eastAsia="TimesNewRoman"/>
          <w:color w:val="000000"/>
          <w:sz w:val="20"/>
          <w:szCs w:val="20"/>
        </w:rPr>
        <w:t>ę</w:t>
      </w:r>
      <w:r w:rsidRPr="00FD22DF">
        <w:rPr>
          <w:color w:val="000000"/>
          <w:sz w:val="20"/>
          <w:szCs w:val="20"/>
        </w:rPr>
        <w:t>dzie okre</w:t>
      </w:r>
      <w:r w:rsidRPr="00FD22DF">
        <w:rPr>
          <w:rFonts w:eastAsia="TimesNewRoman"/>
          <w:color w:val="000000"/>
          <w:sz w:val="20"/>
          <w:szCs w:val="20"/>
        </w:rPr>
        <w:t>ś</w:t>
      </w:r>
      <w:r w:rsidRPr="00FD22DF">
        <w:rPr>
          <w:color w:val="000000"/>
          <w:sz w:val="20"/>
          <w:szCs w:val="20"/>
        </w:rPr>
        <w:t>la</w:t>
      </w:r>
      <w:r w:rsidRPr="00FD22DF">
        <w:rPr>
          <w:rFonts w:eastAsia="TimesNewRoman"/>
          <w:color w:val="000000"/>
          <w:sz w:val="20"/>
          <w:szCs w:val="20"/>
        </w:rPr>
        <w:t xml:space="preserve">ć </w:t>
      </w:r>
      <w:r w:rsidRPr="00FD22DF">
        <w:rPr>
          <w:color w:val="000000"/>
          <w:sz w:val="20"/>
          <w:szCs w:val="20"/>
        </w:rPr>
        <w:t>faktyczny zakres wykonywanych robót zgodnie z Dokumentacj</w:t>
      </w:r>
      <w:r w:rsidR="0058507E" w:rsidRPr="00FD22DF">
        <w:rPr>
          <w:color w:val="000000"/>
          <w:sz w:val="20"/>
          <w:szCs w:val="20"/>
        </w:rPr>
        <w:t xml:space="preserve">ą </w:t>
      </w:r>
      <w:r w:rsidRPr="00FD22DF">
        <w:rPr>
          <w:color w:val="000000"/>
          <w:sz w:val="20"/>
          <w:szCs w:val="20"/>
        </w:rPr>
        <w:t>Projektow</w:t>
      </w:r>
      <w:r w:rsidRPr="00FD22DF">
        <w:rPr>
          <w:rFonts w:eastAsia="TimesNewRoman"/>
          <w:color w:val="000000"/>
          <w:sz w:val="20"/>
          <w:szCs w:val="20"/>
        </w:rPr>
        <w:t xml:space="preserve">ą </w:t>
      </w:r>
      <w:r w:rsidRPr="00FD22DF">
        <w:rPr>
          <w:color w:val="000000"/>
          <w:sz w:val="20"/>
          <w:szCs w:val="20"/>
        </w:rPr>
        <w:t>i ST, w jednostkach ustalonych w wycenionym Kosztorysie.</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xml:space="preserve">Obmiaru robót dokonuje Wykonawca po pisemnym powiadomieniu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 xml:space="preserve"> o zakresie</w:t>
      </w:r>
      <w:r w:rsidR="0058507E" w:rsidRPr="00FD22DF">
        <w:rPr>
          <w:color w:val="000000"/>
          <w:sz w:val="20"/>
          <w:szCs w:val="20"/>
        </w:rPr>
        <w:t xml:space="preserve"> </w:t>
      </w:r>
      <w:r w:rsidRPr="00FD22DF">
        <w:rPr>
          <w:color w:val="000000"/>
          <w:sz w:val="20"/>
          <w:szCs w:val="20"/>
        </w:rPr>
        <w:t>obmierzonych robót i terminie obmiaru, co najmniej na 3 dni przed tym terminem.</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Wyniki obmiaru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 xml:space="preserve">ą </w:t>
      </w:r>
      <w:r w:rsidRPr="00FD22DF">
        <w:rPr>
          <w:color w:val="000000"/>
          <w:sz w:val="20"/>
          <w:szCs w:val="20"/>
        </w:rPr>
        <w:t>wpisywane do Ksi</w:t>
      </w:r>
      <w:r w:rsidRPr="00FD22DF">
        <w:rPr>
          <w:rFonts w:eastAsia="TimesNewRoman"/>
          <w:color w:val="000000"/>
          <w:sz w:val="20"/>
          <w:szCs w:val="20"/>
        </w:rPr>
        <w:t>ę</w:t>
      </w:r>
      <w:r w:rsidRPr="00FD22DF">
        <w:rPr>
          <w:color w:val="000000"/>
          <w:sz w:val="20"/>
          <w:szCs w:val="20"/>
        </w:rPr>
        <w:t>gi Obmiaru.</w:t>
      </w:r>
      <w:r w:rsidR="0058507E" w:rsidRPr="00FD22DF">
        <w:rPr>
          <w:color w:val="000000"/>
          <w:sz w:val="20"/>
          <w:szCs w:val="20"/>
        </w:rPr>
        <w:t xml:space="preserve"> </w:t>
      </w:r>
      <w:r w:rsidRPr="00FD22DF">
        <w:rPr>
          <w:color w:val="000000"/>
          <w:sz w:val="20"/>
          <w:szCs w:val="20"/>
        </w:rPr>
        <w:t>Jakikolwiek bł</w:t>
      </w:r>
      <w:r w:rsidRPr="00FD22DF">
        <w:rPr>
          <w:rFonts w:eastAsia="TimesNewRoman"/>
          <w:color w:val="000000"/>
          <w:sz w:val="20"/>
          <w:szCs w:val="20"/>
        </w:rPr>
        <w:t>ą</w:t>
      </w:r>
      <w:r w:rsidRPr="00FD22DF">
        <w:rPr>
          <w:color w:val="000000"/>
          <w:sz w:val="20"/>
          <w:szCs w:val="20"/>
        </w:rPr>
        <w:t>d lub przeoczenie (opuszczenie) w ilo</w:t>
      </w:r>
      <w:r w:rsidRPr="00FD22DF">
        <w:rPr>
          <w:rFonts w:eastAsia="TimesNewRoman"/>
          <w:color w:val="000000"/>
          <w:sz w:val="20"/>
          <w:szCs w:val="20"/>
        </w:rPr>
        <w:t>ś</w:t>
      </w:r>
      <w:r w:rsidRPr="00FD22DF">
        <w:rPr>
          <w:color w:val="000000"/>
          <w:sz w:val="20"/>
          <w:szCs w:val="20"/>
        </w:rPr>
        <w:t>ciach podanych w Przedmiarze</w:t>
      </w:r>
      <w:r w:rsidR="0058507E" w:rsidRPr="00FD22DF">
        <w:rPr>
          <w:color w:val="000000"/>
          <w:sz w:val="20"/>
          <w:szCs w:val="20"/>
        </w:rPr>
        <w:t xml:space="preserve"> </w:t>
      </w:r>
      <w:r w:rsidRPr="00FD22DF">
        <w:rPr>
          <w:color w:val="000000"/>
          <w:sz w:val="20"/>
          <w:szCs w:val="20"/>
        </w:rPr>
        <w:t>Robót lub gdzie indziej w ST nie zwalnia Wykonawcy od obowi</w:t>
      </w:r>
      <w:r w:rsidRPr="00FD22DF">
        <w:rPr>
          <w:rFonts w:eastAsia="TimesNewRoman"/>
          <w:color w:val="000000"/>
          <w:sz w:val="20"/>
          <w:szCs w:val="20"/>
        </w:rPr>
        <w:t>ą</w:t>
      </w:r>
      <w:r w:rsidRPr="00FD22DF">
        <w:rPr>
          <w:color w:val="000000"/>
          <w:sz w:val="20"/>
          <w:szCs w:val="20"/>
        </w:rPr>
        <w:t>zku uko</w:t>
      </w:r>
      <w:r w:rsidRPr="00FD22DF">
        <w:rPr>
          <w:rFonts w:eastAsia="TimesNewRoman"/>
          <w:color w:val="000000"/>
          <w:sz w:val="20"/>
          <w:szCs w:val="20"/>
        </w:rPr>
        <w:t>ń</w:t>
      </w:r>
      <w:r w:rsidRPr="00FD22DF">
        <w:rPr>
          <w:color w:val="000000"/>
          <w:sz w:val="20"/>
          <w:szCs w:val="20"/>
        </w:rPr>
        <w:t>czenia wszystkich robót.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Bł</w:t>
      </w:r>
      <w:r w:rsidRPr="00FD22DF">
        <w:rPr>
          <w:rFonts w:eastAsia="TimesNewRoman"/>
          <w:color w:val="000000"/>
          <w:sz w:val="20"/>
          <w:szCs w:val="20"/>
        </w:rPr>
        <w:t>ę</w:t>
      </w:r>
      <w:r w:rsidRPr="00FD22DF">
        <w:rPr>
          <w:color w:val="000000"/>
          <w:sz w:val="20"/>
          <w:szCs w:val="20"/>
        </w:rPr>
        <w:t>dne dane zostan</w:t>
      </w:r>
      <w:r w:rsidRPr="00FD22DF">
        <w:rPr>
          <w:rFonts w:eastAsia="TimesNewRoman"/>
          <w:color w:val="000000"/>
          <w:sz w:val="20"/>
          <w:szCs w:val="20"/>
        </w:rPr>
        <w:t xml:space="preserve">ą </w:t>
      </w:r>
      <w:r w:rsidRPr="00FD22DF">
        <w:rPr>
          <w:color w:val="000000"/>
          <w:sz w:val="20"/>
          <w:szCs w:val="20"/>
        </w:rPr>
        <w:t xml:space="preserve">poprawione wg instrukcji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 xml:space="preserve"> na pi</w:t>
      </w:r>
      <w:r w:rsidRPr="00FD22DF">
        <w:rPr>
          <w:rFonts w:eastAsia="TimesNewRoman"/>
          <w:color w:val="000000"/>
          <w:sz w:val="20"/>
          <w:szCs w:val="20"/>
        </w:rPr>
        <w:t>ś</w:t>
      </w:r>
      <w:r w:rsidRPr="00FD22DF">
        <w:rPr>
          <w:color w:val="000000"/>
          <w:sz w:val="20"/>
          <w:szCs w:val="20"/>
        </w:rPr>
        <w:t>mie.</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Obmiar gotowych robót b</w:t>
      </w:r>
      <w:r w:rsidRPr="00FD22DF">
        <w:rPr>
          <w:rFonts w:eastAsia="TimesNewRoman"/>
          <w:color w:val="000000"/>
          <w:sz w:val="20"/>
          <w:szCs w:val="20"/>
        </w:rPr>
        <w:t>ę</w:t>
      </w:r>
      <w:r w:rsidRPr="00FD22DF">
        <w:rPr>
          <w:color w:val="000000"/>
          <w:sz w:val="20"/>
          <w:szCs w:val="20"/>
        </w:rPr>
        <w:t>dzie przeprowadzony z cz</w:t>
      </w:r>
      <w:r w:rsidRPr="00FD22DF">
        <w:rPr>
          <w:rFonts w:eastAsia="TimesNewRoman"/>
          <w:color w:val="000000"/>
          <w:sz w:val="20"/>
          <w:szCs w:val="20"/>
        </w:rPr>
        <w:t>ę</w:t>
      </w:r>
      <w:r w:rsidRPr="00FD22DF">
        <w:rPr>
          <w:color w:val="000000"/>
          <w:sz w:val="20"/>
          <w:szCs w:val="20"/>
        </w:rPr>
        <w:t>stotliwo</w:t>
      </w:r>
      <w:r w:rsidRPr="00FD22DF">
        <w:rPr>
          <w:rFonts w:eastAsia="TimesNewRoman"/>
          <w:color w:val="000000"/>
          <w:sz w:val="20"/>
          <w:szCs w:val="20"/>
        </w:rPr>
        <w:t>ś</w:t>
      </w:r>
      <w:r w:rsidRPr="00FD22DF">
        <w:rPr>
          <w:color w:val="000000"/>
          <w:sz w:val="20"/>
          <w:szCs w:val="20"/>
        </w:rPr>
        <w:t>ci</w:t>
      </w:r>
      <w:r w:rsidRPr="00FD22DF">
        <w:rPr>
          <w:rFonts w:eastAsia="TimesNewRoman"/>
          <w:color w:val="000000"/>
          <w:sz w:val="20"/>
          <w:szCs w:val="20"/>
        </w:rPr>
        <w:t xml:space="preserve">ą </w:t>
      </w:r>
      <w:r w:rsidRPr="00FD22DF">
        <w:rPr>
          <w:color w:val="000000"/>
          <w:sz w:val="20"/>
          <w:szCs w:val="20"/>
        </w:rPr>
        <w:t>wymagan</w:t>
      </w:r>
      <w:r w:rsidR="0058507E" w:rsidRPr="00FD22DF">
        <w:rPr>
          <w:color w:val="000000"/>
          <w:sz w:val="20"/>
          <w:szCs w:val="20"/>
        </w:rPr>
        <w:t>ą</w:t>
      </w:r>
      <w:r w:rsidRPr="00FD22DF">
        <w:rPr>
          <w:color w:val="000000"/>
          <w:sz w:val="20"/>
          <w:szCs w:val="20"/>
        </w:rPr>
        <w:t xml:space="preserve"> do celu miesi</w:t>
      </w:r>
      <w:r w:rsidRPr="00FD22DF">
        <w:rPr>
          <w:rFonts w:eastAsia="TimesNewRoman"/>
          <w:color w:val="000000"/>
          <w:sz w:val="20"/>
          <w:szCs w:val="20"/>
        </w:rPr>
        <w:t>ę</w:t>
      </w:r>
      <w:r w:rsidRPr="00FD22DF">
        <w:rPr>
          <w:color w:val="000000"/>
          <w:sz w:val="20"/>
          <w:szCs w:val="20"/>
        </w:rPr>
        <w:t>cznej</w:t>
      </w:r>
      <w:r w:rsidR="0058507E" w:rsidRPr="00FD22DF">
        <w:rPr>
          <w:color w:val="000000"/>
          <w:sz w:val="20"/>
          <w:szCs w:val="20"/>
        </w:rPr>
        <w:t xml:space="preserve"> </w:t>
      </w:r>
      <w:r w:rsidRPr="00FD22DF">
        <w:rPr>
          <w:color w:val="000000"/>
          <w:sz w:val="20"/>
          <w:szCs w:val="20"/>
        </w:rPr>
        <w:t>płatno</w:t>
      </w:r>
      <w:r w:rsidRPr="00FD22DF">
        <w:rPr>
          <w:rFonts w:eastAsia="TimesNewRoman"/>
          <w:color w:val="000000"/>
          <w:sz w:val="20"/>
          <w:szCs w:val="20"/>
        </w:rPr>
        <w:t>ś</w:t>
      </w:r>
      <w:r w:rsidRPr="00FD22DF">
        <w:rPr>
          <w:color w:val="000000"/>
          <w:sz w:val="20"/>
          <w:szCs w:val="20"/>
        </w:rPr>
        <w:t>ci na rzecz Wykonawcy lub innym czasie okre</w:t>
      </w:r>
      <w:r w:rsidRPr="00FD22DF">
        <w:rPr>
          <w:rFonts w:eastAsia="TimesNewRoman"/>
          <w:color w:val="000000"/>
          <w:sz w:val="20"/>
          <w:szCs w:val="20"/>
        </w:rPr>
        <w:t>ś</w:t>
      </w:r>
      <w:r w:rsidRPr="00FD22DF">
        <w:rPr>
          <w:color w:val="000000"/>
          <w:sz w:val="20"/>
          <w:szCs w:val="20"/>
        </w:rPr>
        <w:t>lonym w Umowie lub oczekiwanym przez</w:t>
      </w:r>
      <w:r w:rsidR="0058507E" w:rsidRPr="00FD22DF">
        <w:rPr>
          <w:color w:val="000000"/>
          <w:sz w:val="20"/>
          <w:szCs w:val="20"/>
        </w:rPr>
        <w:t xml:space="preserve"> </w:t>
      </w:r>
      <w:r w:rsidRPr="00FD22DF">
        <w:rPr>
          <w:color w:val="000000"/>
          <w:sz w:val="20"/>
          <w:szCs w:val="20"/>
        </w:rPr>
        <w:t>Wykonawc</w:t>
      </w:r>
      <w:r w:rsidR="0058507E" w:rsidRPr="00FD22DF">
        <w:rPr>
          <w:rFonts w:eastAsia="TimesNewRoman"/>
          <w:color w:val="000000"/>
          <w:sz w:val="20"/>
          <w:szCs w:val="20"/>
        </w:rPr>
        <w:t>ę</w:t>
      </w:r>
      <w:r w:rsidRPr="00FD22DF">
        <w:rPr>
          <w:rFonts w:eastAsia="TimesNewRoman"/>
          <w:color w:val="000000"/>
          <w:sz w:val="20"/>
          <w:szCs w:val="20"/>
        </w:rPr>
        <w:t xml:space="preserve"> </w:t>
      </w:r>
      <w:r w:rsidRPr="00FD22DF">
        <w:rPr>
          <w:color w:val="000000"/>
          <w:sz w:val="20"/>
          <w:szCs w:val="20"/>
        </w:rPr>
        <w:t xml:space="preserve">i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Obmiary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 xml:space="preserve">ą </w:t>
      </w:r>
      <w:r w:rsidRPr="00FD22DF">
        <w:rPr>
          <w:color w:val="000000"/>
          <w:sz w:val="20"/>
          <w:szCs w:val="20"/>
        </w:rPr>
        <w:t>przeprowadzone przed cz</w:t>
      </w:r>
      <w:r w:rsidRPr="00FD22DF">
        <w:rPr>
          <w:rFonts w:eastAsia="TimesNewRoman"/>
          <w:color w:val="000000"/>
          <w:sz w:val="20"/>
          <w:szCs w:val="20"/>
        </w:rPr>
        <w:t>ęś</w:t>
      </w:r>
      <w:r w:rsidRPr="00FD22DF">
        <w:rPr>
          <w:color w:val="000000"/>
          <w:sz w:val="20"/>
          <w:szCs w:val="20"/>
        </w:rPr>
        <w:t>ciowym lub ko</w:t>
      </w:r>
      <w:r w:rsidRPr="00FD22DF">
        <w:rPr>
          <w:rFonts w:eastAsia="TimesNewRoman"/>
          <w:color w:val="000000"/>
          <w:sz w:val="20"/>
          <w:szCs w:val="20"/>
        </w:rPr>
        <w:t>ń</w:t>
      </w:r>
      <w:r w:rsidRPr="00FD22DF">
        <w:rPr>
          <w:color w:val="000000"/>
          <w:sz w:val="20"/>
          <w:szCs w:val="20"/>
        </w:rPr>
        <w:t xml:space="preserve">cowym odbiorem robót, a </w:t>
      </w:r>
      <w:r w:rsidR="000B559B" w:rsidRPr="00FD22DF">
        <w:rPr>
          <w:color w:val="000000"/>
          <w:sz w:val="20"/>
          <w:szCs w:val="20"/>
        </w:rPr>
        <w:t>tak</w:t>
      </w:r>
      <w:r w:rsidR="000B559B" w:rsidRPr="00FD22DF">
        <w:rPr>
          <w:rFonts w:eastAsia="TimesNewRoman"/>
          <w:color w:val="000000"/>
          <w:sz w:val="20"/>
          <w:szCs w:val="20"/>
        </w:rPr>
        <w:t>ż</w:t>
      </w:r>
      <w:r w:rsidR="000B559B" w:rsidRPr="00FD22DF">
        <w:rPr>
          <w:color w:val="000000"/>
          <w:sz w:val="20"/>
          <w:szCs w:val="20"/>
        </w:rPr>
        <w:t>e</w:t>
      </w:r>
      <w:r w:rsidRPr="00FD22DF">
        <w:rPr>
          <w:color w:val="000000"/>
          <w:sz w:val="20"/>
          <w:szCs w:val="20"/>
        </w:rPr>
        <w:t xml:space="preserve"> w</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przypadku wyst</w:t>
      </w:r>
      <w:r w:rsidRPr="00FD22DF">
        <w:rPr>
          <w:rFonts w:eastAsia="TimesNewRoman"/>
          <w:color w:val="000000"/>
          <w:sz w:val="20"/>
          <w:szCs w:val="20"/>
        </w:rPr>
        <w:t>ę</w:t>
      </w:r>
      <w:r w:rsidRPr="00FD22DF">
        <w:rPr>
          <w:color w:val="000000"/>
          <w:sz w:val="20"/>
          <w:szCs w:val="20"/>
        </w:rPr>
        <w:t xml:space="preserve">powania </w:t>
      </w:r>
      <w:r w:rsidR="000B559B" w:rsidRPr="00FD22DF">
        <w:rPr>
          <w:color w:val="000000"/>
          <w:sz w:val="20"/>
          <w:szCs w:val="20"/>
        </w:rPr>
        <w:t>dłu</w:t>
      </w:r>
      <w:r w:rsidR="000B559B" w:rsidRPr="00FD22DF">
        <w:rPr>
          <w:rFonts w:eastAsia="TimesNewRoman"/>
          <w:color w:val="000000"/>
          <w:sz w:val="20"/>
          <w:szCs w:val="20"/>
        </w:rPr>
        <w:t>ż</w:t>
      </w:r>
      <w:r w:rsidR="000B559B" w:rsidRPr="00FD22DF">
        <w:rPr>
          <w:color w:val="000000"/>
          <w:sz w:val="20"/>
          <w:szCs w:val="20"/>
        </w:rPr>
        <w:t>szej</w:t>
      </w:r>
      <w:r w:rsidRPr="00FD22DF">
        <w:rPr>
          <w:color w:val="000000"/>
          <w:sz w:val="20"/>
          <w:szCs w:val="20"/>
        </w:rPr>
        <w:t xml:space="preserve"> przerwy w robotach i zmiany Podwykonawcy robót.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Wszystkie obmiary robót zanikaj</w:t>
      </w:r>
      <w:r w:rsidRPr="00FD22DF">
        <w:rPr>
          <w:rFonts w:eastAsia="TimesNewRoman"/>
          <w:color w:val="000000"/>
          <w:sz w:val="20"/>
          <w:szCs w:val="20"/>
        </w:rPr>
        <w:t>ą</w:t>
      </w:r>
      <w:r w:rsidRPr="00FD22DF">
        <w:rPr>
          <w:color w:val="000000"/>
          <w:sz w:val="20"/>
          <w:szCs w:val="20"/>
        </w:rPr>
        <w:t>cych przeprowadza si</w:t>
      </w:r>
      <w:r w:rsidRPr="00FD22DF">
        <w:rPr>
          <w:rFonts w:eastAsia="TimesNewRoman"/>
          <w:color w:val="000000"/>
          <w:sz w:val="20"/>
          <w:szCs w:val="20"/>
        </w:rPr>
        <w:t xml:space="preserve">ę </w:t>
      </w:r>
      <w:r w:rsidRPr="00FD22DF">
        <w:rPr>
          <w:color w:val="000000"/>
          <w:sz w:val="20"/>
          <w:szCs w:val="20"/>
        </w:rPr>
        <w:t>w czasie ich wykonywania.</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Wszystkie obmiary robót podlegaj</w:t>
      </w:r>
      <w:r w:rsidRPr="00FD22DF">
        <w:rPr>
          <w:rFonts w:eastAsia="TimesNewRoman"/>
          <w:color w:val="000000"/>
          <w:sz w:val="20"/>
          <w:szCs w:val="20"/>
        </w:rPr>
        <w:t>ą</w:t>
      </w:r>
      <w:r w:rsidRPr="00FD22DF">
        <w:rPr>
          <w:color w:val="000000"/>
          <w:sz w:val="20"/>
          <w:szCs w:val="20"/>
        </w:rPr>
        <w:t>cych zakryciu przeprowadza si</w:t>
      </w:r>
      <w:r w:rsidRPr="00FD22DF">
        <w:rPr>
          <w:rFonts w:eastAsia="TimesNewRoman"/>
          <w:color w:val="000000"/>
          <w:sz w:val="20"/>
          <w:szCs w:val="20"/>
        </w:rPr>
        <w:t xml:space="preserve">ę </w:t>
      </w:r>
      <w:r w:rsidRPr="00FD22DF">
        <w:rPr>
          <w:color w:val="000000"/>
          <w:sz w:val="20"/>
          <w:szCs w:val="20"/>
        </w:rPr>
        <w:t>przed ich zakryciem.</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Wymiary skomplikowanych powierzchni lub obj</w:t>
      </w:r>
      <w:r w:rsidRPr="00FD22DF">
        <w:rPr>
          <w:rFonts w:eastAsia="TimesNewRoman"/>
          <w:color w:val="000000"/>
          <w:sz w:val="20"/>
          <w:szCs w:val="20"/>
        </w:rPr>
        <w:t>ę</w:t>
      </w:r>
      <w:r w:rsidRPr="00FD22DF">
        <w:rPr>
          <w:color w:val="000000"/>
          <w:sz w:val="20"/>
          <w:szCs w:val="20"/>
        </w:rPr>
        <w:t>to</w:t>
      </w:r>
      <w:r w:rsidRPr="00FD22DF">
        <w:rPr>
          <w:rFonts w:eastAsia="TimesNewRoman"/>
          <w:color w:val="000000"/>
          <w:sz w:val="20"/>
          <w:szCs w:val="20"/>
        </w:rPr>
        <w:t>ś</w:t>
      </w:r>
      <w:r w:rsidRPr="00FD22DF">
        <w:rPr>
          <w:color w:val="000000"/>
          <w:sz w:val="20"/>
          <w:szCs w:val="20"/>
        </w:rPr>
        <w:t>ci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 xml:space="preserve">ą </w:t>
      </w:r>
      <w:r w:rsidRPr="00FD22DF">
        <w:rPr>
          <w:color w:val="000000"/>
          <w:sz w:val="20"/>
          <w:szCs w:val="20"/>
        </w:rPr>
        <w:t>uzupełnione odpowiednimi szkicami</w:t>
      </w:r>
      <w:r w:rsidR="0058507E" w:rsidRPr="00FD22DF">
        <w:rPr>
          <w:color w:val="000000"/>
          <w:sz w:val="20"/>
          <w:szCs w:val="20"/>
        </w:rPr>
        <w:t xml:space="preserve"> </w:t>
      </w:r>
      <w:r w:rsidRPr="00FD22DF">
        <w:rPr>
          <w:color w:val="000000"/>
          <w:sz w:val="20"/>
          <w:szCs w:val="20"/>
        </w:rPr>
        <w:t>umieszczonymi na karcie Ksi</w:t>
      </w:r>
      <w:r w:rsidRPr="00FD22DF">
        <w:rPr>
          <w:rFonts w:eastAsia="TimesNewRoman"/>
          <w:color w:val="000000"/>
          <w:sz w:val="20"/>
          <w:szCs w:val="20"/>
        </w:rPr>
        <w:t>ę</w:t>
      </w:r>
      <w:r w:rsidRPr="00FD22DF">
        <w:rPr>
          <w:color w:val="000000"/>
          <w:sz w:val="20"/>
          <w:szCs w:val="20"/>
        </w:rPr>
        <w:t>gi Obmiarów.</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8. Odbiór robót.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xml:space="preserve">W </w:t>
      </w:r>
      <w:r w:rsidR="000B559B" w:rsidRPr="00FD22DF">
        <w:rPr>
          <w:color w:val="000000"/>
          <w:sz w:val="20"/>
          <w:szCs w:val="20"/>
        </w:rPr>
        <w:t>zale</w:t>
      </w:r>
      <w:r w:rsidR="000B559B" w:rsidRPr="00FD22DF">
        <w:rPr>
          <w:rFonts w:eastAsia="TimesNewRoman"/>
          <w:color w:val="000000"/>
          <w:sz w:val="20"/>
          <w:szCs w:val="20"/>
        </w:rPr>
        <w:t>ż</w:t>
      </w:r>
      <w:r w:rsidR="000B559B" w:rsidRPr="00FD22DF">
        <w:rPr>
          <w:color w:val="000000"/>
          <w:sz w:val="20"/>
          <w:szCs w:val="20"/>
        </w:rPr>
        <w:t>no</w:t>
      </w:r>
      <w:r w:rsidR="000B559B" w:rsidRPr="00FD22DF">
        <w:rPr>
          <w:rFonts w:eastAsia="TimesNewRoman"/>
          <w:color w:val="000000"/>
          <w:sz w:val="20"/>
          <w:szCs w:val="20"/>
        </w:rPr>
        <w:t>ś</w:t>
      </w:r>
      <w:r w:rsidR="000B559B" w:rsidRPr="00FD22DF">
        <w:rPr>
          <w:color w:val="000000"/>
          <w:sz w:val="20"/>
          <w:szCs w:val="20"/>
        </w:rPr>
        <w:t>ci</w:t>
      </w:r>
      <w:r w:rsidRPr="00FD22DF">
        <w:rPr>
          <w:color w:val="000000"/>
          <w:sz w:val="20"/>
          <w:szCs w:val="20"/>
        </w:rPr>
        <w:t xml:space="preserve"> od ustale</w:t>
      </w:r>
      <w:r w:rsidRPr="00FD22DF">
        <w:rPr>
          <w:rFonts w:eastAsia="TimesNewRoman"/>
          <w:color w:val="000000"/>
          <w:sz w:val="20"/>
          <w:szCs w:val="20"/>
        </w:rPr>
        <w:t xml:space="preserve">ń </w:t>
      </w:r>
      <w:r w:rsidRPr="00FD22DF">
        <w:rPr>
          <w:color w:val="000000"/>
          <w:sz w:val="20"/>
          <w:szCs w:val="20"/>
        </w:rPr>
        <w:t>odpowiednich ST, roboty podlegaj</w:t>
      </w:r>
      <w:r w:rsidRPr="00FD22DF">
        <w:rPr>
          <w:rFonts w:eastAsia="TimesNewRoman"/>
          <w:color w:val="000000"/>
          <w:sz w:val="20"/>
          <w:szCs w:val="20"/>
        </w:rPr>
        <w:t xml:space="preserve">ą </w:t>
      </w:r>
      <w:r w:rsidRPr="00FD22DF">
        <w:rPr>
          <w:color w:val="000000"/>
          <w:sz w:val="20"/>
          <w:szCs w:val="20"/>
        </w:rPr>
        <w:t>nast</w:t>
      </w:r>
      <w:r w:rsidRPr="00FD22DF">
        <w:rPr>
          <w:rFonts w:eastAsia="TimesNewRoman"/>
          <w:color w:val="000000"/>
          <w:sz w:val="20"/>
          <w:szCs w:val="20"/>
        </w:rPr>
        <w:t>ę</w:t>
      </w:r>
      <w:r w:rsidRPr="00FD22DF">
        <w:rPr>
          <w:color w:val="000000"/>
          <w:sz w:val="20"/>
          <w:szCs w:val="20"/>
        </w:rPr>
        <w:t>puj</w:t>
      </w:r>
      <w:r w:rsidRPr="00FD22DF">
        <w:rPr>
          <w:rFonts w:eastAsia="TimesNewRoman"/>
          <w:color w:val="000000"/>
          <w:sz w:val="20"/>
          <w:szCs w:val="20"/>
        </w:rPr>
        <w:t>ą</w:t>
      </w:r>
      <w:r w:rsidRPr="00FD22DF">
        <w:rPr>
          <w:color w:val="000000"/>
          <w:sz w:val="20"/>
          <w:szCs w:val="20"/>
        </w:rPr>
        <w:t>cym etapom</w:t>
      </w:r>
      <w:r w:rsidR="0058507E" w:rsidRPr="00FD22DF">
        <w:rPr>
          <w:color w:val="000000"/>
          <w:sz w:val="20"/>
          <w:szCs w:val="20"/>
        </w:rPr>
        <w:t xml:space="preserve"> </w:t>
      </w:r>
      <w:r w:rsidRPr="00FD22DF">
        <w:rPr>
          <w:color w:val="000000"/>
          <w:sz w:val="20"/>
          <w:szCs w:val="20"/>
        </w:rPr>
        <w:t xml:space="preserve">odbioru, dokonywanym przez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 xml:space="preserve"> przy udziale Wykonawcy:</w:t>
      </w:r>
    </w:p>
    <w:p w:rsidR="0058507E" w:rsidRPr="00FD22DF" w:rsidRDefault="00690690" w:rsidP="00411082">
      <w:pPr>
        <w:autoSpaceDE w:val="0"/>
        <w:autoSpaceDN w:val="0"/>
        <w:adjustRightInd w:val="0"/>
        <w:jc w:val="both"/>
        <w:rPr>
          <w:color w:val="000000"/>
          <w:sz w:val="20"/>
          <w:szCs w:val="20"/>
        </w:rPr>
      </w:pPr>
      <w:r w:rsidRPr="00FD22DF">
        <w:rPr>
          <w:b/>
          <w:bCs/>
          <w:color w:val="000000"/>
          <w:sz w:val="20"/>
          <w:szCs w:val="20"/>
        </w:rPr>
        <w:t>Odbiór robót zanikaj</w:t>
      </w:r>
      <w:r w:rsidRPr="00FD22DF">
        <w:rPr>
          <w:rFonts w:eastAsia="TimesNewRoman"/>
          <w:color w:val="000000"/>
          <w:sz w:val="20"/>
          <w:szCs w:val="20"/>
        </w:rPr>
        <w:t>ą</w:t>
      </w:r>
      <w:r w:rsidRPr="00FD22DF">
        <w:rPr>
          <w:b/>
          <w:bCs/>
          <w:color w:val="000000"/>
          <w:sz w:val="20"/>
          <w:szCs w:val="20"/>
        </w:rPr>
        <w:t>cych lub ulegaj</w:t>
      </w:r>
      <w:r w:rsidRPr="00FD22DF">
        <w:rPr>
          <w:rFonts w:eastAsia="TimesNewRoman"/>
          <w:color w:val="000000"/>
          <w:sz w:val="20"/>
          <w:szCs w:val="20"/>
        </w:rPr>
        <w:t>ą</w:t>
      </w:r>
      <w:r w:rsidRPr="00FD22DF">
        <w:rPr>
          <w:b/>
          <w:bCs/>
          <w:color w:val="000000"/>
          <w:sz w:val="20"/>
          <w:szCs w:val="20"/>
        </w:rPr>
        <w:t xml:space="preserve">cych zakryciu – </w:t>
      </w:r>
      <w:r w:rsidRPr="00FD22DF">
        <w:rPr>
          <w:color w:val="000000"/>
          <w:sz w:val="20"/>
          <w:szCs w:val="20"/>
        </w:rPr>
        <w:t>polega na finalnej ocenie</w:t>
      </w:r>
      <w:r w:rsidR="0058507E" w:rsidRPr="00FD22DF">
        <w:rPr>
          <w:color w:val="000000"/>
          <w:sz w:val="20"/>
          <w:szCs w:val="20"/>
        </w:rPr>
        <w:t xml:space="preserve"> </w:t>
      </w:r>
      <w:r w:rsidRPr="00FD22DF">
        <w:rPr>
          <w:color w:val="000000"/>
          <w:sz w:val="20"/>
          <w:szCs w:val="20"/>
        </w:rPr>
        <w:t>ilo</w:t>
      </w:r>
      <w:r w:rsidRPr="00FD22DF">
        <w:rPr>
          <w:rFonts w:eastAsia="TimesNewRoman"/>
          <w:color w:val="000000"/>
          <w:sz w:val="20"/>
          <w:szCs w:val="20"/>
        </w:rPr>
        <w:t>ś</w:t>
      </w:r>
      <w:r w:rsidRPr="00FD22DF">
        <w:rPr>
          <w:color w:val="000000"/>
          <w:sz w:val="20"/>
          <w:szCs w:val="20"/>
        </w:rPr>
        <w:t>ci i jako</w:t>
      </w:r>
      <w:r w:rsidRPr="00FD22DF">
        <w:rPr>
          <w:rFonts w:eastAsia="TimesNewRoman"/>
          <w:color w:val="000000"/>
          <w:sz w:val="20"/>
          <w:szCs w:val="20"/>
        </w:rPr>
        <w:t>ś</w:t>
      </w:r>
      <w:r w:rsidRPr="00FD22DF">
        <w:rPr>
          <w:color w:val="000000"/>
          <w:sz w:val="20"/>
          <w:szCs w:val="20"/>
        </w:rPr>
        <w:t>ci wykonywanych robót, które w dalszym procesie realizacji ulegn</w:t>
      </w:r>
      <w:r w:rsidRPr="00FD22DF">
        <w:rPr>
          <w:rFonts w:eastAsia="TimesNewRoman"/>
          <w:color w:val="000000"/>
          <w:sz w:val="20"/>
          <w:szCs w:val="20"/>
        </w:rPr>
        <w:t>ą</w:t>
      </w:r>
      <w:r w:rsidR="0058507E" w:rsidRPr="00FD22DF">
        <w:rPr>
          <w:color w:val="000000"/>
          <w:sz w:val="20"/>
          <w:szCs w:val="20"/>
        </w:rPr>
        <w:t xml:space="preserve"> </w:t>
      </w:r>
      <w:r w:rsidRPr="00FD22DF">
        <w:rPr>
          <w:color w:val="000000"/>
          <w:sz w:val="20"/>
          <w:szCs w:val="20"/>
        </w:rPr>
        <w:t>zakryciu. Odbiór robót takich prac b</w:t>
      </w:r>
      <w:r w:rsidRPr="00FD22DF">
        <w:rPr>
          <w:rFonts w:eastAsia="TimesNewRoman"/>
          <w:color w:val="000000"/>
          <w:sz w:val="20"/>
          <w:szCs w:val="20"/>
        </w:rPr>
        <w:t>ę</w:t>
      </w:r>
      <w:r w:rsidRPr="00FD22DF">
        <w:rPr>
          <w:color w:val="000000"/>
          <w:sz w:val="20"/>
          <w:szCs w:val="20"/>
        </w:rPr>
        <w:t xml:space="preserve">dzie </w:t>
      </w:r>
      <w:r w:rsidRPr="00FD22DF">
        <w:rPr>
          <w:color w:val="000000"/>
          <w:sz w:val="20"/>
          <w:szCs w:val="20"/>
        </w:rPr>
        <w:lastRenderedPageBreak/>
        <w:t xml:space="preserve">dokonany w czasie </w:t>
      </w:r>
      <w:r w:rsidR="000B559B" w:rsidRPr="00FD22DF">
        <w:rPr>
          <w:color w:val="000000"/>
          <w:sz w:val="20"/>
          <w:szCs w:val="20"/>
        </w:rPr>
        <w:t>umo</w:t>
      </w:r>
      <w:r w:rsidR="000B559B" w:rsidRPr="00FD22DF">
        <w:rPr>
          <w:rFonts w:eastAsia="TimesNewRoman"/>
          <w:color w:val="000000"/>
          <w:sz w:val="20"/>
          <w:szCs w:val="20"/>
        </w:rPr>
        <w:t>ż</w:t>
      </w:r>
      <w:r w:rsidR="000B559B" w:rsidRPr="00FD22DF">
        <w:rPr>
          <w:color w:val="000000"/>
          <w:sz w:val="20"/>
          <w:szCs w:val="20"/>
        </w:rPr>
        <w:t>liwiaj</w:t>
      </w:r>
      <w:r w:rsidR="000B559B" w:rsidRPr="00FD22DF">
        <w:rPr>
          <w:rFonts w:eastAsia="TimesNewRoman"/>
          <w:color w:val="000000"/>
          <w:sz w:val="20"/>
          <w:szCs w:val="20"/>
        </w:rPr>
        <w:t>ą</w:t>
      </w:r>
      <w:r w:rsidR="000B559B" w:rsidRPr="00FD22DF">
        <w:rPr>
          <w:color w:val="000000"/>
          <w:sz w:val="20"/>
          <w:szCs w:val="20"/>
        </w:rPr>
        <w:t>cym</w:t>
      </w:r>
      <w:r w:rsidR="0058507E" w:rsidRPr="00FD22DF">
        <w:rPr>
          <w:color w:val="000000"/>
          <w:sz w:val="20"/>
          <w:szCs w:val="20"/>
        </w:rPr>
        <w:t xml:space="preserve"> </w:t>
      </w:r>
      <w:r w:rsidRPr="00FD22DF">
        <w:rPr>
          <w:color w:val="000000"/>
          <w:sz w:val="20"/>
          <w:szCs w:val="20"/>
        </w:rPr>
        <w:t>wykonanie ewentualnych korekt i poprawek bez hamowania ogólnego post</w:t>
      </w:r>
      <w:r w:rsidRPr="00FD22DF">
        <w:rPr>
          <w:rFonts w:eastAsia="TimesNewRoman"/>
          <w:color w:val="000000"/>
          <w:sz w:val="20"/>
          <w:szCs w:val="20"/>
        </w:rPr>
        <w:t>ę</w:t>
      </w:r>
      <w:r w:rsidRPr="00FD22DF">
        <w:rPr>
          <w:color w:val="000000"/>
          <w:sz w:val="20"/>
          <w:szCs w:val="20"/>
        </w:rPr>
        <w:t>pu robót.</w:t>
      </w:r>
      <w:r w:rsidR="0058507E" w:rsidRPr="00FD22DF">
        <w:rPr>
          <w:color w:val="000000"/>
          <w:sz w:val="20"/>
          <w:szCs w:val="20"/>
        </w:rPr>
        <w:t xml:space="preserve"> </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xml:space="preserve">Odbioru dokonuje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w:t>
      </w:r>
      <w:r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Gotowo</w:t>
      </w:r>
      <w:r w:rsidRPr="00FD22DF">
        <w:rPr>
          <w:rFonts w:eastAsia="TimesNewRoman"/>
          <w:color w:val="000000"/>
          <w:sz w:val="20"/>
          <w:szCs w:val="20"/>
        </w:rPr>
        <w:t xml:space="preserve">ść </w:t>
      </w:r>
      <w:r w:rsidRPr="00FD22DF">
        <w:rPr>
          <w:color w:val="000000"/>
          <w:sz w:val="20"/>
          <w:szCs w:val="20"/>
        </w:rPr>
        <w:t>danej cz</w:t>
      </w:r>
      <w:r w:rsidRPr="00FD22DF">
        <w:rPr>
          <w:rFonts w:eastAsia="TimesNewRoman"/>
          <w:color w:val="000000"/>
          <w:sz w:val="20"/>
          <w:szCs w:val="20"/>
        </w:rPr>
        <w:t>ęś</w:t>
      </w:r>
      <w:r w:rsidRPr="00FD22DF">
        <w:rPr>
          <w:color w:val="000000"/>
          <w:sz w:val="20"/>
          <w:szCs w:val="20"/>
        </w:rPr>
        <w:t>ci robót do odbioru zgłasza Wykonawca wpisem do Dziennika</w:t>
      </w:r>
      <w:r w:rsidR="0058507E" w:rsidRPr="00FD22DF">
        <w:rPr>
          <w:color w:val="000000"/>
          <w:sz w:val="20"/>
          <w:szCs w:val="20"/>
        </w:rPr>
        <w:t xml:space="preserve"> </w:t>
      </w:r>
      <w:r w:rsidRPr="00FD22DF">
        <w:rPr>
          <w:color w:val="000000"/>
          <w:sz w:val="20"/>
          <w:szCs w:val="20"/>
        </w:rPr>
        <w:t xml:space="preserve">Budowy z jednoczesnym powiadomieniem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Odbiór powinien by</w:t>
      </w:r>
      <w:r w:rsidRPr="00FD22DF">
        <w:rPr>
          <w:rFonts w:eastAsia="TimesNewRoman"/>
          <w:color w:val="000000"/>
          <w:sz w:val="20"/>
          <w:szCs w:val="20"/>
        </w:rPr>
        <w:t xml:space="preserve">ć </w:t>
      </w:r>
      <w:r w:rsidRPr="00FD22DF">
        <w:rPr>
          <w:color w:val="000000"/>
          <w:sz w:val="20"/>
          <w:szCs w:val="20"/>
        </w:rPr>
        <w:t>wykonany nie pó</w:t>
      </w:r>
      <w:r w:rsidRPr="00FD22DF">
        <w:rPr>
          <w:rFonts w:eastAsia="TimesNewRoman"/>
          <w:color w:val="000000"/>
          <w:sz w:val="20"/>
          <w:szCs w:val="20"/>
        </w:rPr>
        <w:t>ź</w:t>
      </w:r>
      <w:r w:rsidRPr="00FD22DF">
        <w:rPr>
          <w:color w:val="000000"/>
          <w:sz w:val="20"/>
          <w:szCs w:val="20"/>
        </w:rPr>
        <w:t xml:space="preserve">niej </w:t>
      </w:r>
      <w:r w:rsidR="000B559B" w:rsidRPr="00FD22DF">
        <w:rPr>
          <w:color w:val="000000"/>
          <w:sz w:val="20"/>
          <w:szCs w:val="20"/>
        </w:rPr>
        <w:t>ni</w:t>
      </w:r>
      <w:r w:rsidR="000B559B" w:rsidRPr="00FD22DF">
        <w:rPr>
          <w:rFonts w:eastAsia="TimesNewRoman"/>
          <w:color w:val="000000"/>
          <w:sz w:val="20"/>
          <w:szCs w:val="20"/>
        </w:rPr>
        <w:t>ż</w:t>
      </w:r>
      <w:r w:rsidRPr="00FD22DF">
        <w:rPr>
          <w:rFonts w:eastAsia="TimesNewRoman"/>
          <w:color w:val="000000"/>
          <w:sz w:val="20"/>
          <w:szCs w:val="20"/>
        </w:rPr>
        <w:t xml:space="preserve"> </w:t>
      </w:r>
      <w:r w:rsidRPr="00FD22DF">
        <w:rPr>
          <w:color w:val="000000"/>
          <w:sz w:val="20"/>
          <w:szCs w:val="20"/>
        </w:rPr>
        <w:t xml:space="preserve">3 dni od daty powiadomienia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0058507E" w:rsidRPr="00FD22DF">
        <w:rPr>
          <w:color w:val="000000"/>
          <w:sz w:val="20"/>
          <w:szCs w:val="20"/>
        </w:rPr>
        <w:t xml:space="preserve"> </w:t>
      </w:r>
      <w:r w:rsidRPr="00FD22DF">
        <w:rPr>
          <w:color w:val="000000"/>
          <w:sz w:val="20"/>
          <w:szCs w:val="20"/>
        </w:rPr>
        <w:t>o gotowo</w:t>
      </w:r>
      <w:r w:rsidRPr="00FD22DF">
        <w:rPr>
          <w:rFonts w:eastAsia="TimesNewRoman"/>
          <w:color w:val="000000"/>
          <w:sz w:val="20"/>
          <w:szCs w:val="20"/>
        </w:rPr>
        <w:t>ś</w:t>
      </w:r>
      <w:r w:rsidRPr="00FD22DF">
        <w:rPr>
          <w:color w:val="000000"/>
          <w:sz w:val="20"/>
          <w:szCs w:val="20"/>
        </w:rPr>
        <w:t>ci do odbioru.</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Decyzj</w:t>
      </w:r>
      <w:r w:rsidRPr="00FD22DF">
        <w:rPr>
          <w:rFonts w:eastAsia="TimesNewRoman"/>
          <w:color w:val="000000"/>
          <w:sz w:val="20"/>
          <w:szCs w:val="20"/>
        </w:rPr>
        <w:t xml:space="preserve">ę </w:t>
      </w:r>
      <w:r w:rsidRPr="00FD22DF">
        <w:rPr>
          <w:color w:val="000000"/>
          <w:sz w:val="20"/>
          <w:szCs w:val="20"/>
        </w:rPr>
        <w:t>odbioru, ocen</w:t>
      </w:r>
      <w:r w:rsidRPr="00FD22DF">
        <w:rPr>
          <w:rFonts w:eastAsia="TimesNewRoman"/>
          <w:color w:val="000000"/>
          <w:sz w:val="20"/>
          <w:szCs w:val="20"/>
        </w:rPr>
        <w:t xml:space="preserve">ę </w:t>
      </w:r>
      <w:r w:rsidRPr="00FD22DF">
        <w:rPr>
          <w:color w:val="000000"/>
          <w:sz w:val="20"/>
          <w:szCs w:val="20"/>
        </w:rPr>
        <w:t>jako</w:t>
      </w:r>
      <w:r w:rsidRPr="00FD22DF">
        <w:rPr>
          <w:rFonts w:eastAsia="TimesNewRoman"/>
          <w:color w:val="000000"/>
          <w:sz w:val="20"/>
          <w:szCs w:val="20"/>
        </w:rPr>
        <w:t>ś</w:t>
      </w:r>
      <w:r w:rsidRPr="00FD22DF">
        <w:rPr>
          <w:color w:val="000000"/>
          <w:sz w:val="20"/>
          <w:szCs w:val="20"/>
        </w:rPr>
        <w:t>ci oraz zgod</w:t>
      </w:r>
      <w:r w:rsidRPr="00FD22DF">
        <w:rPr>
          <w:rFonts w:eastAsia="TimesNewRoman"/>
          <w:color w:val="000000"/>
          <w:sz w:val="20"/>
          <w:szCs w:val="20"/>
        </w:rPr>
        <w:t xml:space="preserve">ę </w:t>
      </w:r>
      <w:r w:rsidRPr="00FD22DF">
        <w:rPr>
          <w:color w:val="000000"/>
          <w:sz w:val="20"/>
          <w:szCs w:val="20"/>
        </w:rPr>
        <w:t xml:space="preserve">na kontynuowanie robót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w:t>
      </w:r>
      <w:r w:rsidR="0058507E" w:rsidRPr="00FD22DF">
        <w:rPr>
          <w:color w:val="000000"/>
          <w:sz w:val="20"/>
          <w:szCs w:val="20"/>
        </w:rPr>
        <w:t xml:space="preserve"> </w:t>
      </w:r>
      <w:r w:rsidRPr="00FD22DF">
        <w:rPr>
          <w:color w:val="000000"/>
          <w:sz w:val="20"/>
          <w:szCs w:val="20"/>
        </w:rPr>
        <w:t>dokumentuje wpisem do Dziennika Budowy.</w:t>
      </w:r>
    </w:p>
    <w:p w:rsidR="00690690" w:rsidRPr="00FD22DF" w:rsidRDefault="00690690" w:rsidP="00411082">
      <w:pPr>
        <w:autoSpaceDE w:val="0"/>
        <w:autoSpaceDN w:val="0"/>
        <w:adjustRightInd w:val="0"/>
        <w:jc w:val="both"/>
        <w:rPr>
          <w:color w:val="000000"/>
          <w:sz w:val="20"/>
          <w:szCs w:val="20"/>
        </w:rPr>
      </w:pPr>
      <w:r w:rsidRPr="00FD22DF">
        <w:rPr>
          <w:b/>
          <w:bCs/>
          <w:color w:val="000000"/>
          <w:sz w:val="20"/>
          <w:szCs w:val="20"/>
        </w:rPr>
        <w:t>Odbiór cz</w:t>
      </w:r>
      <w:r w:rsidRPr="00FD22DF">
        <w:rPr>
          <w:rFonts w:eastAsia="TimesNewRoman"/>
          <w:color w:val="000000"/>
          <w:sz w:val="20"/>
          <w:szCs w:val="20"/>
        </w:rPr>
        <w:t>ęś</w:t>
      </w:r>
      <w:r w:rsidRPr="00FD22DF">
        <w:rPr>
          <w:b/>
          <w:bCs/>
          <w:color w:val="000000"/>
          <w:sz w:val="20"/>
          <w:szCs w:val="20"/>
        </w:rPr>
        <w:t xml:space="preserve">ciowy – </w:t>
      </w:r>
      <w:r w:rsidRPr="00FD22DF">
        <w:rPr>
          <w:color w:val="000000"/>
          <w:sz w:val="20"/>
          <w:szCs w:val="20"/>
        </w:rPr>
        <w:t>polega na ocenie ilo</w:t>
      </w:r>
      <w:r w:rsidRPr="00FD22DF">
        <w:rPr>
          <w:rFonts w:eastAsia="TimesNewRoman"/>
          <w:color w:val="000000"/>
          <w:sz w:val="20"/>
          <w:szCs w:val="20"/>
        </w:rPr>
        <w:t>ś</w:t>
      </w:r>
      <w:r w:rsidRPr="00FD22DF">
        <w:rPr>
          <w:color w:val="000000"/>
          <w:sz w:val="20"/>
          <w:szCs w:val="20"/>
        </w:rPr>
        <w:t>ci i jako</w:t>
      </w:r>
      <w:r w:rsidRPr="00FD22DF">
        <w:rPr>
          <w:rFonts w:eastAsia="TimesNewRoman"/>
          <w:color w:val="000000"/>
          <w:sz w:val="20"/>
          <w:szCs w:val="20"/>
        </w:rPr>
        <w:t>ś</w:t>
      </w:r>
      <w:r w:rsidRPr="00FD22DF">
        <w:rPr>
          <w:color w:val="000000"/>
          <w:sz w:val="20"/>
          <w:szCs w:val="20"/>
        </w:rPr>
        <w:t>ci wykonywanych cz</w:t>
      </w:r>
      <w:r w:rsidRPr="00FD22DF">
        <w:rPr>
          <w:rFonts w:eastAsia="TimesNewRoman"/>
          <w:color w:val="000000"/>
          <w:sz w:val="20"/>
          <w:szCs w:val="20"/>
        </w:rPr>
        <w:t>ęś</w:t>
      </w:r>
      <w:r w:rsidRPr="00FD22DF">
        <w:rPr>
          <w:color w:val="000000"/>
          <w:sz w:val="20"/>
          <w:szCs w:val="20"/>
        </w:rPr>
        <w:t>ci robót,</w:t>
      </w:r>
      <w:r w:rsidR="0058507E" w:rsidRPr="00FD22DF">
        <w:rPr>
          <w:color w:val="000000"/>
          <w:sz w:val="20"/>
          <w:szCs w:val="20"/>
        </w:rPr>
        <w:t xml:space="preserve"> </w:t>
      </w:r>
      <w:r w:rsidRPr="00FD22DF">
        <w:rPr>
          <w:color w:val="000000"/>
          <w:sz w:val="20"/>
          <w:szCs w:val="20"/>
        </w:rPr>
        <w:t xml:space="preserve">który </w:t>
      </w:r>
      <w:r w:rsidR="000B559B" w:rsidRPr="00FD22DF">
        <w:rPr>
          <w:color w:val="000000"/>
          <w:sz w:val="20"/>
          <w:szCs w:val="20"/>
        </w:rPr>
        <w:t>mo</w:t>
      </w:r>
      <w:r w:rsidR="000B559B" w:rsidRPr="00FD22DF">
        <w:rPr>
          <w:rFonts w:eastAsia="TimesNewRoman"/>
          <w:color w:val="000000"/>
          <w:sz w:val="20"/>
          <w:szCs w:val="20"/>
        </w:rPr>
        <w:t>ż</w:t>
      </w:r>
      <w:r w:rsidR="000B559B" w:rsidRPr="00FD22DF">
        <w:rPr>
          <w:color w:val="000000"/>
          <w:sz w:val="20"/>
          <w:szCs w:val="20"/>
        </w:rPr>
        <w:t>e</w:t>
      </w:r>
      <w:r w:rsidRPr="00FD22DF">
        <w:rPr>
          <w:color w:val="000000"/>
          <w:sz w:val="20"/>
          <w:szCs w:val="20"/>
        </w:rPr>
        <w:t xml:space="preserve"> by</w:t>
      </w:r>
      <w:r w:rsidRPr="00FD22DF">
        <w:rPr>
          <w:rFonts w:eastAsia="TimesNewRoman"/>
          <w:color w:val="000000"/>
          <w:sz w:val="20"/>
          <w:szCs w:val="20"/>
        </w:rPr>
        <w:t xml:space="preserve">ć </w:t>
      </w:r>
      <w:r w:rsidRPr="00FD22DF">
        <w:rPr>
          <w:color w:val="000000"/>
          <w:sz w:val="20"/>
          <w:szCs w:val="20"/>
        </w:rPr>
        <w:t>wcze</w:t>
      </w:r>
      <w:r w:rsidRPr="00FD22DF">
        <w:rPr>
          <w:rFonts w:eastAsia="TimesNewRoman"/>
          <w:color w:val="000000"/>
          <w:sz w:val="20"/>
          <w:szCs w:val="20"/>
        </w:rPr>
        <w:t>ś</w:t>
      </w:r>
      <w:r w:rsidRPr="00FD22DF">
        <w:rPr>
          <w:color w:val="000000"/>
          <w:sz w:val="20"/>
          <w:szCs w:val="20"/>
        </w:rPr>
        <w:t>niej oddany do eksploatacji.</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Odbioru cz</w:t>
      </w:r>
      <w:r w:rsidRPr="00FD22DF">
        <w:rPr>
          <w:rFonts w:eastAsia="TimesNewRoman"/>
          <w:color w:val="000000"/>
          <w:sz w:val="20"/>
          <w:szCs w:val="20"/>
        </w:rPr>
        <w:t>ęś</w:t>
      </w:r>
      <w:r w:rsidRPr="00FD22DF">
        <w:rPr>
          <w:color w:val="000000"/>
          <w:sz w:val="20"/>
          <w:szCs w:val="20"/>
        </w:rPr>
        <w:t>ciowego robót dokonuje si</w:t>
      </w:r>
      <w:r w:rsidRPr="00FD22DF">
        <w:rPr>
          <w:rFonts w:eastAsia="TimesNewRoman"/>
          <w:color w:val="000000"/>
          <w:sz w:val="20"/>
          <w:szCs w:val="20"/>
        </w:rPr>
        <w:t xml:space="preserve">ę </w:t>
      </w:r>
      <w:r w:rsidRPr="00FD22DF">
        <w:rPr>
          <w:color w:val="000000"/>
          <w:sz w:val="20"/>
          <w:szCs w:val="20"/>
        </w:rPr>
        <w:t>wg zasad jak przy odbiorze ko</w:t>
      </w:r>
      <w:r w:rsidRPr="00FD22DF">
        <w:rPr>
          <w:rFonts w:eastAsia="TimesNewRoman"/>
          <w:color w:val="000000"/>
          <w:sz w:val="20"/>
          <w:szCs w:val="20"/>
        </w:rPr>
        <w:t>ń</w:t>
      </w:r>
      <w:r w:rsidRPr="00FD22DF">
        <w:rPr>
          <w:color w:val="000000"/>
          <w:sz w:val="20"/>
          <w:szCs w:val="20"/>
        </w:rPr>
        <w:t>cowym robót.</w:t>
      </w:r>
    </w:p>
    <w:p w:rsidR="00690690" w:rsidRPr="00FD22DF" w:rsidRDefault="00690690" w:rsidP="00411082">
      <w:pPr>
        <w:autoSpaceDE w:val="0"/>
        <w:autoSpaceDN w:val="0"/>
        <w:adjustRightInd w:val="0"/>
        <w:jc w:val="both"/>
        <w:rPr>
          <w:color w:val="000000"/>
          <w:sz w:val="20"/>
          <w:szCs w:val="20"/>
        </w:rPr>
      </w:pPr>
      <w:r w:rsidRPr="00FD22DF">
        <w:rPr>
          <w:b/>
          <w:bCs/>
          <w:color w:val="000000"/>
          <w:sz w:val="20"/>
          <w:szCs w:val="20"/>
        </w:rPr>
        <w:t>Odbiór ko</w:t>
      </w:r>
      <w:r w:rsidRPr="00FD22DF">
        <w:rPr>
          <w:rFonts w:eastAsia="TimesNewRoman"/>
          <w:color w:val="000000"/>
          <w:sz w:val="20"/>
          <w:szCs w:val="20"/>
        </w:rPr>
        <w:t>ń</w:t>
      </w:r>
      <w:r w:rsidRPr="00FD22DF">
        <w:rPr>
          <w:b/>
          <w:bCs/>
          <w:color w:val="000000"/>
          <w:sz w:val="20"/>
          <w:szCs w:val="20"/>
        </w:rPr>
        <w:t xml:space="preserve">cowy robót – </w:t>
      </w:r>
      <w:r w:rsidRPr="00FD22DF">
        <w:rPr>
          <w:color w:val="000000"/>
          <w:sz w:val="20"/>
          <w:szCs w:val="20"/>
        </w:rPr>
        <w:t xml:space="preserve">polega na finalnej ocenie rzeczywistego </w:t>
      </w:r>
      <w:r w:rsidR="000B559B" w:rsidRPr="00FD22DF">
        <w:rPr>
          <w:color w:val="000000"/>
          <w:sz w:val="20"/>
          <w:szCs w:val="20"/>
        </w:rPr>
        <w:t>zu</w:t>
      </w:r>
      <w:r w:rsidR="000B559B" w:rsidRPr="00FD22DF">
        <w:rPr>
          <w:rFonts w:eastAsia="TimesNewRoman"/>
          <w:color w:val="000000"/>
          <w:sz w:val="20"/>
          <w:szCs w:val="20"/>
        </w:rPr>
        <w:t>ż</w:t>
      </w:r>
      <w:r w:rsidR="000B559B" w:rsidRPr="00FD22DF">
        <w:rPr>
          <w:color w:val="000000"/>
          <w:sz w:val="20"/>
          <w:szCs w:val="20"/>
        </w:rPr>
        <w:t>ycia</w:t>
      </w:r>
      <w:r w:rsidRPr="00FD22DF">
        <w:rPr>
          <w:color w:val="000000"/>
          <w:sz w:val="20"/>
          <w:szCs w:val="20"/>
        </w:rPr>
        <w:t xml:space="preserve"> materiałów i</w:t>
      </w:r>
      <w:r w:rsidR="0058507E" w:rsidRPr="00FD22DF">
        <w:rPr>
          <w:color w:val="000000"/>
          <w:sz w:val="20"/>
          <w:szCs w:val="20"/>
        </w:rPr>
        <w:t xml:space="preserve"> </w:t>
      </w:r>
      <w:r w:rsidRPr="00FD22DF">
        <w:rPr>
          <w:color w:val="000000"/>
          <w:sz w:val="20"/>
          <w:szCs w:val="20"/>
        </w:rPr>
        <w:t>robocizny robót w odniesieniu do ich ilo</w:t>
      </w:r>
      <w:r w:rsidRPr="00FD22DF">
        <w:rPr>
          <w:rFonts w:eastAsia="TimesNewRoman"/>
          <w:color w:val="000000"/>
          <w:sz w:val="20"/>
          <w:szCs w:val="20"/>
        </w:rPr>
        <w:t>ś</w:t>
      </w:r>
      <w:r w:rsidRPr="00FD22DF">
        <w:rPr>
          <w:color w:val="000000"/>
          <w:sz w:val="20"/>
          <w:szCs w:val="20"/>
        </w:rPr>
        <w:t>ci, jako</w:t>
      </w:r>
      <w:r w:rsidRPr="00FD22DF">
        <w:rPr>
          <w:rFonts w:eastAsia="TimesNewRoman"/>
          <w:color w:val="000000"/>
          <w:sz w:val="20"/>
          <w:szCs w:val="20"/>
        </w:rPr>
        <w:t>ś</w:t>
      </w:r>
      <w:r w:rsidRPr="00FD22DF">
        <w:rPr>
          <w:color w:val="000000"/>
          <w:sz w:val="20"/>
          <w:szCs w:val="20"/>
        </w:rPr>
        <w:t>ci i kosztów.</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Całkowite zako</w:t>
      </w:r>
      <w:r w:rsidRPr="00FD22DF">
        <w:rPr>
          <w:rFonts w:eastAsia="TimesNewRoman"/>
          <w:color w:val="000000"/>
          <w:sz w:val="20"/>
          <w:szCs w:val="20"/>
        </w:rPr>
        <w:t>ń</w:t>
      </w:r>
      <w:r w:rsidRPr="00FD22DF">
        <w:rPr>
          <w:color w:val="000000"/>
          <w:sz w:val="20"/>
          <w:szCs w:val="20"/>
        </w:rPr>
        <w:t>czenie robót oraz gotowo</w:t>
      </w:r>
      <w:r w:rsidRPr="00FD22DF">
        <w:rPr>
          <w:rFonts w:eastAsia="TimesNewRoman"/>
          <w:color w:val="000000"/>
          <w:sz w:val="20"/>
          <w:szCs w:val="20"/>
        </w:rPr>
        <w:t xml:space="preserve">ść </w:t>
      </w:r>
      <w:r w:rsidRPr="00FD22DF">
        <w:rPr>
          <w:color w:val="000000"/>
          <w:sz w:val="20"/>
          <w:szCs w:val="20"/>
        </w:rPr>
        <w:t>do odbioru ko</w:t>
      </w:r>
      <w:r w:rsidRPr="00FD22DF">
        <w:rPr>
          <w:rFonts w:eastAsia="TimesNewRoman"/>
          <w:color w:val="000000"/>
          <w:sz w:val="20"/>
          <w:szCs w:val="20"/>
        </w:rPr>
        <w:t>ń</w:t>
      </w:r>
      <w:r w:rsidRPr="00FD22DF">
        <w:rPr>
          <w:color w:val="000000"/>
          <w:sz w:val="20"/>
          <w:szCs w:val="20"/>
        </w:rPr>
        <w:t>cowego b</w:t>
      </w:r>
      <w:r w:rsidRPr="00FD22DF">
        <w:rPr>
          <w:rFonts w:eastAsia="TimesNewRoman"/>
          <w:color w:val="000000"/>
          <w:sz w:val="20"/>
          <w:szCs w:val="20"/>
        </w:rPr>
        <w:t>ę</w:t>
      </w:r>
      <w:r w:rsidRPr="00FD22DF">
        <w:rPr>
          <w:color w:val="000000"/>
          <w:sz w:val="20"/>
          <w:szCs w:val="20"/>
        </w:rPr>
        <w:t>dzie stwierdzona</w:t>
      </w:r>
      <w:r w:rsidR="0058507E" w:rsidRPr="00FD22DF">
        <w:rPr>
          <w:color w:val="000000"/>
          <w:sz w:val="20"/>
          <w:szCs w:val="20"/>
        </w:rPr>
        <w:t xml:space="preserve"> </w:t>
      </w:r>
      <w:r w:rsidRPr="00FD22DF">
        <w:rPr>
          <w:color w:val="000000"/>
          <w:sz w:val="20"/>
          <w:szCs w:val="20"/>
        </w:rPr>
        <w:t>przez Wykonawc</w:t>
      </w:r>
      <w:r w:rsidRPr="00FD22DF">
        <w:rPr>
          <w:rFonts w:eastAsia="TimesNewRoman"/>
          <w:color w:val="000000"/>
          <w:sz w:val="20"/>
          <w:szCs w:val="20"/>
        </w:rPr>
        <w:t xml:space="preserve">ę </w:t>
      </w:r>
      <w:r w:rsidRPr="00FD22DF">
        <w:rPr>
          <w:color w:val="000000"/>
          <w:sz w:val="20"/>
          <w:szCs w:val="20"/>
        </w:rPr>
        <w:t>wpisem do Dziennika Budowy z bezzwłocznym powiadomieniem na</w:t>
      </w:r>
      <w:r w:rsidR="00E64BFA" w:rsidRPr="00FD22DF">
        <w:rPr>
          <w:color w:val="000000"/>
          <w:sz w:val="20"/>
          <w:szCs w:val="20"/>
        </w:rPr>
        <w:t xml:space="preserve"> </w:t>
      </w:r>
      <w:r w:rsidRPr="00FD22DF">
        <w:rPr>
          <w:color w:val="000000"/>
          <w:sz w:val="20"/>
          <w:szCs w:val="20"/>
        </w:rPr>
        <w:t>pi</w:t>
      </w:r>
      <w:r w:rsidRPr="00FD22DF">
        <w:rPr>
          <w:rFonts w:eastAsia="TimesNewRoman"/>
          <w:color w:val="000000"/>
          <w:sz w:val="20"/>
          <w:szCs w:val="20"/>
        </w:rPr>
        <w:t>ś</w:t>
      </w:r>
      <w:r w:rsidRPr="00FD22DF">
        <w:rPr>
          <w:color w:val="000000"/>
          <w:sz w:val="20"/>
          <w:szCs w:val="20"/>
        </w:rPr>
        <w:t xml:space="preserve">mie o tym fakcie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Odbiór ko</w:t>
      </w:r>
      <w:r w:rsidRPr="00FD22DF">
        <w:rPr>
          <w:rFonts w:eastAsia="TimesNewRoman"/>
          <w:color w:val="000000"/>
          <w:sz w:val="20"/>
          <w:szCs w:val="20"/>
        </w:rPr>
        <w:t>ń</w:t>
      </w:r>
      <w:r w:rsidRPr="00FD22DF">
        <w:rPr>
          <w:color w:val="000000"/>
          <w:sz w:val="20"/>
          <w:szCs w:val="20"/>
        </w:rPr>
        <w:t>cowy nast</w:t>
      </w:r>
      <w:r w:rsidRPr="00FD22DF">
        <w:rPr>
          <w:rFonts w:eastAsia="TimesNewRoman"/>
          <w:color w:val="000000"/>
          <w:sz w:val="20"/>
          <w:szCs w:val="20"/>
        </w:rPr>
        <w:t>ą</w:t>
      </w:r>
      <w:r w:rsidRPr="00FD22DF">
        <w:rPr>
          <w:color w:val="000000"/>
          <w:sz w:val="20"/>
          <w:szCs w:val="20"/>
        </w:rPr>
        <w:t>pi w terminie ustalonym w dokumentach Umowy, licz</w:t>
      </w:r>
      <w:r w:rsidRPr="00FD22DF">
        <w:rPr>
          <w:rFonts w:eastAsia="TimesNewRoman"/>
          <w:color w:val="000000"/>
          <w:sz w:val="20"/>
          <w:szCs w:val="20"/>
        </w:rPr>
        <w:t>ą</w:t>
      </w:r>
      <w:r w:rsidRPr="00FD22DF">
        <w:rPr>
          <w:color w:val="000000"/>
          <w:sz w:val="20"/>
          <w:szCs w:val="20"/>
        </w:rPr>
        <w:t>c od dnia</w:t>
      </w:r>
      <w:r w:rsidR="0058507E" w:rsidRPr="00FD22DF">
        <w:rPr>
          <w:color w:val="000000"/>
          <w:sz w:val="20"/>
          <w:szCs w:val="20"/>
        </w:rPr>
        <w:t xml:space="preserve"> </w:t>
      </w:r>
      <w:r w:rsidRPr="00FD22DF">
        <w:rPr>
          <w:color w:val="000000"/>
          <w:sz w:val="20"/>
          <w:szCs w:val="20"/>
        </w:rPr>
        <w:t xml:space="preserve">potwierdzenia przez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 xml:space="preserve"> zako</w:t>
      </w:r>
      <w:r w:rsidRPr="00FD22DF">
        <w:rPr>
          <w:rFonts w:eastAsia="TimesNewRoman"/>
          <w:color w:val="000000"/>
          <w:sz w:val="20"/>
          <w:szCs w:val="20"/>
        </w:rPr>
        <w:t>ń</w:t>
      </w:r>
      <w:r w:rsidRPr="00FD22DF">
        <w:rPr>
          <w:color w:val="000000"/>
          <w:sz w:val="20"/>
          <w:szCs w:val="20"/>
        </w:rPr>
        <w:t>czenia robót i przyj</w:t>
      </w:r>
      <w:r w:rsidRPr="00FD22DF">
        <w:rPr>
          <w:rFonts w:eastAsia="TimesNewRoman"/>
          <w:color w:val="000000"/>
          <w:sz w:val="20"/>
          <w:szCs w:val="20"/>
        </w:rPr>
        <w:t>ę</w:t>
      </w:r>
      <w:r w:rsidRPr="00FD22DF">
        <w:rPr>
          <w:color w:val="000000"/>
          <w:sz w:val="20"/>
          <w:szCs w:val="20"/>
        </w:rPr>
        <w:t>cia dokumentów, o których</w:t>
      </w:r>
      <w:r w:rsidR="0058507E" w:rsidRPr="00FD22DF">
        <w:rPr>
          <w:color w:val="000000"/>
          <w:sz w:val="20"/>
          <w:szCs w:val="20"/>
        </w:rPr>
        <w:t xml:space="preserve"> </w:t>
      </w:r>
      <w:r w:rsidRPr="00FD22DF">
        <w:rPr>
          <w:color w:val="000000"/>
          <w:sz w:val="20"/>
          <w:szCs w:val="20"/>
        </w:rPr>
        <w:t xml:space="preserve">mowa </w:t>
      </w:r>
      <w:r w:rsidR="000B559B" w:rsidRPr="00FD22DF">
        <w:rPr>
          <w:color w:val="000000"/>
          <w:sz w:val="20"/>
          <w:szCs w:val="20"/>
        </w:rPr>
        <w:t>poni</w:t>
      </w:r>
      <w:r w:rsidR="000B559B" w:rsidRPr="00FD22DF">
        <w:rPr>
          <w:rFonts w:eastAsia="TimesNewRoman"/>
          <w:color w:val="000000"/>
          <w:sz w:val="20"/>
          <w:szCs w:val="20"/>
        </w:rPr>
        <w:t>ż</w:t>
      </w:r>
      <w:r w:rsidR="000B559B" w:rsidRPr="00FD22DF">
        <w:rPr>
          <w:color w:val="000000"/>
          <w:sz w:val="20"/>
          <w:szCs w:val="20"/>
        </w:rPr>
        <w:t>ej</w:t>
      </w:r>
      <w:r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Odbioru ko</w:t>
      </w:r>
      <w:r w:rsidRPr="00FD22DF">
        <w:rPr>
          <w:rFonts w:eastAsia="TimesNewRoman"/>
          <w:color w:val="000000"/>
          <w:sz w:val="20"/>
          <w:szCs w:val="20"/>
        </w:rPr>
        <w:t>ń</w:t>
      </w:r>
      <w:r w:rsidRPr="00FD22DF">
        <w:rPr>
          <w:color w:val="000000"/>
          <w:sz w:val="20"/>
          <w:szCs w:val="20"/>
        </w:rPr>
        <w:t>cowego robót dokona komisja wyznaczona przez Zamawiaj</w:t>
      </w:r>
      <w:r w:rsidRPr="00FD22DF">
        <w:rPr>
          <w:rFonts w:eastAsia="TimesNewRoman"/>
          <w:color w:val="000000"/>
          <w:sz w:val="20"/>
          <w:szCs w:val="20"/>
        </w:rPr>
        <w:t>ą</w:t>
      </w:r>
      <w:r w:rsidRPr="00FD22DF">
        <w:rPr>
          <w:color w:val="000000"/>
          <w:sz w:val="20"/>
          <w:szCs w:val="20"/>
        </w:rPr>
        <w:t>cego w</w:t>
      </w:r>
      <w:r w:rsidR="0058507E" w:rsidRPr="00FD22DF">
        <w:rPr>
          <w:color w:val="000000"/>
          <w:sz w:val="20"/>
          <w:szCs w:val="20"/>
        </w:rPr>
        <w:t xml:space="preserve"> </w:t>
      </w:r>
      <w:r w:rsidRPr="00FD22DF">
        <w:rPr>
          <w:color w:val="000000"/>
          <w:sz w:val="20"/>
          <w:szCs w:val="20"/>
        </w:rPr>
        <w:t>obecno</w:t>
      </w:r>
      <w:r w:rsidRPr="00FD22DF">
        <w:rPr>
          <w:rFonts w:eastAsia="TimesNewRoman"/>
          <w:color w:val="000000"/>
          <w:sz w:val="20"/>
          <w:szCs w:val="20"/>
        </w:rPr>
        <w:t>ś</w:t>
      </w:r>
      <w:r w:rsidRPr="00FD22DF">
        <w:rPr>
          <w:color w:val="000000"/>
          <w:sz w:val="20"/>
          <w:szCs w:val="20"/>
        </w:rPr>
        <w:t xml:space="preserve">ci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 xml:space="preserve"> i Wykonawcy.</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Komisja odbieraj</w:t>
      </w:r>
      <w:r w:rsidRPr="00FD22DF">
        <w:rPr>
          <w:rFonts w:eastAsia="TimesNewRoman"/>
          <w:color w:val="000000"/>
          <w:sz w:val="20"/>
          <w:szCs w:val="20"/>
        </w:rPr>
        <w:t>ą</w:t>
      </w:r>
      <w:r w:rsidRPr="00FD22DF">
        <w:rPr>
          <w:color w:val="000000"/>
          <w:sz w:val="20"/>
          <w:szCs w:val="20"/>
        </w:rPr>
        <w:t>ca roboty wskazana przez Zamawiaj</w:t>
      </w:r>
      <w:r w:rsidRPr="00FD22DF">
        <w:rPr>
          <w:rFonts w:eastAsia="TimesNewRoman"/>
          <w:color w:val="000000"/>
          <w:sz w:val="20"/>
          <w:szCs w:val="20"/>
        </w:rPr>
        <w:t>ą</w:t>
      </w:r>
      <w:r w:rsidRPr="00FD22DF">
        <w:rPr>
          <w:color w:val="000000"/>
          <w:sz w:val="20"/>
          <w:szCs w:val="20"/>
        </w:rPr>
        <w:t>cego dokona ich oceny</w:t>
      </w:r>
      <w:r w:rsidR="0058507E" w:rsidRPr="00FD22DF">
        <w:rPr>
          <w:color w:val="000000"/>
          <w:sz w:val="20"/>
          <w:szCs w:val="20"/>
        </w:rPr>
        <w:t xml:space="preserve"> </w:t>
      </w:r>
      <w:r w:rsidRPr="00FD22DF">
        <w:rPr>
          <w:color w:val="000000"/>
          <w:sz w:val="20"/>
          <w:szCs w:val="20"/>
        </w:rPr>
        <w:t>jako</w:t>
      </w:r>
      <w:r w:rsidRPr="00FD22DF">
        <w:rPr>
          <w:rFonts w:eastAsia="TimesNewRoman"/>
          <w:color w:val="000000"/>
          <w:sz w:val="20"/>
          <w:szCs w:val="20"/>
        </w:rPr>
        <w:t>ś</w:t>
      </w:r>
      <w:r w:rsidRPr="00FD22DF">
        <w:rPr>
          <w:color w:val="000000"/>
          <w:sz w:val="20"/>
          <w:szCs w:val="20"/>
        </w:rPr>
        <w:t xml:space="preserve">ciowej na podstawie </w:t>
      </w:r>
      <w:r w:rsidR="000B559B" w:rsidRPr="00FD22DF">
        <w:rPr>
          <w:color w:val="000000"/>
          <w:sz w:val="20"/>
          <w:szCs w:val="20"/>
        </w:rPr>
        <w:t>przedło</w:t>
      </w:r>
      <w:r w:rsidR="000B559B" w:rsidRPr="00FD22DF">
        <w:rPr>
          <w:rFonts w:eastAsia="TimesNewRoman"/>
          <w:color w:val="000000"/>
          <w:sz w:val="20"/>
          <w:szCs w:val="20"/>
        </w:rPr>
        <w:t>ż</w:t>
      </w:r>
      <w:r w:rsidR="000B559B" w:rsidRPr="00FD22DF">
        <w:rPr>
          <w:color w:val="000000"/>
          <w:sz w:val="20"/>
          <w:szCs w:val="20"/>
        </w:rPr>
        <w:t>onych</w:t>
      </w:r>
      <w:r w:rsidRPr="00FD22DF">
        <w:rPr>
          <w:color w:val="000000"/>
          <w:sz w:val="20"/>
          <w:szCs w:val="20"/>
        </w:rPr>
        <w:t xml:space="preserve"> dokumentów, wyników bada</w:t>
      </w:r>
      <w:r w:rsidRPr="00FD22DF">
        <w:rPr>
          <w:rFonts w:eastAsia="TimesNewRoman"/>
          <w:color w:val="000000"/>
          <w:sz w:val="20"/>
          <w:szCs w:val="20"/>
        </w:rPr>
        <w:t xml:space="preserve">ń </w:t>
      </w:r>
      <w:r w:rsidRPr="00FD22DF">
        <w:rPr>
          <w:color w:val="000000"/>
          <w:sz w:val="20"/>
          <w:szCs w:val="20"/>
        </w:rPr>
        <w:t>i pomiarów,</w:t>
      </w:r>
      <w:r w:rsidR="0058507E" w:rsidRPr="00FD22DF">
        <w:rPr>
          <w:color w:val="000000"/>
          <w:sz w:val="20"/>
          <w:szCs w:val="20"/>
        </w:rPr>
        <w:t xml:space="preserve"> </w:t>
      </w:r>
      <w:r w:rsidRPr="00FD22DF">
        <w:rPr>
          <w:color w:val="000000"/>
          <w:sz w:val="20"/>
          <w:szCs w:val="20"/>
        </w:rPr>
        <w:t>ocenie wizualnej oraz zgodno</w:t>
      </w:r>
      <w:r w:rsidRPr="00FD22DF">
        <w:rPr>
          <w:rFonts w:eastAsia="TimesNewRoman"/>
          <w:color w:val="000000"/>
          <w:sz w:val="20"/>
          <w:szCs w:val="20"/>
        </w:rPr>
        <w:t>ś</w:t>
      </w:r>
      <w:r w:rsidRPr="00FD22DF">
        <w:rPr>
          <w:color w:val="000000"/>
          <w:sz w:val="20"/>
          <w:szCs w:val="20"/>
        </w:rPr>
        <w:t>ci wykonania robót z Dokumentacj</w:t>
      </w:r>
      <w:r w:rsidRPr="00FD22DF">
        <w:rPr>
          <w:rFonts w:eastAsia="TimesNewRoman"/>
          <w:color w:val="000000"/>
          <w:sz w:val="20"/>
          <w:szCs w:val="20"/>
        </w:rPr>
        <w:t xml:space="preserve">ą </w:t>
      </w:r>
      <w:r w:rsidRPr="00FD22DF">
        <w:rPr>
          <w:color w:val="000000"/>
          <w:sz w:val="20"/>
          <w:szCs w:val="20"/>
        </w:rPr>
        <w:t>Projektow</w:t>
      </w:r>
      <w:r w:rsidRPr="00FD22DF">
        <w:rPr>
          <w:rFonts w:eastAsia="TimesNewRoman"/>
          <w:color w:val="000000"/>
          <w:sz w:val="20"/>
          <w:szCs w:val="20"/>
        </w:rPr>
        <w:t xml:space="preserve">ą </w:t>
      </w:r>
      <w:r w:rsidRPr="00FD22DF">
        <w:rPr>
          <w:color w:val="000000"/>
          <w:sz w:val="20"/>
          <w:szCs w:val="20"/>
        </w:rPr>
        <w:t>i ST.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 przypadku niewykonania wyznaczonych robót poprawkowych uzupełniaj</w:t>
      </w:r>
      <w:r w:rsidRPr="00FD22DF">
        <w:rPr>
          <w:rFonts w:eastAsia="TimesNewRoman"/>
          <w:color w:val="000000"/>
          <w:sz w:val="20"/>
          <w:szCs w:val="20"/>
        </w:rPr>
        <w:t>ą</w:t>
      </w:r>
      <w:r w:rsidRPr="00FD22DF">
        <w:rPr>
          <w:color w:val="000000"/>
          <w:sz w:val="20"/>
          <w:szCs w:val="20"/>
        </w:rPr>
        <w:t>cych lub wyko</w:t>
      </w:r>
      <w:r w:rsidRPr="00FD22DF">
        <w:rPr>
          <w:rFonts w:eastAsia="TimesNewRoman"/>
          <w:color w:val="000000"/>
          <w:sz w:val="20"/>
          <w:szCs w:val="20"/>
        </w:rPr>
        <w:t>ń</w:t>
      </w:r>
      <w:r w:rsidRPr="00FD22DF">
        <w:rPr>
          <w:color w:val="000000"/>
          <w:sz w:val="20"/>
          <w:szCs w:val="20"/>
        </w:rPr>
        <w:t>czeniowych, komisja przerwie swoje czynno</w:t>
      </w:r>
      <w:r w:rsidRPr="00FD22DF">
        <w:rPr>
          <w:rFonts w:eastAsia="TimesNewRoman"/>
          <w:color w:val="000000"/>
          <w:sz w:val="20"/>
          <w:szCs w:val="20"/>
        </w:rPr>
        <w:t>ś</w:t>
      </w:r>
      <w:r w:rsidRPr="00FD22DF">
        <w:rPr>
          <w:color w:val="000000"/>
          <w:sz w:val="20"/>
          <w:szCs w:val="20"/>
        </w:rPr>
        <w:t>ci i ustali</w:t>
      </w:r>
      <w:r w:rsidR="0058507E" w:rsidRPr="00FD22DF">
        <w:rPr>
          <w:color w:val="000000"/>
          <w:sz w:val="20"/>
          <w:szCs w:val="20"/>
        </w:rPr>
        <w:t xml:space="preserve"> </w:t>
      </w:r>
      <w:r w:rsidRPr="00FD22DF">
        <w:rPr>
          <w:color w:val="000000"/>
          <w:sz w:val="20"/>
          <w:szCs w:val="20"/>
        </w:rPr>
        <w:t>nowy termin odbioru ko</w:t>
      </w:r>
      <w:r w:rsidRPr="00FD22DF">
        <w:rPr>
          <w:rFonts w:eastAsia="TimesNewRoman"/>
          <w:color w:val="000000"/>
          <w:sz w:val="20"/>
          <w:szCs w:val="20"/>
        </w:rPr>
        <w:t>ń</w:t>
      </w:r>
      <w:r w:rsidRPr="00FD22DF">
        <w:rPr>
          <w:color w:val="000000"/>
          <w:sz w:val="20"/>
          <w:szCs w:val="20"/>
        </w:rPr>
        <w:t>cowego.</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 przypadku stwierdzenia przez komisj</w:t>
      </w:r>
      <w:r w:rsidRPr="00FD22DF">
        <w:rPr>
          <w:rFonts w:eastAsia="TimesNewRoman"/>
          <w:color w:val="000000"/>
          <w:sz w:val="20"/>
          <w:szCs w:val="20"/>
        </w:rPr>
        <w:t>ę</w:t>
      </w:r>
      <w:r w:rsidRPr="00FD22DF">
        <w:rPr>
          <w:color w:val="000000"/>
          <w:sz w:val="20"/>
          <w:szCs w:val="20"/>
        </w:rPr>
        <w:t xml:space="preserve">, </w:t>
      </w:r>
      <w:r w:rsidR="000B559B" w:rsidRPr="00FD22DF">
        <w:rPr>
          <w:color w:val="000000"/>
          <w:sz w:val="20"/>
          <w:szCs w:val="20"/>
        </w:rPr>
        <w:t>że</w:t>
      </w:r>
      <w:r w:rsidRPr="00FD22DF">
        <w:rPr>
          <w:color w:val="000000"/>
          <w:sz w:val="20"/>
          <w:szCs w:val="20"/>
        </w:rPr>
        <w:t xml:space="preserve"> jako</w:t>
      </w:r>
      <w:r w:rsidRPr="00FD22DF">
        <w:rPr>
          <w:rFonts w:eastAsia="TimesNewRoman"/>
          <w:color w:val="000000"/>
          <w:sz w:val="20"/>
          <w:szCs w:val="20"/>
        </w:rPr>
        <w:t xml:space="preserve">ść </w:t>
      </w:r>
      <w:r w:rsidRPr="00FD22DF">
        <w:rPr>
          <w:color w:val="000000"/>
          <w:sz w:val="20"/>
          <w:szCs w:val="20"/>
        </w:rPr>
        <w:t>wykonywanych robót nieznacznie</w:t>
      </w:r>
      <w:r w:rsidR="0058507E" w:rsidRPr="00FD22DF">
        <w:rPr>
          <w:color w:val="000000"/>
          <w:sz w:val="20"/>
          <w:szCs w:val="20"/>
        </w:rPr>
        <w:t xml:space="preserve"> </w:t>
      </w:r>
      <w:r w:rsidRPr="00FD22DF">
        <w:rPr>
          <w:color w:val="000000"/>
          <w:sz w:val="20"/>
          <w:szCs w:val="20"/>
        </w:rPr>
        <w:t>odbiega od wymaganej Dokumentacj</w:t>
      </w:r>
      <w:r w:rsidR="00E64BFA" w:rsidRPr="00FD22DF">
        <w:rPr>
          <w:color w:val="000000"/>
          <w:sz w:val="20"/>
          <w:szCs w:val="20"/>
        </w:rPr>
        <w:t>ą</w:t>
      </w:r>
      <w:r w:rsidRPr="00FD22DF">
        <w:rPr>
          <w:color w:val="000000"/>
          <w:sz w:val="20"/>
          <w:szCs w:val="20"/>
        </w:rPr>
        <w:t xml:space="preserve"> Projektow</w:t>
      </w:r>
      <w:r w:rsidRPr="00FD22DF">
        <w:rPr>
          <w:rFonts w:eastAsia="TimesNewRoman"/>
          <w:color w:val="000000"/>
          <w:sz w:val="20"/>
          <w:szCs w:val="20"/>
        </w:rPr>
        <w:t xml:space="preserve">ą </w:t>
      </w:r>
      <w:r w:rsidRPr="00FD22DF">
        <w:rPr>
          <w:color w:val="000000"/>
          <w:sz w:val="20"/>
          <w:szCs w:val="20"/>
        </w:rPr>
        <w:t>i ST z uwzgl</w:t>
      </w:r>
      <w:r w:rsidRPr="00FD22DF">
        <w:rPr>
          <w:rFonts w:eastAsia="TimesNewRoman"/>
          <w:color w:val="000000"/>
          <w:sz w:val="20"/>
          <w:szCs w:val="20"/>
        </w:rPr>
        <w:t>ę</w:t>
      </w:r>
      <w:r w:rsidRPr="00FD22DF">
        <w:rPr>
          <w:color w:val="000000"/>
          <w:sz w:val="20"/>
          <w:szCs w:val="20"/>
        </w:rPr>
        <w:t>dnieniem tolerancji i nie</w:t>
      </w:r>
      <w:r w:rsidR="0058507E" w:rsidRPr="00FD22DF">
        <w:rPr>
          <w:color w:val="000000"/>
          <w:sz w:val="20"/>
          <w:szCs w:val="20"/>
        </w:rPr>
        <w:t xml:space="preserve"> </w:t>
      </w:r>
      <w:r w:rsidRPr="00FD22DF">
        <w:rPr>
          <w:color w:val="000000"/>
          <w:sz w:val="20"/>
          <w:szCs w:val="20"/>
        </w:rPr>
        <w:t>ma wi</w:t>
      </w:r>
      <w:r w:rsidRPr="00FD22DF">
        <w:rPr>
          <w:rFonts w:eastAsia="TimesNewRoman"/>
          <w:color w:val="000000"/>
          <w:sz w:val="20"/>
          <w:szCs w:val="20"/>
        </w:rPr>
        <w:t>ę</w:t>
      </w:r>
      <w:r w:rsidRPr="00FD22DF">
        <w:rPr>
          <w:color w:val="000000"/>
          <w:sz w:val="20"/>
          <w:szCs w:val="20"/>
        </w:rPr>
        <w:t>kszego wpływu na cechy eksploatacyjne obiektu i bezpiecze</w:t>
      </w:r>
      <w:r w:rsidRPr="00FD22DF">
        <w:rPr>
          <w:rFonts w:eastAsia="TimesNewRoman"/>
          <w:color w:val="000000"/>
          <w:sz w:val="20"/>
          <w:szCs w:val="20"/>
        </w:rPr>
        <w:t>ń</w:t>
      </w:r>
      <w:r w:rsidRPr="00FD22DF">
        <w:rPr>
          <w:color w:val="000000"/>
          <w:sz w:val="20"/>
          <w:szCs w:val="20"/>
        </w:rPr>
        <w:t>stwo ruchu,</w:t>
      </w:r>
      <w:r w:rsidR="0058507E" w:rsidRPr="00FD22DF">
        <w:rPr>
          <w:color w:val="000000"/>
          <w:sz w:val="20"/>
          <w:szCs w:val="20"/>
        </w:rPr>
        <w:t xml:space="preserve"> </w:t>
      </w:r>
      <w:r w:rsidRPr="00FD22DF">
        <w:rPr>
          <w:color w:val="000000"/>
          <w:sz w:val="20"/>
          <w:szCs w:val="20"/>
        </w:rPr>
        <w:t>komisja dokona potr</w:t>
      </w:r>
      <w:r w:rsidRPr="00FD22DF">
        <w:rPr>
          <w:rFonts w:eastAsia="TimesNewRoman"/>
          <w:color w:val="000000"/>
          <w:sz w:val="20"/>
          <w:szCs w:val="20"/>
        </w:rPr>
        <w:t>ą</w:t>
      </w:r>
      <w:r w:rsidRPr="00FD22DF">
        <w:rPr>
          <w:color w:val="000000"/>
          <w:sz w:val="20"/>
          <w:szCs w:val="20"/>
        </w:rPr>
        <w:t>ce</w:t>
      </w:r>
      <w:r w:rsidRPr="00FD22DF">
        <w:rPr>
          <w:rFonts w:eastAsia="TimesNewRoman"/>
          <w:color w:val="000000"/>
          <w:sz w:val="20"/>
          <w:szCs w:val="20"/>
        </w:rPr>
        <w:t>ń</w:t>
      </w:r>
      <w:r w:rsidRPr="00FD22DF">
        <w:rPr>
          <w:color w:val="000000"/>
          <w:sz w:val="20"/>
          <w:szCs w:val="20"/>
        </w:rPr>
        <w:t>, oceniaj</w:t>
      </w:r>
      <w:r w:rsidRPr="00FD22DF">
        <w:rPr>
          <w:rFonts w:eastAsia="TimesNewRoman"/>
          <w:color w:val="000000"/>
          <w:sz w:val="20"/>
          <w:szCs w:val="20"/>
        </w:rPr>
        <w:t>ą</w:t>
      </w:r>
      <w:r w:rsidRPr="00FD22DF">
        <w:rPr>
          <w:color w:val="000000"/>
          <w:sz w:val="20"/>
          <w:szCs w:val="20"/>
        </w:rPr>
        <w:t>c pomniejszon</w:t>
      </w:r>
      <w:r w:rsidRPr="00FD22DF">
        <w:rPr>
          <w:rFonts w:eastAsia="TimesNewRoman"/>
          <w:color w:val="000000"/>
          <w:sz w:val="20"/>
          <w:szCs w:val="20"/>
        </w:rPr>
        <w:t xml:space="preserve">ą </w:t>
      </w:r>
      <w:r w:rsidRPr="00FD22DF">
        <w:rPr>
          <w:color w:val="000000"/>
          <w:sz w:val="20"/>
          <w:szCs w:val="20"/>
        </w:rPr>
        <w:t>warto</w:t>
      </w:r>
      <w:r w:rsidRPr="00FD22DF">
        <w:rPr>
          <w:rFonts w:eastAsia="TimesNewRoman"/>
          <w:color w:val="000000"/>
          <w:sz w:val="20"/>
          <w:szCs w:val="20"/>
        </w:rPr>
        <w:t xml:space="preserve">ść </w:t>
      </w:r>
      <w:r w:rsidRPr="00FD22DF">
        <w:rPr>
          <w:color w:val="000000"/>
          <w:sz w:val="20"/>
          <w:szCs w:val="20"/>
        </w:rPr>
        <w:t>wykonywanych robót</w:t>
      </w:r>
      <w:r w:rsidR="0058507E" w:rsidRPr="00FD22DF">
        <w:rPr>
          <w:color w:val="000000"/>
          <w:sz w:val="20"/>
          <w:szCs w:val="20"/>
        </w:rPr>
        <w:t xml:space="preserve"> </w:t>
      </w:r>
      <w:r w:rsidRPr="00FD22DF">
        <w:rPr>
          <w:color w:val="000000"/>
          <w:sz w:val="20"/>
          <w:szCs w:val="20"/>
        </w:rPr>
        <w:t>w stosunku do wymaga</w:t>
      </w:r>
      <w:r w:rsidRPr="00FD22DF">
        <w:rPr>
          <w:rFonts w:eastAsia="TimesNewRoman"/>
          <w:color w:val="000000"/>
          <w:sz w:val="20"/>
          <w:szCs w:val="20"/>
        </w:rPr>
        <w:t xml:space="preserve">ń </w:t>
      </w:r>
      <w:r w:rsidRPr="00FD22DF">
        <w:rPr>
          <w:color w:val="000000"/>
          <w:sz w:val="20"/>
          <w:szCs w:val="20"/>
        </w:rPr>
        <w:t>w dokumentach Umowy.</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Dokumenty do odbioru ko</w:t>
      </w:r>
      <w:r w:rsidRPr="00FD22DF">
        <w:rPr>
          <w:rFonts w:eastAsia="TimesNewRoman"/>
          <w:color w:val="000000"/>
          <w:sz w:val="20"/>
          <w:szCs w:val="20"/>
        </w:rPr>
        <w:t>ń</w:t>
      </w:r>
      <w:r w:rsidRPr="00FD22DF">
        <w:rPr>
          <w:b/>
          <w:bCs/>
          <w:color w:val="000000"/>
          <w:sz w:val="20"/>
          <w:szCs w:val="20"/>
        </w:rPr>
        <w:t>cowego:</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Podstawowym dokumentem do dokonania odbioru ko</w:t>
      </w:r>
      <w:r w:rsidRPr="00FD22DF">
        <w:rPr>
          <w:rFonts w:eastAsia="TimesNewRoman"/>
          <w:color w:val="000000"/>
          <w:sz w:val="20"/>
          <w:szCs w:val="20"/>
        </w:rPr>
        <w:t>ń</w:t>
      </w:r>
      <w:r w:rsidRPr="00FD22DF">
        <w:rPr>
          <w:color w:val="000000"/>
          <w:sz w:val="20"/>
          <w:szCs w:val="20"/>
        </w:rPr>
        <w:t>cowego robót jest protokół</w:t>
      </w:r>
      <w:r w:rsidR="0058507E" w:rsidRPr="00FD22DF">
        <w:rPr>
          <w:color w:val="000000"/>
          <w:sz w:val="20"/>
          <w:szCs w:val="20"/>
        </w:rPr>
        <w:t xml:space="preserve"> </w:t>
      </w:r>
      <w:r w:rsidRPr="00FD22DF">
        <w:rPr>
          <w:color w:val="000000"/>
          <w:sz w:val="20"/>
          <w:szCs w:val="20"/>
        </w:rPr>
        <w:t>odbioru ko</w:t>
      </w:r>
      <w:r w:rsidRPr="00FD22DF">
        <w:rPr>
          <w:rFonts w:eastAsia="TimesNewRoman"/>
          <w:color w:val="000000"/>
          <w:sz w:val="20"/>
          <w:szCs w:val="20"/>
        </w:rPr>
        <w:t>ń</w:t>
      </w:r>
      <w:r w:rsidRPr="00FD22DF">
        <w:rPr>
          <w:color w:val="000000"/>
          <w:sz w:val="20"/>
          <w:szCs w:val="20"/>
        </w:rPr>
        <w:t>cowego sporz</w:t>
      </w:r>
      <w:r w:rsidRPr="00FD22DF">
        <w:rPr>
          <w:rFonts w:eastAsia="TimesNewRoman"/>
          <w:color w:val="000000"/>
          <w:sz w:val="20"/>
          <w:szCs w:val="20"/>
        </w:rPr>
        <w:t>ą</w:t>
      </w:r>
      <w:r w:rsidRPr="00FD22DF">
        <w:rPr>
          <w:color w:val="000000"/>
          <w:sz w:val="20"/>
          <w:szCs w:val="20"/>
        </w:rPr>
        <w:t>dzony wg wzoru ustalonego przez Zamawiaj</w:t>
      </w:r>
      <w:r w:rsidRPr="00FD22DF">
        <w:rPr>
          <w:rFonts w:eastAsia="TimesNewRoman"/>
          <w:color w:val="000000"/>
          <w:sz w:val="20"/>
          <w:szCs w:val="20"/>
        </w:rPr>
        <w:t>ą</w:t>
      </w:r>
      <w:r w:rsidRPr="00FD22DF">
        <w:rPr>
          <w:color w:val="000000"/>
          <w:sz w:val="20"/>
          <w:szCs w:val="20"/>
        </w:rPr>
        <w:t>cego.</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Do odbioru ko</w:t>
      </w:r>
      <w:r w:rsidRPr="00FD22DF">
        <w:rPr>
          <w:rFonts w:eastAsia="TimesNewRoman"/>
          <w:color w:val="000000"/>
          <w:sz w:val="20"/>
          <w:szCs w:val="20"/>
        </w:rPr>
        <w:t>ń</w:t>
      </w:r>
      <w:r w:rsidRPr="00FD22DF">
        <w:rPr>
          <w:color w:val="000000"/>
          <w:sz w:val="20"/>
          <w:szCs w:val="20"/>
        </w:rPr>
        <w:t>cowego Wykonawca jest zobowi</w:t>
      </w:r>
      <w:r w:rsidRPr="00FD22DF">
        <w:rPr>
          <w:rFonts w:eastAsia="TimesNewRoman"/>
          <w:color w:val="000000"/>
          <w:sz w:val="20"/>
          <w:szCs w:val="20"/>
        </w:rPr>
        <w:t>ą</w:t>
      </w:r>
      <w:r w:rsidRPr="00FD22DF">
        <w:rPr>
          <w:color w:val="000000"/>
          <w:sz w:val="20"/>
          <w:szCs w:val="20"/>
        </w:rPr>
        <w:t>zany przygotowa</w:t>
      </w:r>
      <w:r w:rsidRPr="00FD22DF">
        <w:rPr>
          <w:rFonts w:eastAsia="TimesNewRoman"/>
          <w:color w:val="000000"/>
          <w:sz w:val="20"/>
          <w:szCs w:val="20"/>
        </w:rPr>
        <w:t xml:space="preserve">ć </w:t>
      </w:r>
      <w:r w:rsidRPr="00FD22DF">
        <w:rPr>
          <w:color w:val="000000"/>
          <w:sz w:val="20"/>
          <w:szCs w:val="20"/>
        </w:rPr>
        <w:t>nast</w:t>
      </w:r>
      <w:r w:rsidRPr="00FD22DF">
        <w:rPr>
          <w:rFonts w:eastAsia="TimesNewRoman"/>
          <w:color w:val="000000"/>
          <w:sz w:val="20"/>
          <w:szCs w:val="20"/>
        </w:rPr>
        <w:t>ę</w:t>
      </w:r>
      <w:r w:rsidRPr="00FD22DF">
        <w:rPr>
          <w:color w:val="000000"/>
          <w:sz w:val="20"/>
          <w:szCs w:val="20"/>
        </w:rPr>
        <w:t>puj</w:t>
      </w:r>
      <w:r w:rsidRPr="00FD22DF">
        <w:rPr>
          <w:rFonts w:eastAsia="TimesNewRoman"/>
          <w:color w:val="000000"/>
          <w:sz w:val="20"/>
          <w:szCs w:val="20"/>
        </w:rPr>
        <w:t>ą</w:t>
      </w:r>
      <w:r w:rsidRPr="00FD22DF">
        <w:rPr>
          <w:color w:val="000000"/>
          <w:sz w:val="20"/>
          <w:szCs w:val="20"/>
        </w:rPr>
        <w:t>ce</w:t>
      </w:r>
      <w:r w:rsidR="0058507E" w:rsidRPr="00FD22DF">
        <w:rPr>
          <w:color w:val="000000"/>
          <w:sz w:val="20"/>
          <w:szCs w:val="20"/>
        </w:rPr>
        <w:t xml:space="preserve"> </w:t>
      </w:r>
      <w:r w:rsidRPr="00FD22DF">
        <w:rPr>
          <w:color w:val="000000"/>
          <w:sz w:val="20"/>
          <w:szCs w:val="20"/>
        </w:rPr>
        <w:t>dokumenty:</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a) Dokumentacje projektow</w:t>
      </w:r>
      <w:r w:rsidRPr="00FD22DF">
        <w:rPr>
          <w:rFonts w:eastAsia="TimesNewRoman"/>
          <w:color w:val="000000"/>
          <w:sz w:val="20"/>
          <w:szCs w:val="20"/>
        </w:rPr>
        <w:t xml:space="preserve">ą </w:t>
      </w:r>
      <w:r w:rsidRPr="00FD22DF">
        <w:rPr>
          <w:color w:val="000000"/>
          <w:sz w:val="20"/>
          <w:szCs w:val="20"/>
        </w:rPr>
        <w:t>podstawow</w:t>
      </w:r>
      <w:r w:rsidRPr="00FD22DF">
        <w:rPr>
          <w:rFonts w:eastAsia="TimesNewRoman"/>
          <w:color w:val="000000"/>
          <w:sz w:val="20"/>
          <w:szCs w:val="20"/>
        </w:rPr>
        <w:t xml:space="preserve">ą </w:t>
      </w:r>
      <w:r w:rsidRPr="00FD22DF">
        <w:rPr>
          <w:color w:val="000000"/>
          <w:sz w:val="20"/>
          <w:szCs w:val="20"/>
        </w:rPr>
        <w:t>z naniesionymi zmianami oraz dodatkow</w:t>
      </w:r>
      <w:r w:rsidRPr="00FD22DF">
        <w:rPr>
          <w:rFonts w:eastAsia="TimesNewRoman"/>
          <w:color w:val="000000"/>
          <w:sz w:val="20"/>
          <w:szCs w:val="20"/>
        </w:rPr>
        <w:t>ą</w:t>
      </w:r>
      <w:r w:rsidRPr="00FD22DF">
        <w:rPr>
          <w:color w:val="000000"/>
          <w:sz w:val="20"/>
          <w:szCs w:val="20"/>
        </w:rPr>
        <w:t>, je</w:t>
      </w:r>
      <w:r w:rsidRPr="00FD22DF">
        <w:rPr>
          <w:rFonts w:eastAsia="TimesNewRoman"/>
          <w:color w:val="000000"/>
          <w:sz w:val="20"/>
          <w:szCs w:val="20"/>
        </w:rPr>
        <w:t>ś</w:t>
      </w:r>
      <w:r w:rsidRPr="00FD22DF">
        <w:rPr>
          <w:color w:val="000000"/>
          <w:sz w:val="20"/>
          <w:szCs w:val="20"/>
        </w:rPr>
        <w:t>li została</w:t>
      </w:r>
      <w:r w:rsidR="0058507E" w:rsidRPr="00FD22DF">
        <w:rPr>
          <w:color w:val="000000"/>
          <w:sz w:val="20"/>
          <w:szCs w:val="20"/>
        </w:rPr>
        <w:t xml:space="preserve"> </w:t>
      </w:r>
      <w:r w:rsidRPr="00FD22DF">
        <w:rPr>
          <w:color w:val="000000"/>
          <w:sz w:val="20"/>
          <w:szCs w:val="20"/>
        </w:rPr>
        <w:t>sporz</w:t>
      </w:r>
      <w:r w:rsidRPr="00FD22DF">
        <w:rPr>
          <w:rFonts w:eastAsia="TimesNewRoman"/>
          <w:color w:val="000000"/>
          <w:sz w:val="20"/>
          <w:szCs w:val="20"/>
        </w:rPr>
        <w:t>ą</w:t>
      </w:r>
      <w:r w:rsidRPr="00FD22DF">
        <w:rPr>
          <w:color w:val="000000"/>
          <w:sz w:val="20"/>
          <w:szCs w:val="20"/>
        </w:rPr>
        <w:t>dzona w trakcie realizacji umowy oraz dokumentacj</w:t>
      </w:r>
      <w:r w:rsidRPr="00FD22DF">
        <w:rPr>
          <w:rFonts w:eastAsia="TimesNewRoman"/>
          <w:color w:val="000000"/>
          <w:sz w:val="20"/>
          <w:szCs w:val="20"/>
        </w:rPr>
        <w:t xml:space="preserve">ę </w:t>
      </w:r>
      <w:r w:rsidRPr="00FD22DF">
        <w:rPr>
          <w:color w:val="000000"/>
          <w:sz w:val="20"/>
          <w:szCs w:val="20"/>
        </w:rPr>
        <w:t>powykonawcz</w:t>
      </w:r>
      <w:r w:rsidRPr="00FD22DF">
        <w:rPr>
          <w:rFonts w:eastAsia="TimesNewRoman"/>
          <w:color w:val="000000"/>
          <w:sz w:val="20"/>
          <w:szCs w:val="20"/>
        </w:rPr>
        <w:t>ą</w:t>
      </w:r>
      <w:r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b) Specyfikacje Techniczne (podstawowe z dokumentów umowy i ewentualne uzupełniaj</w:t>
      </w:r>
      <w:r w:rsidRPr="00FD22DF">
        <w:rPr>
          <w:rFonts w:eastAsia="TimesNewRoman"/>
          <w:color w:val="000000"/>
          <w:sz w:val="20"/>
          <w:szCs w:val="20"/>
        </w:rPr>
        <w:t>ą</w:t>
      </w:r>
      <w:r w:rsidRPr="00FD22DF">
        <w:rPr>
          <w:color w:val="000000"/>
          <w:sz w:val="20"/>
          <w:szCs w:val="20"/>
        </w:rPr>
        <w:t>ce lub</w:t>
      </w:r>
      <w:r w:rsidR="0058507E" w:rsidRPr="00FD22DF">
        <w:rPr>
          <w:color w:val="000000"/>
          <w:sz w:val="20"/>
          <w:szCs w:val="20"/>
        </w:rPr>
        <w:t xml:space="preserve"> </w:t>
      </w:r>
      <w:r w:rsidRPr="00FD22DF">
        <w:rPr>
          <w:color w:val="000000"/>
          <w:sz w:val="20"/>
          <w:szCs w:val="20"/>
        </w:rPr>
        <w:t>zamienne),</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c) Recepty i ustalenia technologiczne,</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xml:space="preserve">d) Dzienniki budowy i </w:t>
      </w:r>
      <w:r w:rsidR="000B559B" w:rsidRPr="00FD22DF">
        <w:rPr>
          <w:color w:val="000000"/>
          <w:sz w:val="20"/>
          <w:szCs w:val="20"/>
        </w:rPr>
        <w:t>ksi</w:t>
      </w:r>
      <w:r w:rsidR="000B559B" w:rsidRPr="00FD22DF">
        <w:rPr>
          <w:rFonts w:eastAsia="TimesNewRoman"/>
          <w:color w:val="000000"/>
          <w:sz w:val="20"/>
          <w:szCs w:val="20"/>
        </w:rPr>
        <w:t>ąż</w:t>
      </w:r>
      <w:r w:rsidR="000B559B" w:rsidRPr="00FD22DF">
        <w:rPr>
          <w:color w:val="000000"/>
          <w:sz w:val="20"/>
          <w:szCs w:val="20"/>
        </w:rPr>
        <w:t>ki</w:t>
      </w:r>
      <w:r w:rsidRPr="00FD22DF">
        <w:rPr>
          <w:color w:val="000000"/>
          <w:sz w:val="20"/>
          <w:szCs w:val="20"/>
        </w:rPr>
        <w:t xml:space="preserve"> obmiarów (oryginały),</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e) Wyniki pomiarów kontrolnych oraz bada</w:t>
      </w:r>
      <w:r w:rsidRPr="00FD22DF">
        <w:rPr>
          <w:rFonts w:eastAsia="TimesNewRoman"/>
          <w:color w:val="000000"/>
          <w:sz w:val="20"/>
          <w:szCs w:val="20"/>
        </w:rPr>
        <w:t xml:space="preserve">ń </w:t>
      </w:r>
      <w:r w:rsidRPr="00FD22DF">
        <w:rPr>
          <w:color w:val="000000"/>
          <w:sz w:val="20"/>
          <w:szCs w:val="20"/>
        </w:rPr>
        <w:t>i oznacze</w:t>
      </w:r>
      <w:r w:rsidRPr="00FD22DF">
        <w:rPr>
          <w:rFonts w:eastAsia="TimesNewRoman"/>
          <w:color w:val="000000"/>
          <w:sz w:val="20"/>
          <w:szCs w:val="20"/>
        </w:rPr>
        <w:t xml:space="preserve">ń </w:t>
      </w:r>
      <w:r w:rsidRPr="00FD22DF">
        <w:rPr>
          <w:color w:val="000000"/>
          <w:sz w:val="20"/>
          <w:szCs w:val="20"/>
        </w:rPr>
        <w:t>laboratoryjnych, zgodnie z ST,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f) Deklaracje zgodno</w:t>
      </w:r>
      <w:r w:rsidRPr="00FD22DF">
        <w:rPr>
          <w:rFonts w:eastAsia="TimesNewRoman"/>
          <w:color w:val="000000"/>
          <w:sz w:val="20"/>
          <w:szCs w:val="20"/>
        </w:rPr>
        <w:t>ś</w:t>
      </w:r>
      <w:r w:rsidRPr="00FD22DF">
        <w:rPr>
          <w:color w:val="000000"/>
          <w:sz w:val="20"/>
          <w:szCs w:val="20"/>
        </w:rPr>
        <w:t>ci lub certyfikaty zgodno</w:t>
      </w:r>
      <w:r w:rsidRPr="00FD22DF">
        <w:rPr>
          <w:rFonts w:eastAsia="TimesNewRoman"/>
          <w:color w:val="000000"/>
          <w:sz w:val="20"/>
          <w:szCs w:val="20"/>
        </w:rPr>
        <w:t>ś</w:t>
      </w:r>
      <w:r w:rsidRPr="00FD22DF">
        <w:rPr>
          <w:color w:val="000000"/>
          <w:sz w:val="20"/>
          <w:szCs w:val="20"/>
        </w:rPr>
        <w:t>ci wbudowanych materiałów, zgodnie z ST,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 przypadku, gdy roboty pod wzgl</w:t>
      </w:r>
      <w:r w:rsidRPr="00FD22DF">
        <w:rPr>
          <w:rFonts w:eastAsia="TimesNewRoman"/>
          <w:color w:val="000000"/>
          <w:sz w:val="20"/>
          <w:szCs w:val="20"/>
        </w:rPr>
        <w:t>ę</w:t>
      </w:r>
      <w:r w:rsidRPr="00FD22DF">
        <w:rPr>
          <w:color w:val="000000"/>
          <w:sz w:val="20"/>
          <w:szCs w:val="20"/>
        </w:rPr>
        <w:t xml:space="preserve">dem </w:t>
      </w:r>
      <w:r w:rsidR="000B559B" w:rsidRPr="00FD22DF">
        <w:rPr>
          <w:color w:val="000000"/>
          <w:sz w:val="20"/>
          <w:szCs w:val="20"/>
        </w:rPr>
        <w:t>wy</w:t>
      </w:r>
      <w:r w:rsidR="000B559B" w:rsidRPr="00FD22DF">
        <w:rPr>
          <w:rFonts w:eastAsia="TimesNewRoman"/>
          <w:color w:val="000000"/>
          <w:sz w:val="20"/>
          <w:szCs w:val="20"/>
        </w:rPr>
        <w:t>ż</w:t>
      </w:r>
      <w:r w:rsidR="000B559B" w:rsidRPr="00FD22DF">
        <w:rPr>
          <w:color w:val="000000"/>
          <w:sz w:val="20"/>
          <w:szCs w:val="20"/>
        </w:rPr>
        <w:t>ej</w:t>
      </w:r>
      <w:r w:rsidRPr="00FD22DF">
        <w:rPr>
          <w:color w:val="000000"/>
          <w:sz w:val="20"/>
          <w:szCs w:val="20"/>
        </w:rPr>
        <w:t xml:space="preserve"> wymienionego przygotowania</w:t>
      </w:r>
      <w:r w:rsidR="0058507E" w:rsidRPr="00FD22DF">
        <w:rPr>
          <w:color w:val="000000"/>
          <w:sz w:val="20"/>
          <w:szCs w:val="20"/>
        </w:rPr>
        <w:t xml:space="preserve"> </w:t>
      </w:r>
      <w:r w:rsidRPr="00FD22DF">
        <w:rPr>
          <w:color w:val="000000"/>
          <w:sz w:val="20"/>
          <w:szCs w:val="20"/>
        </w:rPr>
        <w:t>dokumentacyjnego nie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 xml:space="preserve">ą </w:t>
      </w:r>
      <w:r w:rsidRPr="00FD22DF">
        <w:rPr>
          <w:color w:val="000000"/>
          <w:sz w:val="20"/>
          <w:szCs w:val="20"/>
        </w:rPr>
        <w:t>gotowe do odbioru ko</w:t>
      </w:r>
      <w:r w:rsidRPr="00FD22DF">
        <w:rPr>
          <w:rFonts w:eastAsia="TimesNewRoman"/>
          <w:color w:val="000000"/>
          <w:sz w:val="20"/>
          <w:szCs w:val="20"/>
        </w:rPr>
        <w:t>ń</w:t>
      </w:r>
      <w:r w:rsidRPr="00FD22DF">
        <w:rPr>
          <w:color w:val="000000"/>
          <w:sz w:val="20"/>
          <w:szCs w:val="20"/>
        </w:rPr>
        <w:t>cowego, komisja w porozumieniu z</w:t>
      </w:r>
      <w:r w:rsidR="0058507E" w:rsidRPr="00FD22DF">
        <w:rPr>
          <w:color w:val="000000"/>
          <w:sz w:val="20"/>
          <w:szCs w:val="20"/>
        </w:rPr>
        <w:t xml:space="preserve"> </w:t>
      </w:r>
      <w:r w:rsidRPr="00FD22DF">
        <w:rPr>
          <w:color w:val="000000"/>
          <w:sz w:val="20"/>
          <w:szCs w:val="20"/>
        </w:rPr>
        <w:t>Wykonawc</w:t>
      </w:r>
      <w:r w:rsidRPr="00FD22DF">
        <w:rPr>
          <w:rFonts w:eastAsia="TimesNewRoman"/>
          <w:color w:val="000000"/>
          <w:sz w:val="20"/>
          <w:szCs w:val="20"/>
        </w:rPr>
        <w:t xml:space="preserve">ą </w:t>
      </w:r>
      <w:r w:rsidRPr="00FD22DF">
        <w:rPr>
          <w:color w:val="000000"/>
          <w:sz w:val="20"/>
          <w:szCs w:val="20"/>
        </w:rPr>
        <w:t>wyznaczy ponowny termin odbioru ko</w:t>
      </w:r>
      <w:r w:rsidRPr="00FD22DF">
        <w:rPr>
          <w:rFonts w:eastAsia="TimesNewRoman"/>
          <w:color w:val="000000"/>
          <w:sz w:val="20"/>
          <w:szCs w:val="20"/>
        </w:rPr>
        <w:t>ń</w:t>
      </w:r>
      <w:r w:rsidRPr="00FD22DF">
        <w:rPr>
          <w:color w:val="000000"/>
          <w:sz w:val="20"/>
          <w:szCs w:val="20"/>
        </w:rPr>
        <w:t>cowego robót.</w:t>
      </w:r>
      <w:r w:rsidR="0058507E" w:rsidRPr="00FD22DF">
        <w:rPr>
          <w:color w:val="000000"/>
          <w:sz w:val="20"/>
          <w:szCs w:val="20"/>
        </w:rPr>
        <w:t xml:space="preserve"> </w:t>
      </w:r>
      <w:r w:rsidRPr="00FD22DF">
        <w:rPr>
          <w:color w:val="000000"/>
          <w:sz w:val="20"/>
          <w:szCs w:val="20"/>
        </w:rPr>
        <w:t>Wszystkie zarz</w:t>
      </w:r>
      <w:r w:rsidRPr="00FD22DF">
        <w:rPr>
          <w:rFonts w:eastAsia="TimesNewRoman"/>
          <w:color w:val="000000"/>
          <w:sz w:val="20"/>
          <w:szCs w:val="20"/>
        </w:rPr>
        <w:t>ą</w:t>
      </w:r>
      <w:r w:rsidRPr="00FD22DF">
        <w:rPr>
          <w:color w:val="000000"/>
          <w:sz w:val="20"/>
          <w:szCs w:val="20"/>
        </w:rPr>
        <w:t>dzone przez komisj</w:t>
      </w:r>
      <w:r w:rsidRPr="00FD22DF">
        <w:rPr>
          <w:rFonts w:eastAsia="TimesNewRoman"/>
          <w:color w:val="000000"/>
          <w:sz w:val="20"/>
          <w:szCs w:val="20"/>
        </w:rPr>
        <w:t xml:space="preserve">ę </w:t>
      </w:r>
      <w:r w:rsidRPr="00FD22DF">
        <w:rPr>
          <w:color w:val="000000"/>
          <w:sz w:val="20"/>
          <w:szCs w:val="20"/>
        </w:rPr>
        <w:t>roboty poprawkowe lub uzupełniaj</w:t>
      </w:r>
      <w:r w:rsidRPr="00FD22DF">
        <w:rPr>
          <w:rFonts w:eastAsia="TimesNewRoman"/>
          <w:color w:val="000000"/>
          <w:sz w:val="20"/>
          <w:szCs w:val="20"/>
        </w:rPr>
        <w:t>ą</w:t>
      </w:r>
      <w:r w:rsidRPr="00FD22DF">
        <w:rPr>
          <w:color w:val="000000"/>
          <w:sz w:val="20"/>
          <w:szCs w:val="20"/>
        </w:rPr>
        <w:t>ce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ą</w:t>
      </w:r>
      <w:r w:rsidR="0058507E" w:rsidRPr="00FD22DF">
        <w:rPr>
          <w:color w:val="000000"/>
          <w:sz w:val="20"/>
          <w:szCs w:val="20"/>
        </w:rPr>
        <w:t xml:space="preserve"> </w:t>
      </w:r>
      <w:r w:rsidRPr="00FD22DF">
        <w:rPr>
          <w:color w:val="000000"/>
          <w:sz w:val="20"/>
          <w:szCs w:val="20"/>
        </w:rPr>
        <w:t>zestawione wg wzoru ustalonego przez Zamawiaj</w:t>
      </w:r>
      <w:r w:rsidRPr="00FD22DF">
        <w:rPr>
          <w:rFonts w:eastAsia="TimesNewRoman"/>
          <w:color w:val="000000"/>
          <w:sz w:val="20"/>
          <w:szCs w:val="20"/>
        </w:rPr>
        <w:t>ą</w:t>
      </w:r>
      <w:r w:rsidRPr="00FD22DF">
        <w:rPr>
          <w:color w:val="000000"/>
          <w:sz w:val="20"/>
          <w:szCs w:val="20"/>
        </w:rPr>
        <w:t>cego.</w:t>
      </w:r>
      <w:r w:rsidR="0058507E" w:rsidRPr="00FD22DF">
        <w:rPr>
          <w:color w:val="000000"/>
          <w:sz w:val="20"/>
          <w:szCs w:val="20"/>
        </w:rPr>
        <w:t xml:space="preserve"> </w:t>
      </w:r>
      <w:r w:rsidRPr="00FD22DF">
        <w:rPr>
          <w:color w:val="000000"/>
          <w:sz w:val="20"/>
          <w:szCs w:val="20"/>
        </w:rPr>
        <w:t>Termin wykonania robót poprawkowych i robót uzupełniaj</w:t>
      </w:r>
      <w:r w:rsidRPr="00FD22DF">
        <w:rPr>
          <w:rFonts w:eastAsia="TimesNewRoman"/>
          <w:color w:val="000000"/>
          <w:sz w:val="20"/>
          <w:szCs w:val="20"/>
        </w:rPr>
        <w:t>ą</w:t>
      </w:r>
      <w:r w:rsidRPr="00FD22DF">
        <w:rPr>
          <w:color w:val="000000"/>
          <w:sz w:val="20"/>
          <w:szCs w:val="20"/>
        </w:rPr>
        <w:t>cych wyznaczy komisja.</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Odbiór pogwarancyjny.</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Odbiór pogwarancyjny polega na ocenie wykonanych robót zwi</w:t>
      </w:r>
      <w:r w:rsidRPr="00FD22DF">
        <w:rPr>
          <w:rFonts w:eastAsia="TimesNewRoman"/>
          <w:color w:val="000000"/>
          <w:sz w:val="20"/>
          <w:szCs w:val="20"/>
        </w:rPr>
        <w:t>ą</w:t>
      </w:r>
      <w:r w:rsidRPr="00FD22DF">
        <w:rPr>
          <w:color w:val="000000"/>
          <w:sz w:val="20"/>
          <w:szCs w:val="20"/>
        </w:rPr>
        <w:t>zanych z usuni</w:t>
      </w:r>
      <w:r w:rsidRPr="00FD22DF">
        <w:rPr>
          <w:rFonts w:eastAsia="TimesNewRoman"/>
          <w:color w:val="000000"/>
          <w:sz w:val="20"/>
          <w:szCs w:val="20"/>
        </w:rPr>
        <w:t>ę</w:t>
      </w:r>
      <w:r w:rsidRPr="00FD22DF">
        <w:rPr>
          <w:color w:val="000000"/>
          <w:sz w:val="20"/>
          <w:szCs w:val="20"/>
        </w:rPr>
        <w:t>ciem</w:t>
      </w:r>
      <w:r w:rsidR="0058507E" w:rsidRPr="00FD22DF">
        <w:rPr>
          <w:color w:val="000000"/>
          <w:sz w:val="20"/>
          <w:szCs w:val="20"/>
        </w:rPr>
        <w:t xml:space="preserve"> </w:t>
      </w:r>
      <w:r w:rsidRPr="00FD22DF">
        <w:rPr>
          <w:color w:val="000000"/>
          <w:sz w:val="20"/>
          <w:szCs w:val="20"/>
        </w:rPr>
        <w:t>wad stwierdzonych przy odbiorze ko</w:t>
      </w:r>
      <w:r w:rsidRPr="00FD22DF">
        <w:rPr>
          <w:rFonts w:eastAsia="TimesNewRoman"/>
          <w:color w:val="000000"/>
          <w:sz w:val="20"/>
          <w:szCs w:val="20"/>
        </w:rPr>
        <w:t>ń</w:t>
      </w:r>
      <w:r w:rsidRPr="00FD22DF">
        <w:rPr>
          <w:color w:val="000000"/>
          <w:sz w:val="20"/>
          <w:szCs w:val="20"/>
        </w:rPr>
        <w:t>cowym i zaistniałych w okresie gwarancyjnym.</w:t>
      </w:r>
      <w:r w:rsidR="0058507E" w:rsidRPr="00FD22DF">
        <w:rPr>
          <w:color w:val="000000"/>
          <w:sz w:val="20"/>
          <w:szCs w:val="20"/>
        </w:rPr>
        <w:t xml:space="preserve"> </w:t>
      </w:r>
      <w:r w:rsidRPr="00FD22DF">
        <w:rPr>
          <w:color w:val="000000"/>
          <w:sz w:val="20"/>
          <w:szCs w:val="20"/>
        </w:rPr>
        <w:t>Odbiór pogwarancyjny b</w:t>
      </w:r>
      <w:r w:rsidRPr="00FD22DF">
        <w:rPr>
          <w:rFonts w:eastAsia="TimesNewRoman"/>
          <w:color w:val="000000"/>
          <w:sz w:val="20"/>
          <w:szCs w:val="20"/>
        </w:rPr>
        <w:t>ę</w:t>
      </w:r>
      <w:r w:rsidRPr="00FD22DF">
        <w:rPr>
          <w:color w:val="000000"/>
          <w:sz w:val="20"/>
          <w:szCs w:val="20"/>
        </w:rPr>
        <w:t>dzie dokonany na podstawie oceny wizualnej obiektu z</w:t>
      </w:r>
      <w:r w:rsidR="0058507E" w:rsidRPr="00FD22DF">
        <w:rPr>
          <w:color w:val="000000"/>
          <w:sz w:val="20"/>
          <w:szCs w:val="20"/>
        </w:rPr>
        <w:t xml:space="preserve"> </w:t>
      </w:r>
      <w:r w:rsidRPr="00FD22DF">
        <w:rPr>
          <w:color w:val="000000"/>
          <w:sz w:val="20"/>
          <w:szCs w:val="20"/>
        </w:rPr>
        <w:t>uwzgl</w:t>
      </w:r>
      <w:r w:rsidRPr="00FD22DF">
        <w:rPr>
          <w:rFonts w:eastAsia="TimesNewRoman"/>
          <w:color w:val="000000"/>
          <w:sz w:val="20"/>
          <w:szCs w:val="20"/>
        </w:rPr>
        <w:t>ę</w:t>
      </w:r>
      <w:r w:rsidRPr="00FD22DF">
        <w:rPr>
          <w:color w:val="000000"/>
          <w:sz w:val="20"/>
          <w:szCs w:val="20"/>
        </w:rPr>
        <w:t>dnieniem zasad zapisanych w cz</w:t>
      </w:r>
      <w:r w:rsidRPr="00FD22DF">
        <w:rPr>
          <w:rFonts w:eastAsia="TimesNewRoman"/>
          <w:color w:val="000000"/>
          <w:sz w:val="20"/>
          <w:szCs w:val="20"/>
        </w:rPr>
        <w:t>ęś</w:t>
      </w:r>
      <w:r w:rsidRPr="00FD22DF">
        <w:rPr>
          <w:color w:val="000000"/>
          <w:sz w:val="20"/>
          <w:szCs w:val="20"/>
        </w:rPr>
        <w:t>ci dotycz</w:t>
      </w:r>
      <w:r w:rsidRPr="00FD22DF">
        <w:rPr>
          <w:rFonts w:eastAsia="TimesNewRoman"/>
          <w:color w:val="000000"/>
          <w:sz w:val="20"/>
          <w:szCs w:val="20"/>
        </w:rPr>
        <w:t>ą</w:t>
      </w:r>
      <w:r w:rsidRPr="00FD22DF">
        <w:rPr>
          <w:color w:val="000000"/>
          <w:sz w:val="20"/>
          <w:szCs w:val="20"/>
        </w:rPr>
        <w:t>cej „Odbioru ko</w:t>
      </w:r>
      <w:r w:rsidRPr="00FD22DF">
        <w:rPr>
          <w:rFonts w:eastAsia="TimesNewRoman"/>
          <w:color w:val="000000"/>
          <w:sz w:val="20"/>
          <w:szCs w:val="20"/>
        </w:rPr>
        <w:t>ń</w:t>
      </w:r>
      <w:r w:rsidRPr="00FD22DF">
        <w:rPr>
          <w:color w:val="000000"/>
          <w:sz w:val="20"/>
          <w:szCs w:val="20"/>
        </w:rPr>
        <w:t>cowego robót”.</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9. Podstawa płatno</w:t>
      </w:r>
      <w:r w:rsidRPr="00FD22DF">
        <w:rPr>
          <w:rFonts w:eastAsia="TimesNewRoman"/>
          <w:color w:val="000000"/>
          <w:sz w:val="20"/>
          <w:szCs w:val="20"/>
        </w:rPr>
        <w:t>ś</w:t>
      </w:r>
      <w:r w:rsidRPr="00FD22DF">
        <w:rPr>
          <w:b/>
          <w:bCs/>
          <w:color w:val="000000"/>
          <w:sz w:val="20"/>
          <w:szCs w:val="20"/>
        </w:rPr>
        <w:t>ci.</w:t>
      </w:r>
    </w:p>
    <w:p w:rsidR="00690690" w:rsidRPr="00FD22DF" w:rsidRDefault="00690690" w:rsidP="00411082">
      <w:pPr>
        <w:autoSpaceDE w:val="0"/>
        <w:autoSpaceDN w:val="0"/>
        <w:adjustRightInd w:val="0"/>
        <w:jc w:val="both"/>
        <w:rPr>
          <w:rFonts w:eastAsia="TimesNewRoman"/>
          <w:color w:val="000000"/>
          <w:sz w:val="20"/>
          <w:szCs w:val="20"/>
        </w:rPr>
      </w:pPr>
      <w:r w:rsidRPr="00FD22DF">
        <w:rPr>
          <w:color w:val="000000"/>
          <w:sz w:val="20"/>
          <w:szCs w:val="20"/>
        </w:rPr>
        <w:t>Podstaw</w:t>
      </w:r>
      <w:r w:rsidRPr="00FD22DF">
        <w:rPr>
          <w:rFonts w:eastAsia="TimesNewRoman"/>
          <w:color w:val="000000"/>
          <w:sz w:val="20"/>
          <w:szCs w:val="20"/>
        </w:rPr>
        <w:t xml:space="preserve">ą </w:t>
      </w:r>
      <w:r w:rsidRPr="00FD22DF">
        <w:rPr>
          <w:color w:val="000000"/>
          <w:sz w:val="20"/>
          <w:szCs w:val="20"/>
        </w:rPr>
        <w:t>płatno</w:t>
      </w:r>
      <w:r w:rsidRPr="00FD22DF">
        <w:rPr>
          <w:rFonts w:eastAsia="TimesNewRoman"/>
          <w:color w:val="000000"/>
          <w:sz w:val="20"/>
          <w:szCs w:val="20"/>
        </w:rPr>
        <w:t>ś</w:t>
      </w:r>
      <w:r w:rsidRPr="00FD22DF">
        <w:rPr>
          <w:color w:val="000000"/>
          <w:sz w:val="20"/>
          <w:szCs w:val="20"/>
        </w:rPr>
        <w:t>ci jest cena jednostkowa skalkulowana przez Wykonawc</w:t>
      </w:r>
      <w:r w:rsidRPr="00FD22DF">
        <w:rPr>
          <w:rFonts w:eastAsia="TimesNewRoman"/>
          <w:color w:val="000000"/>
          <w:sz w:val="20"/>
          <w:szCs w:val="20"/>
        </w:rPr>
        <w:t xml:space="preserve">ę </w:t>
      </w:r>
      <w:r w:rsidRPr="00FD22DF">
        <w:rPr>
          <w:color w:val="000000"/>
          <w:sz w:val="20"/>
          <w:szCs w:val="20"/>
        </w:rPr>
        <w:t>za jednostk</w:t>
      </w:r>
      <w:r w:rsidRPr="00FD22DF">
        <w:rPr>
          <w:rFonts w:eastAsia="TimesNewRoman"/>
          <w:color w:val="000000"/>
          <w:sz w:val="20"/>
          <w:szCs w:val="20"/>
        </w:rPr>
        <w:t xml:space="preserve">ę </w:t>
      </w:r>
      <w:r w:rsidRPr="00FD22DF">
        <w:rPr>
          <w:color w:val="000000"/>
          <w:sz w:val="20"/>
          <w:szCs w:val="20"/>
        </w:rPr>
        <w:t>przedmiarow</w:t>
      </w:r>
      <w:r w:rsidRPr="00FD22DF">
        <w:rPr>
          <w:rFonts w:eastAsia="TimesNewRoman"/>
          <w:color w:val="000000"/>
          <w:sz w:val="20"/>
          <w:szCs w:val="20"/>
        </w:rPr>
        <w:t>ą</w:t>
      </w:r>
      <w:r w:rsidR="0058507E" w:rsidRPr="00FD22DF">
        <w:rPr>
          <w:rFonts w:eastAsia="TimesNewRoman"/>
          <w:color w:val="000000"/>
          <w:sz w:val="20"/>
          <w:szCs w:val="20"/>
        </w:rPr>
        <w:t xml:space="preserve"> </w:t>
      </w:r>
      <w:r w:rsidRPr="00FD22DF">
        <w:rPr>
          <w:color w:val="000000"/>
          <w:sz w:val="20"/>
          <w:szCs w:val="20"/>
        </w:rPr>
        <w:t>ustalon</w:t>
      </w:r>
      <w:r w:rsidRPr="00FD22DF">
        <w:rPr>
          <w:rFonts w:eastAsia="TimesNewRoman"/>
          <w:color w:val="000000"/>
          <w:sz w:val="20"/>
          <w:szCs w:val="20"/>
        </w:rPr>
        <w:t xml:space="preserve">ą </w:t>
      </w:r>
      <w:r w:rsidRPr="00FD22DF">
        <w:rPr>
          <w:color w:val="000000"/>
          <w:sz w:val="20"/>
          <w:szCs w:val="20"/>
        </w:rPr>
        <w:t>dla danej pozycji kosztorysu ofertowego.</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Cena jednostkowa pozycji kosztorysowej b</w:t>
      </w:r>
      <w:r w:rsidRPr="00FD22DF">
        <w:rPr>
          <w:rFonts w:eastAsia="TimesNewRoman"/>
          <w:color w:val="000000"/>
          <w:sz w:val="20"/>
          <w:szCs w:val="20"/>
        </w:rPr>
        <w:t>ę</w:t>
      </w:r>
      <w:r w:rsidRPr="00FD22DF">
        <w:rPr>
          <w:color w:val="000000"/>
          <w:sz w:val="20"/>
          <w:szCs w:val="20"/>
        </w:rPr>
        <w:t>dzie uwzgl</w:t>
      </w:r>
      <w:r w:rsidRPr="00FD22DF">
        <w:rPr>
          <w:rFonts w:eastAsia="TimesNewRoman"/>
          <w:color w:val="000000"/>
          <w:sz w:val="20"/>
          <w:szCs w:val="20"/>
        </w:rPr>
        <w:t>ę</w:t>
      </w:r>
      <w:r w:rsidRPr="00FD22DF">
        <w:rPr>
          <w:color w:val="000000"/>
          <w:sz w:val="20"/>
          <w:szCs w:val="20"/>
        </w:rPr>
        <w:t>dnia</w:t>
      </w:r>
      <w:r w:rsidRPr="00FD22DF">
        <w:rPr>
          <w:rFonts w:eastAsia="TimesNewRoman"/>
          <w:color w:val="000000"/>
          <w:sz w:val="20"/>
          <w:szCs w:val="20"/>
        </w:rPr>
        <w:t xml:space="preserve">ć </w:t>
      </w:r>
      <w:r w:rsidRPr="00FD22DF">
        <w:rPr>
          <w:color w:val="000000"/>
          <w:sz w:val="20"/>
          <w:szCs w:val="20"/>
        </w:rPr>
        <w:t>wszystkie materiały, czynno</w:t>
      </w:r>
      <w:r w:rsidRPr="00FD22DF">
        <w:rPr>
          <w:rFonts w:eastAsia="TimesNewRoman"/>
          <w:color w:val="000000"/>
          <w:sz w:val="20"/>
          <w:szCs w:val="20"/>
        </w:rPr>
        <w:t>ś</w:t>
      </w:r>
      <w:r w:rsidRPr="00FD22DF">
        <w:rPr>
          <w:color w:val="000000"/>
          <w:sz w:val="20"/>
          <w:szCs w:val="20"/>
        </w:rPr>
        <w:t>ci,</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wymagania i badania składaj</w:t>
      </w:r>
      <w:r w:rsidRPr="00FD22DF">
        <w:rPr>
          <w:rFonts w:eastAsia="TimesNewRoman"/>
          <w:color w:val="000000"/>
          <w:sz w:val="20"/>
          <w:szCs w:val="20"/>
        </w:rPr>
        <w:t>ą</w:t>
      </w:r>
      <w:r w:rsidRPr="00FD22DF">
        <w:rPr>
          <w:color w:val="000000"/>
          <w:sz w:val="20"/>
          <w:szCs w:val="20"/>
        </w:rPr>
        <w:t>ce si</w:t>
      </w:r>
      <w:r w:rsidRPr="00FD22DF">
        <w:rPr>
          <w:rFonts w:eastAsia="TimesNewRoman"/>
          <w:color w:val="000000"/>
          <w:sz w:val="20"/>
          <w:szCs w:val="20"/>
        </w:rPr>
        <w:t xml:space="preserve">ę </w:t>
      </w:r>
      <w:r w:rsidRPr="00FD22DF">
        <w:rPr>
          <w:color w:val="000000"/>
          <w:sz w:val="20"/>
          <w:szCs w:val="20"/>
        </w:rPr>
        <w:t>na jej wykonanie okre</w:t>
      </w:r>
      <w:r w:rsidRPr="00FD22DF">
        <w:rPr>
          <w:rFonts w:eastAsia="TimesNewRoman"/>
          <w:color w:val="000000"/>
          <w:sz w:val="20"/>
          <w:szCs w:val="20"/>
        </w:rPr>
        <w:t>ś</w:t>
      </w:r>
      <w:r w:rsidRPr="00FD22DF">
        <w:rPr>
          <w:color w:val="000000"/>
          <w:sz w:val="20"/>
          <w:szCs w:val="20"/>
        </w:rPr>
        <w:t>lone dla danej roboty w specyfikacji</w:t>
      </w:r>
      <w:r w:rsidR="0058507E" w:rsidRPr="00FD22DF">
        <w:rPr>
          <w:color w:val="000000"/>
          <w:sz w:val="20"/>
          <w:szCs w:val="20"/>
        </w:rPr>
        <w:t xml:space="preserve"> </w:t>
      </w:r>
      <w:r w:rsidRPr="00FD22DF">
        <w:rPr>
          <w:color w:val="000000"/>
          <w:sz w:val="20"/>
          <w:szCs w:val="20"/>
        </w:rPr>
        <w:t>technicznej i dokumentacji projektowej.</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Ceny jednostkowe obejmowa</w:t>
      </w:r>
      <w:r w:rsidRPr="00FD22DF">
        <w:rPr>
          <w:rFonts w:eastAsia="TimesNewRoman"/>
          <w:color w:val="000000"/>
          <w:sz w:val="20"/>
          <w:szCs w:val="20"/>
        </w:rPr>
        <w:t xml:space="preserve">ć </w:t>
      </w:r>
      <w:r w:rsidRPr="00FD22DF">
        <w:rPr>
          <w:color w:val="000000"/>
          <w:sz w:val="20"/>
          <w:szCs w:val="20"/>
        </w:rPr>
        <w:t>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 xml:space="preserve">ą </w:t>
      </w:r>
      <w:r w:rsidRPr="00FD22DF">
        <w:rPr>
          <w:color w:val="000000"/>
          <w:sz w:val="20"/>
          <w:szCs w:val="20"/>
        </w:rPr>
        <w:t>robocizn</w:t>
      </w:r>
      <w:r w:rsidRPr="00FD22DF">
        <w:rPr>
          <w:rFonts w:eastAsia="TimesNewRoman"/>
          <w:color w:val="000000"/>
          <w:sz w:val="20"/>
          <w:szCs w:val="20"/>
        </w:rPr>
        <w:t xml:space="preserve">ę </w:t>
      </w:r>
      <w:r w:rsidRPr="00FD22DF">
        <w:rPr>
          <w:color w:val="000000"/>
          <w:sz w:val="20"/>
          <w:szCs w:val="20"/>
        </w:rPr>
        <w:t>wraz z towarzysz</w:t>
      </w:r>
      <w:r w:rsidRPr="00FD22DF">
        <w:rPr>
          <w:rFonts w:eastAsia="TimesNewRoman"/>
          <w:color w:val="000000"/>
          <w:sz w:val="20"/>
          <w:szCs w:val="20"/>
        </w:rPr>
        <w:t>ą</w:t>
      </w:r>
      <w:r w:rsidRPr="00FD22DF">
        <w:rPr>
          <w:color w:val="000000"/>
          <w:sz w:val="20"/>
          <w:szCs w:val="20"/>
        </w:rPr>
        <w:t>cymi kosztami, warto</w:t>
      </w:r>
      <w:r w:rsidRPr="00FD22DF">
        <w:rPr>
          <w:rFonts w:eastAsia="TimesNewRoman"/>
          <w:color w:val="000000"/>
          <w:sz w:val="20"/>
          <w:szCs w:val="20"/>
        </w:rPr>
        <w:t xml:space="preserve">ść </w:t>
      </w:r>
      <w:r w:rsidR="000B559B" w:rsidRPr="00FD22DF">
        <w:rPr>
          <w:color w:val="000000"/>
          <w:sz w:val="20"/>
          <w:szCs w:val="20"/>
        </w:rPr>
        <w:t>zu</w:t>
      </w:r>
      <w:r w:rsidR="000B559B" w:rsidRPr="00FD22DF">
        <w:rPr>
          <w:rFonts w:eastAsia="TimesNewRoman"/>
          <w:color w:val="000000"/>
          <w:sz w:val="20"/>
          <w:szCs w:val="20"/>
        </w:rPr>
        <w:t>ż</w:t>
      </w:r>
      <w:r w:rsidR="000B559B" w:rsidRPr="00FD22DF">
        <w:rPr>
          <w:color w:val="000000"/>
          <w:sz w:val="20"/>
          <w:szCs w:val="20"/>
        </w:rPr>
        <w:t>ytych</w:t>
      </w:r>
      <w:r w:rsidR="0058507E" w:rsidRPr="00FD22DF">
        <w:rPr>
          <w:color w:val="000000"/>
          <w:sz w:val="20"/>
          <w:szCs w:val="20"/>
        </w:rPr>
        <w:t xml:space="preserve"> </w:t>
      </w:r>
      <w:r w:rsidRPr="00FD22DF">
        <w:rPr>
          <w:color w:val="000000"/>
          <w:sz w:val="20"/>
          <w:szCs w:val="20"/>
        </w:rPr>
        <w:t>materiałów wraz z kosztami zakupu, magazynowania, ewentualnych ubytków i transportu na teren</w:t>
      </w:r>
      <w:r w:rsidR="0058507E" w:rsidRPr="00FD22DF">
        <w:rPr>
          <w:color w:val="000000"/>
          <w:sz w:val="20"/>
          <w:szCs w:val="20"/>
        </w:rPr>
        <w:t xml:space="preserve"> </w:t>
      </w:r>
      <w:r w:rsidRPr="00FD22DF">
        <w:rPr>
          <w:color w:val="000000"/>
          <w:sz w:val="20"/>
          <w:szCs w:val="20"/>
        </w:rPr>
        <w:t>bu</w:t>
      </w:r>
      <w:r w:rsidR="0058507E" w:rsidRPr="00FD22DF">
        <w:rPr>
          <w:color w:val="000000"/>
          <w:sz w:val="20"/>
          <w:szCs w:val="20"/>
        </w:rPr>
        <w:t>dowy, w</w:t>
      </w:r>
      <w:r w:rsidRPr="00FD22DF">
        <w:rPr>
          <w:color w:val="000000"/>
          <w:sz w:val="20"/>
          <w:szCs w:val="20"/>
        </w:rPr>
        <w:t>arto</w:t>
      </w:r>
      <w:r w:rsidRPr="00FD22DF">
        <w:rPr>
          <w:rFonts w:eastAsia="TimesNewRoman"/>
          <w:color w:val="000000"/>
          <w:sz w:val="20"/>
          <w:szCs w:val="20"/>
        </w:rPr>
        <w:t xml:space="preserve">ść </w:t>
      </w:r>
      <w:r w:rsidRPr="00FD22DF">
        <w:rPr>
          <w:color w:val="000000"/>
          <w:sz w:val="20"/>
          <w:szCs w:val="20"/>
        </w:rPr>
        <w:t>prac sprz</w:t>
      </w:r>
      <w:r w:rsidRPr="00FD22DF">
        <w:rPr>
          <w:rFonts w:eastAsia="TimesNewRoman"/>
          <w:color w:val="000000"/>
          <w:sz w:val="20"/>
          <w:szCs w:val="20"/>
        </w:rPr>
        <w:t>ę</w:t>
      </w:r>
      <w:r w:rsidRPr="00FD22DF">
        <w:rPr>
          <w:color w:val="000000"/>
          <w:sz w:val="20"/>
          <w:szCs w:val="20"/>
        </w:rPr>
        <w:t>tu z kosztami towarzysz</w:t>
      </w:r>
      <w:r w:rsidRPr="00FD22DF">
        <w:rPr>
          <w:rFonts w:eastAsia="TimesNewRoman"/>
          <w:color w:val="000000"/>
          <w:sz w:val="20"/>
          <w:szCs w:val="20"/>
        </w:rPr>
        <w:t>ą</w:t>
      </w:r>
      <w:r w:rsidRPr="00FD22DF">
        <w:rPr>
          <w:color w:val="000000"/>
          <w:sz w:val="20"/>
          <w:szCs w:val="20"/>
        </w:rPr>
        <w:t>cymi, koszty po</w:t>
      </w:r>
      <w:r w:rsidRPr="00FD22DF">
        <w:rPr>
          <w:rFonts w:eastAsia="TimesNewRoman"/>
          <w:color w:val="000000"/>
          <w:sz w:val="20"/>
          <w:szCs w:val="20"/>
        </w:rPr>
        <w:t>ś</w:t>
      </w:r>
      <w:r w:rsidRPr="00FD22DF">
        <w:rPr>
          <w:color w:val="000000"/>
          <w:sz w:val="20"/>
          <w:szCs w:val="20"/>
        </w:rPr>
        <w:t>redni i zysk.</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xml:space="preserve">Do cen jednostkowych nie </w:t>
      </w:r>
      <w:r w:rsidR="000B559B" w:rsidRPr="00FD22DF">
        <w:rPr>
          <w:color w:val="000000"/>
          <w:sz w:val="20"/>
          <w:szCs w:val="20"/>
        </w:rPr>
        <w:t>nale</w:t>
      </w:r>
      <w:r w:rsidR="000B559B" w:rsidRPr="00FD22DF">
        <w:rPr>
          <w:rFonts w:eastAsia="TimesNewRoman"/>
          <w:color w:val="000000"/>
          <w:sz w:val="20"/>
          <w:szCs w:val="20"/>
        </w:rPr>
        <w:t>ż</w:t>
      </w:r>
      <w:r w:rsidR="000B559B" w:rsidRPr="00FD22DF">
        <w:rPr>
          <w:color w:val="000000"/>
          <w:sz w:val="20"/>
          <w:szCs w:val="20"/>
        </w:rPr>
        <w:t>y</w:t>
      </w:r>
      <w:r w:rsidRPr="00FD22DF">
        <w:rPr>
          <w:color w:val="000000"/>
          <w:sz w:val="20"/>
          <w:szCs w:val="20"/>
        </w:rPr>
        <w:t xml:space="preserve"> wlicza</w:t>
      </w:r>
      <w:r w:rsidRPr="00FD22DF">
        <w:rPr>
          <w:rFonts w:eastAsia="TimesNewRoman"/>
          <w:color w:val="000000"/>
          <w:sz w:val="20"/>
          <w:szCs w:val="20"/>
        </w:rPr>
        <w:t xml:space="preserve">ć </w:t>
      </w:r>
      <w:r w:rsidRPr="00FD22DF">
        <w:rPr>
          <w:color w:val="000000"/>
          <w:sz w:val="20"/>
          <w:szCs w:val="20"/>
        </w:rPr>
        <w:t>podatku VAT.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xml:space="preserve">Cena umowa </w:t>
      </w:r>
      <w:r w:rsidR="000B559B" w:rsidRPr="00FD22DF">
        <w:rPr>
          <w:color w:val="000000"/>
          <w:sz w:val="20"/>
          <w:szCs w:val="20"/>
        </w:rPr>
        <w:t>mo</w:t>
      </w:r>
      <w:r w:rsidR="000B559B" w:rsidRPr="00FD22DF">
        <w:rPr>
          <w:rFonts w:eastAsia="TimesNewRoman"/>
          <w:color w:val="000000"/>
          <w:sz w:val="20"/>
          <w:szCs w:val="20"/>
        </w:rPr>
        <w:t>ż</w:t>
      </w:r>
      <w:r w:rsidR="000B559B" w:rsidRPr="00FD22DF">
        <w:rPr>
          <w:color w:val="000000"/>
          <w:sz w:val="20"/>
          <w:szCs w:val="20"/>
        </w:rPr>
        <w:t>e</w:t>
      </w:r>
      <w:r w:rsidRPr="00FD22DF">
        <w:rPr>
          <w:color w:val="000000"/>
          <w:sz w:val="20"/>
          <w:szCs w:val="20"/>
        </w:rPr>
        <w:t xml:space="preserve"> by</w:t>
      </w:r>
      <w:r w:rsidRPr="00FD22DF">
        <w:rPr>
          <w:rFonts w:eastAsia="TimesNewRoman"/>
          <w:color w:val="000000"/>
          <w:sz w:val="20"/>
          <w:szCs w:val="20"/>
        </w:rPr>
        <w:t xml:space="preserve">ć </w:t>
      </w:r>
      <w:r w:rsidRPr="00FD22DF">
        <w:rPr>
          <w:color w:val="000000"/>
          <w:sz w:val="20"/>
          <w:szCs w:val="20"/>
        </w:rPr>
        <w:t>zwi</w:t>
      </w:r>
      <w:r w:rsidRPr="00FD22DF">
        <w:rPr>
          <w:rFonts w:eastAsia="TimesNewRoman"/>
          <w:color w:val="000000"/>
          <w:sz w:val="20"/>
          <w:szCs w:val="20"/>
        </w:rPr>
        <w:t>ę</w:t>
      </w:r>
      <w:r w:rsidRPr="00FD22DF">
        <w:rPr>
          <w:color w:val="000000"/>
          <w:sz w:val="20"/>
          <w:szCs w:val="20"/>
        </w:rPr>
        <w:t>kszona w nast</w:t>
      </w:r>
      <w:r w:rsidRPr="00FD22DF">
        <w:rPr>
          <w:rFonts w:eastAsia="TimesNewRoman"/>
          <w:color w:val="000000"/>
          <w:sz w:val="20"/>
          <w:szCs w:val="20"/>
        </w:rPr>
        <w:t>ę</w:t>
      </w:r>
      <w:r w:rsidRPr="00FD22DF">
        <w:rPr>
          <w:color w:val="000000"/>
          <w:sz w:val="20"/>
          <w:szCs w:val="20"/>
        </w:rPr>
        <w:t>puj</w:t>
      </w:r>
      <w:r w:rsidRPr="00FD22DF">
        <w:rPr>
          <w:rFonts w:eastAsia="TimesNewRoman"/>
          <w:color w:val="000000"/>
          <w:sz w:val="20"/>
          <w:szCs w:val="20"/>
        </w:rPr>
        <w:t>ą</w:t>
      </w:r>
      <w:r w:rsidRPr="00FD22DF">
        <w:rPr>
          <w:color w:val="000000"/>
          <w:sz w:val="20"/>
          <w:szCs w:val="20"/>
        </w:rPr>
        <w:t>cych przypadkach:</w:t>
      </w:r>
    </w:p>
    <w:p w:rsidR="00690690" w:rsidRPr="00FD22DF" w:rsidRDefault="000B559B" w:rsidP="00411082">
      <w:pPr>
        <w:autoSpaceDE w:val="0"/>
        <w:autoSpaceDN w:val="0"/>
        <w:adjustRightInd w:val="0"/>
        <w:jc w:val="both"/>
        <w:rPr>
          <w:color w:val="000000"/>
          <w:sz w:val="20"/>
          <w:szCs w:val="20"/>
        </w:rPr>
      </w:pPr>
      <w:r w:rsidRPr="00FD22DF">
        <w:rPr>
          <w:color w:val="000000"/>
          <w:sz w:val="20"/>
          <w:szCs w:val="20"/>
        </w:rPr>
        <w:lastRenderedPageBreak/>
        <w:t>a) Warunki terenowe s</w:t>
      </w:r>
      <w:r w:rsidRPr="00FD22DF">
        <w:rPr>
          <w:rFonts w:eastAsia="TimesNewRoman"/>
          <w:color w:val="000000"/>
          <w:sz w:val="20"/>
          <w:szCs w:val="20"/>
        </w:rPr>
        <w:t xml:space="preserve">ą </w:t>
      </w:r>
      <w:r w:rsidRPr="00FD22DF">
        <w:rPr>
          <w:color w:val="000000"/>
          <w:sz w:val="20"/>
          <w:szCs w:val="20"/>
        </w:rPr>
        <w:t>zdecydowanie bardziej skomplikowane niż</w:t>
      </w:r>
      <w:r w:rsidRPr="00FD22DF">
        <w:rPr>
          <w:rFonts w:eastAsia="TimesNewRoman"/>
          <w:color w:val="000000"/>
          <w:sz w:val="20"/>
          <w:szCs w:val="20"/>
        </w:rPr>
        <w:t xml:space="preserve"> </w:t>
      </w:r>
      <w:r w:rsidRPr="00FD22DF">
        <w:rPr>
          <w:color w:val="000000"/>
          <w:sz w:val="20"/>
          <w:szCs w:val="20"/>
        </w:rPr>
        <w:t>można było przypuszcza</w:t>
      </w:r>
      <w:r w:rsidRPr="00FD22DF">
        <w:rPr>
          <w:rFonts w:eastAsia="TimesNewRoman"/>
          <w:color w:val="000000"/>
          <w:sz w:val="20"/>
          <w:szCs w:val="20"/>
        </w:rPr>
        <w:t xml:space="preserve">ć </w:t>
      </w:r>
      <w:r w:rsidRPr="00FD22DF">
        <w:rPr>
          <w:color w:val="000000"/>
          <w:sz w:val="20"/>
          <w:szCs w:val="20"/>
        </w:rPr>
        <w:t>z</w:t>
      </w:r>
      <w:r w:rsidR="0058507E" w:rsidRPr="00FD22DF">
        <w:rPr>
          <w:color w:val="000000"/>
          <w:sz w:val="20"/>
          <w:szCs w:val="20"/>
        </w:rPr>
        <w:t xml:space="preserve"> inf</w:t>
      </w:r>
      <w:r w:rsidR="00690690" w:rsidRPr="00FD22DF">
        <w:rPr>
          <w:color w:val="000000"/>
          <w:sz w:val="20"/>
          <w:szCs w:val="20"/>
        </w:rPr>
        <w:t>ormacji przekazanych oferentom oraz przeprowadzonego przez oferentów rozeznania,</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xml:space="preserve">b)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w:t>
      </w:r>
      <w:r w:rsidRPr="00FD22DF">
        <w:rPr>
          <w:color w:val="000000"/>
          <w:sz w:val="20"/>
          <w:szCs w:val="20"/>
        </w:rPr>
        <w:t xml:space="preserve"> zleca wykonanie robót dodatkowych,</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xml:space="preserve">c)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w:t>
      </w:r>
      <w:r w:rsidRPr="00FD22DF">
        <w:rPr>
          <w:color w:val="000000"/>
          <w:sz w:val="20"/>
          <w:szCs w:val="20"/>
        </w:rPr>
        <w:t xml:space="preserve"> zleca wykonanie dodatkowych bada</w:t>
      </w:r>
      <w:r w:rsidRPr="00FD22DF">
        <w:rPr>
          <w:rFonts w:eastAsia="TimesNewRoman"/>
          <w:color w:val="000000"/>
          <w:sz w:val="20"/>
          <w:szCs w:val="20"/>
        </w:rPr>
        <w:t xml:space="preserve">ń </w:t>
      </w:r>
      <w:r w:rsidRPr="00FD22DF">
        <w:rPr>
          <w:color w:val="000000"/>
          <w:sz w:val="20"/>
          <w:szCs w:val="20"/>
        </w:rPr>
        <w:t>materiałów lub robót a ich wynik nie potwierdza</w:t>
      </w:r>
      <w:r w:rsidR="0058507E" w:rsidRPr="00FD22DF">
        <w:rPr>
          <w:color w:val="000000"/>
          <w:sz w:val="20"/>
          <w:szCs w:val="20"/>
        </w:rPr>
        <w:t xml:space="preserve"> </w:t>
      </w:r>
      <w:r w:rsidRPr="00FD22DF">
        <w:rPr>
          <w:color w:val="000000"/>
          <w:sz w:val="20"/>
          <w:szCs w:val="20"/>
        </w:rPr>
        <w:t>wyst</w:t>
      </w:r>
      <w:r w:rsidRPr="00FD22DF">
        <w:rPr>
          <w:rFonts w:eastAsia="TimesNewRoman"/>
          <w:color w:val="000000"/>
          <w:sz w:val="20"/>
          <w:szCs w:val="20"/>
        </w:rPr>
        <w:t>ę</w:t>
      </w:r>
      <w:r w:rsidRPr="00FD22DF">
        <w:rPr>
          <w:color w:val="000000"/>
          <w:sz w:val="20"/>
          <w:szCs w:val="20"/>
        </w:rPr>
        <w:t>powania wad,</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d) Bł</w:t>
      </w:r>
      <w:r w:rsidRPr="00FD22DF">
        <w:rPr>
          <w:rFonts w:eastAsia="TimesNewRoman"/>
          <w:color w:val="000000"/>
          <w:sz w:val="20"/>
          <w:szCs w:val="20"/>
        </w:rPr>
        <w:t>ą</w:t>
      </w:r>
      <w:r w:rsidRPr="00FD22DF">
        <w:rPr>
          <w:color w:val="000000"/>
          <w:sz w:val="20"/>
          <w:szCs w:val="20"/>
        </w:rPr>
        <w:t>d w wykonanych przez Wykonawc</w:t>
      </w:r>
      <w:r w:rsidRPr="00FD22DF">
        <w:rPr>
          <w:rFonts w:eastAsia="TimesNewRoman"/>
          <w:color w:val="000000"/>
          <w:sz w:val="20"/>
          <w:szCs w:val="20"/>
        </w:rPr>
        <w:t xml:space="preserve">ę </w:t>
      </w:r>
      <w:r w:rsidRPr="00FD22DF">
        <w:rPr>
          <w:color w:val="000000"/>
          <w:sz w:val="20"/>
          <w:szCs w:val="20"/>
        </w:rPr>
        <w:t>pomiarach wynika z bł</w:t>
      </w:r>
      <w:r w:rsidRPr="00FD22DF">
        <w:rPr>
          <w:rFonts w:eastAsia="TimesNewRoman"/>
          <w:color w:val="000000"/>
          <w:sz w:val="20"/>
          <w:szCs w:val="20"/>
        </w:rPr>
        <w:t>ę</w:t>
      </w:r>
      <w:r w:rsidRPr="00FD22DF">
        <w:rPr>
          <w:color w:val="000000"/>
          <w:sz w:val="20"/>
          <w:szCs w:val="20"/>
        </w:rPr>
        <w:t>dnych danych przekazanych przez</w:t>
      </w:r>
      <w:r w:rsidR="0058507E" w:rsidRPr="00FD22DF">
        <w:rPr>
          <w:color w:val="000000"/>
          <w:sz w:val="20"/>
          <w:szCs w:val="20"/>
        </w:rPr>
        <w:t xml:space="preserve">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e) Inni wykonawcy, władze publiczne, przedsi</w:t>
      </w:r>
      <w:r w:rsidRPr="00FD22DF">
        <w:rPr>
          <w:rFonts w:eastAsia="TimesNewRoman"/>
          <w:color w:val="000000"/>
          <w:sz w:val="20"/>
          <w:szCs w:val="20"/>
        </w:rPr>
        <w:t>ę</w:t>
      </w:r>
      <w:r w:rsidRPr="00FD22DF">
        <w:rPr>
          <w:color w:val="000000"/>
          <w:sz w:val="20"/>
          <w:szCs w:val="20"/>
        </w:rPr>
        <w:t xml:space="preserve">biorstwa </w:t>
      </w:r>
      <w:r w:rsidR="00E64BFA" w:rsidRPr="00FD22DF">
        <w:rPr>
          <w:color w:val="000000"/>
          <w:sz w:val="20"/>
          <w:szCs w:val="20"/>
        </w:rPr>
        <w:t>u</w:t>
      </w:r>
      <w:r w:rsidR="000B559B" w:rsidRPr="00FD22DF">
        <w:rPr>
          <w:rFonts w:eastAsia="TimesNewRoman"/>
          <w:color w:val="000000"/>
          <w:sz w:val="20"/>
          <w:szCs w:val="20"/>
        </w:rPr>
        <w:t>ż</w:t>
      </w:r>
      <w:r w:rsidR="000B559B" w:rsidRPr="00FD22DF">
        <w:rPr>
          <w:color w:val="000000"/>
          <w:sz w:val="20"/>
          <w:szCs w:val="20"/>
        </w:rPr>
        <w:t>yteczno</w:t>
      </w:r>
      <w:r w:rsidR="000B559B" w:rsidRPr="00FD22DF">
        <w:rPr>
          <w:rFonts w:eastAsia="TimesNewRoman"/>
          <w:color w:val="000000"/>
          <w:sz w:val="20"/>
          <w:szCs w:val="20"/>
        </w:rPr>
        <w:t>ś</w:t>
      </w:r>
      <w:r w:rsidR="000B559B" w:rsidRPr="00FD22DF">
        <w:rPr>
          <w:color w:val="000000"/>
          <w:sz w:val="20"/>
          <w:szCs w:val="20"/>
        </w:rPr>
        <w:t>ci</w:t>
      </w:r>
      <w:r w:rsidRPr="00FD22DF">
        <w:rPr>
          <w:color w:val="000000"/>
          <w:sz w:val="20"/>
          <w:szCs w:val="20"/>
        </w:rPr>
        <w:t xml:space="preserve"> publicznej nie działaj</w:t>
      </w:r>
      <w:r w:rsidRPr="00FD22DF">
        <w:rPr>
          <w:rFonts w:eastAsia="TimesNewRoman"/>
          <w:color w:val="000000"/>
          <w:sz w:val="20"/>
          <w:szCs w:val="20"/>
        </w:rPr>
        <w:t xml:space="preserve">ą </w:t>
      </w:r>
      <w:r w:rsidRPr="00FD22DF">
        <w:rPr>
          <w:color w:val="000000"/>
          <w:sz w:val="20"/>
          <w:szCs w:val="20"/>
        </w:rPr>
        <w:t>zgodnie z</w:t>
      </w:r>
      <w:r w:rsidR="0058507E" w:rsidRPr="00FD22DF">
        <w:rPr>
          <w:color w:val="000000"/>
          <w:sz w:val="20"/>
          <w:szCs w:val="20"/>
        </w:rPr>
        <w:t xml:space="preserve"> </w:t>
      </w:r>
      <w:r w:rsidRPr="00FD22DF">
        <w:rPr>
          <w:color w:val="000000"/>
          <w:sz w:val="20"/>
          <w:szCs w:val="20"/>
        </w:rPr>
        <w:t>wyznaczonymi terminami powoduj</w:t>
      </w:r>
      <w:r w:rsidRPr="00FD22DF">
        <w:rPr>
          <w:rFonts w:eastAsia="TimesNewRoman"/>
          <w:color w:val="000000"/>
          <w:sz w:val="20"/>
          <w:szCs w:val="20"/>
        </w:rPr>
        <w:t>ą</w:t>
      </w:r>
      <w:r w:rsidRPr="00FD22DF">
        <w:rPr>
          <w:color w:val="000000"/>
          <w:sz w:val="20"/>
          <w:szCs w:val="20"/>
        </w:rPr>
        <w:t>c opó</w:t>
      </w:r>
      <w:r w:rsidRPr="00FD22DF">
        <w:rPr>
          <w:rFonts w:eastAsia="TimesNewRoman"/>
          <w:color w:val="000000"/>
          <w:sz w:val="20"/>
          <w:szCs w:val="20"/>
        </w:rPr>
        <w:t>ź</w:t>
      </w:r>
      <w:r w:rsidRPr="00FD22DF">
        <w:rPr>
          <w:color w:val="000000"/>
          <w:sz w:val="20"/>
          <w:szCs w:val="20"/>
        </w:rPr>
        <w:t>nienia lub dodatkowe koszty.</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xml:space="preserve">Wszystkie dodatkowe koszty </w:t>
      </w:r>
      <w:r w:rsidR="000B559B" w:rsidRPr="00FD22DF">
        <w:rPr>
          <w:color w:val="000000"/>
          <w:sz w:val="20"/>
          <w:szCs w:val="20"/>
        </w:rPr>
        <w:t>przedło</w:t>
      </w:r>
      <w:r w:rsidR="000B559B" w:rsidRPr="00FD22DF">
        <w:rPr>
          <w:rFonts w:eastAsia="TimesNewRoman"/>
          <w:color w:val="000000"/>
          <w:sz w:val="20"/>
          <w:szCs w:val="20"/>
        </w:rPr>
        <w:t>ż</w:t>
      </w:r>
      <w:r w:rsidR="000B559B" w:rsidRPr="00FD22DF">
        <w:rPr>
          <w:color w:val="000000"/>
          <w:sz w:val="20"/>
          <w:szCs w:val="20"/>
        </w:rPr>
        <w:t>one</w:t>
      </w:r>
      <w:r w:rsidRPr="00FD22DF">
        <w:rPr>
          <w:color w:val="000000"/>
          <w:sz w:val="20"/>
          <w:szCs w:val="20"/>
        </w:rPr>
        <w:t xml:space="preserve"> przez Wykonawc</w:t>
      </w:r>
      <w:r w:rsidRPr="00FD22DF">
        <w:rPr>
          <w:rFonts w:eastAsia="TimesNewRoman"/>
          <w:color w:val="000000"/>
          <w:sz w:val="20"/>
          <w:szCs w:val="20"/>
        </w:rPr>
        <w:t xml:space="preserve">ę </w:t>
      </w:r>
      <w:r w:rsidRPr="00FD22DF">
        <w:rPr>
          <w:color w:val="000000"/>
          <w:sz w:val="20"/>
          <w:szCs w:val="20"/>
        </w:rPr>
        <w:t>musz</w:t>
      </w:r>
      <w:r w:rsidR="00E64BFA" w:rsidRPr="00FD22DF">
        <w:rPr>
          <w:color w:val="000000"/>
          <w:sz w:val="20"/>
          <w:szCs w:val="20"/>
        </w:rPr>
        <w:t>ą</w:t>
      </w:r>
      <w:r w:rsidRPr="00FD22DF">
        <w:rPr>
          <w:color w:val="000000"/>
          <w:sz w:val="20"/>
          <w:szCs w:val="20"/>
        </w:rPr>
        <w:t xml:space="preserve"> by</w:t>
      </w:r>
      <w:r w:rsidRPr="00FD22DF">
        <w:rPr>
          <w:rFonts w:eastAsia="TimesNewRoman"/>
          <w:color w:val="000000"/>
          <w:sz w:val="20"/>
          <w:szCs w:val="20"/>
        </w:rPr>
        <w:t xml:space="preserve">ć </w:t>
      </w:r>
      <w:r w:rsidRPr="00FD22DF">
        <w:rPr>
          <w:color w:val="000000"/>
          <w:sz w:val="20"/>
          <w:szCs w:val="20"/>
        </w:rPr>
        <w:t xml:space="preserve">zatwierdzone przez </w:t>
      </w:r>
      <w:r w:rsidR="000B559B" w:rsidRPr="00FD22DF">
        <w:rPr>
          <w:color w:val="000000"/>
          <w:sz w:val="20"/>
          <w:szCs w:val="20"/>
        </w:rPr>
        <w:t>In</w:t>
      </w:r>
      <w:r w:rsidR="000B559B" w:rsidRPr="00FD22DF">
        <w:rPr>
          <w:rFonts w:eastAsia="TimesNewRoman"/>
          <w:color w:val="000000"/>
          <w:sz w:val="20"/>
          <w:szCs w:val="20"/>
        </w:rPr>
        <w:t>ż</w:t>
      </w:r>
      <w:r w:rsidR="000B559B" w:rsidRPr="00FD22DF">
        <w:rPr>
          <w:color w:val="000000"/>
          <w:sz w:val="20"/>
          <w:szCs w:val="20"/>
        </w:rPr>
        <w:t>yniera</w:t>
      </w:r>
      <w:r w:rsidRPr="00FD22DF">
        <w:rPr>
          <w:color w:val="000000"/>
          <w:sz w:val="20"/>
          <w:szCs w:val="20"/>
        </w:rPr>
        <w:t>.</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Koszt robót tymczasowych i towarzysz</w:t>
      </w:r>
      <w:r w:rsidRPr="00FD22DF">
        <w:rPr>
          <w:rFonts w:eastAsia="TimesNewRoman"/>
          <w:color w:val="000000"/>
          <w:sz w:val="20"/>
          <w:szCs w:val="20"/>
        </w:rPr>
        <w:t>ą</w:t>
      </w:r>
      <w:r w:rsidRPr="00FD22DF">
        <w:rPr>
          <w:color w:val="000000"/>
          <w:sz w:val="20"/>
          <w:szCs w:val="20"/>
        </w:rPr>
        <w:t>cych zawarty b</w:t>
      </w:r>
      <w:r w:rsidRPr="00FD22DF">
        <w:rPr>
          <w:rFonts w:eastAsia="TimesNewRoman"/>
          <w:color w:val="000000"/>
          <w:sz w:val="20"/>
          <w:szCs w:val="20"/>
        </w:rPr>
        <w:t>ę</w:t>
      </w:r>
      <w:r w:rsidRPr="00FD22DF">
        <w:rPr>
          <w:color w:val="000000"/>
          <w:sz w:val="20"/>
          <w:szCs w:val="20"/>
        </w:rPr>
        <w:t>dzie w cenie kontraktowej.</w:t>
      </w:r>
      <w:r w:rsidR="0058507E" w:rsidRPr="00FD22DF">
        <w:rPr>
          <w:color w:val="000000"/>
          <w:sz w:val="20"/>
          <w:szCs w:val="20"/>
        </w:rPr>
        <w:t xml:space="preserve"> </w:t>
      </w:r>
      <w:r w:rsidRPr="00FD22DF">
        <w:rPr>
          <w:color w:val="000000"/>
          <w:sz w:val="20"/>
          <w:szCs w:val="20"/>
        </w:rPr>
        <w:t>Roboty te nie b</w:t>
      </w:r>
      <w:r w:rsidRPr="00FD22DF">
        <w:rPr>
          <w:rFonts w:eastAsia="TimesNewRoman"/>
          <w:color w:val="000000"/>
          <w:sz w:val="20"/>
          <w:szCs w:val="20"/>
        </w:rPr>
        <w:t>ę</w:t>
      </w:r>
      <w:r w:rsidRPr="00FD22DF">
        <w:rPr>
          <w:color w:val="000000"/>
          <w:sz w:val="20"/>
          <w:szCs w:val="20"/>
        </w:rPr>
        <w:t>d</w:t>
      </w:r>
      <w:r w:rsidRPr="00FD22DF">
        <w:rPr>
          <w:rFonts w:eastAsia="TimesNewRoman"/>
          <w:color w:val="000000"/>
          <w:sz w:val="20"/>
          <w:szCs w:val="20"/>
        </w:rPr>
        <w:t xml:space="preserve">ą </w:t>
      </w:r>
      <w:r w:rsidRPr="00FD22DF">
        <w:rPr>
          <w:color w:val="000000"/>
          <w:sz w:val="20"/>
          <w:szCs w:val="20"/>
        </w:rPr>
        <w:t>rozliczane osobno.</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Płatno</w:t>
      </w:r>
      <w:r w:rsidRPr="00FD22DF">
        <w:rPr>
          <w:rFonts w:eastAsia="TimesNewRoman"/>
          <w:color w:val="000000"/>
          <w:sz w:val="20"/>
          <w:szCs w:val="20"/>
        </w:rPr>
        <w:t>ś</w:t>
      </w:r>
      <w:r w:rsidRPr="00FD22DF">
        <w:rPr>
          <w:color w:val="000000"/>
          <w:sz w:val="20"/>
          <w:szCs w:val="20"/>
        </w:rPr>
        <w:t>ci miesi</w:t>
      </w:r>
      <w:r w:rsidRPr="00FD22DF">
        <w:rPr>
          <w:rFonts w:eastAsia="TimesNewRoman"/>
          <w:color w:val="000000"/>
          <w:sz w:val="20"/>
          <w:szCs w:val="20"/>
        </w:rPr>
        <w:t>ę</w:t>
      </w:r>
      <w:r w:rsidRPr="00FD22DF">
        <w:rPr>
          <w:color w:val="000000"/>
          <w:sz w:val="20"/>
          <w:szCs w:val="20"/>
        </w:rPr>
        <w:t>czne – zgodnie z umow</w:t>
      </w:r>
      <w:r w:rsidRPr="00FD22DF">
        <w:rPr>
          <w:rFonts w:eastAsia="TimesNewRoman"/>
          <w:color w:val="000000"/>
          <w:sz w:val="20"/>
          <w:szCs w:val="20"/>
        </w:rPr>
        <w:t xml:space="preserve">ą </w:t>
      </w:r>
      <w:r w:rsidRPr="00FD22DF">
        <w:rPr>
          <w:color w:val="000000"/>
          <w:sz w:val="20"/>
          <w:szCs w:val="20"/>
        </w:rPr>
        <w:t>zawart</w:t>
      </w:r>
      <w:r w:rsidRPr="00FD22DF">
        <w:rPr>
          <w:rFonts w:eastAsia="TimesNewRoman"/>
          <w:color w:val="000000"/>
          <w:sz w:val="20"/>
          <w:szCs w:val="20"/>
        </w:rPr>
        <w:t xml:space="preserve">ą </w:t>
      </w:r>
      <w:r w:rsidRPr="00FD22DF">
        <w:rPr>
          <w:color w:val="000000"/>
          <w:sz w:val="20"/>
          <w:szCs w:val="20"/>
        </w:rPr>
        <w:t>z Zamawiaj</w:t>
      </w:r>
      <w:r w:rsidRPr="00FD22DF">
        <w:rPr>
          <w:rFonts w:eastAsia="TimesNewRoman"/>
          <w:color w:val="000000"/>
          <w:sz w:val="20"/>
          <w:szCs w:val="20"/>
        </w:rPr>
        <w:t>ą</w:t>
      </w:r>
      <w:r w:rsidRPr="00FD22DF">
        <w:rPr>
          <w:color w:val="000000"/>
          <w:sz w:val="20"/>
          <w:szCs w:val="20"/>
        </w:rPr>
        <w:t>cym.</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Płatno</w:t>
      </w:r>
      <w:r w:rsidRPr="00FD22DF">
        <w:rPr>
          <w:rFonts w:eastAsia="TimesNewRoman"/>
          <w:color w:val="000000"/>
          <w:sz w:val="20"/>
          <w:szCs w:val="20"/>
        </w:rPr>
        <w:t xml:space="preserve">ść </w:t>
      </w:r>
      <w:r w:rsidRPr="00FD22DF">
        <w:rPr>
          <w:color w:val="000000"/>
          <w:sz w:val="20"/>
          <w:szCs w:val="20"/>
        </w:rPr>
        <w:t>zostanie wstrzymana na mocy ustale</w:t>
      </w:r>
      <w:r w:rsidRPr="00FD22DF">
        <w:rPr>
          <w:rFonts w:eastAsia="TimesNewRoman"/>
          <w:color w:val="000000"/>
          <w:sz w:val="20"/>
          <w:szCs w:val="20"/>
        </w:rPr>
        <w:t xml:space="preserve">ń </w:t>
      </w:r>
      <w:r w:rsidRPr="00FD22DF">
        <w:rPr>
          <w:color w:val="000000"/>
          <w:sz w:val="20"/>
          <w:szCs w:val="20"/>
        </w:rPr>
        <w:t>zawartych w Umowie.</w:t>
      </w:r>
    </w:p>
    <w:p w:rsidR="00690690" w:rsidRPr="00FD22DF" w:rsidRDefault="00690690" w:rsidP="00411082">
      <w:pPr>
        <w:autoSpaceDE w:val="0"/>
        <w:autoSpaceDN w:val="0"/>
        <w:adjustRightInd w:val="0"/>
        <w:jc w:val="both"/>
        <w:rPr>
          <w:b/>
          <w:bCs/>
          <w:color w:val="000000"/>
          <w:sz w:val="20"/>
          <w:szCs w:val="20"/>
        </w:rPr>
      </w:pPr>
      <w:r w:rsidRPr="00FD22DF">
        <w:rPr>
          <w:b/>
          <w:bCs/>
          <w:color w:val="000000"/>
          <w:sz w:val="20"/>
          <w:szCs w:val="20"/>
        </w:rPr>
        <w:t>10. Przepisy zwi</w:t>
      </w:r>
      <w:r w:rsidRPr="00FD22DF">
        <w:rPr>
          <w:rFonts w:eastAsia="TimesNewRoman"/>
          <w:color w:val="000000"/>
          <w:sz w:val="20"/>
          <w:szCs w:val="20"/>
        </w:rPr>
        <w:t>ą</w:t>
      </w:r>
      <w:r w:rsidRPr="00FD22DF">
        <w:rPr>
          <w:b/>
          <w:bCs/>
          <w:color w:val="000000"/>
          <w:sz w:val="20"/>
          <w:szCs w:val="20"/>
        </w:rPr>
        <w:t>zane.</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Rozporz</w:t>
      </w:r>
      <w:r w:rsidRPr="00FD22DF">
        <w:rPr>
          <w:rFonts w:eastAsia="TimesNewRoman"/>
          <w:color w:val="000000"/>
          <w:sz w:val="20"/>
          <w:szCs w:val="20"/>
        </w:rPr>
        <w:t>ą</w:t>
      </w:r>
      <w:r w:rsidRPr="00FD22DF">
        <w:rPr>
          <w:color w:val="000000"/>
          <w:sz w:val="20"/>
          <w:szCs w:val="20"/>
        </w:rPr>
        <w:t>dzenie Ministra Infrastruktury z dnia 18 maja 2004 r. w sprawie okre</w:t>
      </w:r>
      <w:r w:rsidRPr="00FD22DF">
        <w:rPr>
          <w:rFonts w:eastAsia="TimesNewRoman"/>
          <w:color w:val="000000"/>
          <w:sz w:val="20"/>
          <w:szCs w:val="20"/>
        </w:rPr>
        <w:t>ś</w:t>
      </w:r>
      <w:r w:rsidRPr="00FD22DF">
        <w:rPr>
          <w:color w:val="000000"/>
          <w:sz w:val="20"/>
          <w:szCs w:val="20"/>
        </w:rPr>
        <w:t>lenia</w:t>
      </w:r>
      <w:r w:rsidR="000A1DE3" w:rsidRPr="00FD22DF">
        <w:rPr>
          <w:color w:val="000000"/>
          <w:sz w:val="20"/>
          <w:szCs w:val="20"/>
        </w:rPr>
        <w:t xml:space="preserve"> </w:t>
      </w:r>
      <w:r w:rsidRPr="00FD22DF">
        <w:rPr>
          <w:color w:val="000000"/>
          <w:sz w:val="20"/>
          <w:szCs w:val="20"/>
        </w:rPr>
        <w:t>metod i podstaw sporz</w:t>
      </w:r>
      <w:r w:rsidRPr="00FD22DF">
        <w:rPr>
          <w:rFonts w:eastAsia="TimesNewRoman"/>
          <w:color w:val="000000"/>
          <w:sz w:val="20"/>
          <w:szCs w:val="20"/>
        </w:rPr>
        <w:t>ą</w:t>
      </w:r>
      <w:r w:rsidRPr="00FD22DF">
        <w:rPr>
          <w:color w:val="000000"/>
          <w:sz w:val="20"/>
          <w:szCs w:val="20"/>
        </w:rPr>
        <w:t>dzani</w:t>
      </w:r>
      <w:r w:rsidR="000A1DE3" w:rsidRPr="00FD22DF">
        <w:rPr>
          <w:color w:val="000000"/>
          <w:sz w:val="20"/>
          <w:szCs w:val="20"/>
        </w:rPr>
        <w:t xml:space="preserve">a kosztorysu inwestorskiego, </w:t>
      </w:r>
      <w:r w:rsidRPr="00FD22DF">
        <w:rPr>
          <w:color w:val="000000"/>
          <w:sz w:val="20"/>
          <w:szCs w:val="20"/>
        </w:rPr>
        <w:t xml:space="preserve"> ( Dz. U. nr. 130; poz.1389),</w:t>
      </w:r>
      <w:r w:rsidR="000A1DE3" w:rsidRPr="00FD22DF">
        <w:rPr>
          <w:color w:val="000000"/>
          <w:sz w:val="20"/>
          <w:szCs w:val="20"/>
        </w:rPr>
        <w:t xml:space="preserve"> </w:t>
      </w:r>
      <w:r w:rsidRPr="00FD22DF">
        <w:rPr>
          <w:color w:val="000000"/>
          <w:sz w:val="20"/>
          <w:szCs w:val="20"/>
        </w:rPr>
        <w:t>Rozporz</w:t>
      </w:r>
      <w:r w:rsidRPr="00FD22DF">
        <w:rPr>
          <w:rFonts w:eastAsia="TimesNewRoman"/>
          <w:color w:val="000000"/>
          <w:sz w:val="20"/>
          <w:szCs w:val="20"/>
        </w:rPr>
        <w:t>ą</w:t>
      </w:r>
      <w:r w:rsidRPr="00FD22DF">
        <w:rPr>
          <w:color w:val="000000"/>
          <w:sz w:val="20"/>
          <w:szCs w:val="20"/>
        </w:rPr>
        <w:t>dzenie Ministra Infrastruktury z dnia 2 wrze</w:t>
      </w:r>
      <w:r w:rsidRPr="00FD22DF">
        <w:rPr>
          <w:rFonts w:eastAsia="TimesNewRoman"/>
          <w:color w:val="000000"/>
          <w:sz w:val="20"/>
          <w:szCs w:val="20"/>
        </w:rPr>
        <w:t>ś</w:t>
      </w:r>
      <w:r w:rsidRPr="00FD22DF">
        <w:rPr>
          <w:color w:val="000000"/>
          <w:sz w:val="20"/>
          <w:szCs w:val="20"/>
        </w:rPr>
        <w:t>nia 2004 r. w sprawie</w:t>
      </w:r>
      <w:r w:rsidR="0058507E" w:rsidRPr="00FD22DF">
        <w:rPr>
          <w:color w:val="000000"/>
          <w:sz w:val="20"/>
          <w:szCs w:val="20"/>
        </w:rPr>
        <w:t xml:space="preserve"> </w:t>
      </w:r>
      <w:r w:rsidRPr="00FD22DF">
        <w:rPr>
          <w:color w:val="000000"/>
          <w:sz w:val="20"/>
          <w:szCs w:val="20"/>
        </w:rPr>
        <w:t xml:space="preserve">szczegółowego </w:t>
      </w:r>
      <w:r w:rsidR="0058507E" w:rsidRPr="00FD22DF">
        <w:rPr>
          <w:color w:val="000000"/>
          <w:sz w:val="20"/>
          <w:szCs w:val="20"/>
        </w:rPr>
        <w:t>z</w:t>
      </w:r>
      <w:r w:rsidRPr="00FD22DF">
        <w:rPr>
          <w:color w:val="000000"/>
          <w:sz w:val="20"/>
          <w:szCs w:val="20"/>
        </w:rPr>
        <w:t>akresu i formy dokumentacji projektowej, specyfikacji technicznych wykonania i</w:t>
      </w:r>
      <w:r w:rsidR="0058507E" w:rsidRPr="00FD22DF">
        <w:rPr>
          <w:color w:val="000000"/>
          <w:sz w:val="20"/>
          <w:szCs w:val="20"/>
        </w:rPr>
        <w:t xml:space="preserve"> </w:t>
      </w:r>
      <w:r w:rsidRPr="00FD22DF">
        <w:rPr>
          <w:color w:val="000000"/>
          <w:sz w:val="20"/>
          <w:szCs w:val="20"/>
        </w:rPr>
        <w:t xml:space="preserve">odbioru robót budowlanych oraz programu funkcjonalno – </w:t>
      </w:r>
      <w:r w:rsidR="000A1DE3" w:rsidRPr="00FD22DF">
        <w:rPr>
          <w:color w:val="000000"/>
          <w:sz w:val="20"/>
          <w:szCs w:val="20"/>
        </w:rPr>
        <w:t>u</w:t>
      </w:r>
      <w:r w:rsidR="000B559B" w:rsidRPr="00FD22DF">
        <w:rPr>
          <w:rFonts w:eastAsia="TimesNewRoman"/>
          <w:color w:val="000000"/>
          <w:sz w:val="20"/>
          <w:szCs w:val="20"/>
        </w:rPr>
        <w:t>ż</w:t>
      </w:r>
      <w:r w:rsidR="000B559B" w:rsidRPr="00FD22DF">
        <w:rPr>
          <w:color w:val="000000"/>
          <w:sz w:val="20"/>
          <w:szCs w:val="20"/>
        </w:rPr>
        <w:t>ytkowego</w:t>
      </w:r>
      <w:r w:rsidRPr="00FD22DF">
        <w:rPr>
          <w:color w:val="000000"/>
          <w:sz w:val="20"/>
          <w:szCs w:val="20"/>
        </w:rPr>
        <w:t>. ( Dz. U. nr. 202; poz. 2072),</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Rozporz</w:t>
      </w:r>
      <w:r w:rsidRPr="00FD22DF">
        <w:rPr>
          <w:rFonts w:eastAsia="TimesNewRoman"/>
          <w:color w:val="000000"/>
          <w:sz w:val="20"/>
          <w:szCs w:val="20"/>
        </w:rPr>
        <w:t>ą</w:t>
      </w:r>
      <w:r w:rsidRPr="00FD22DF">
        <w:rPr>
          <w:color w:val="000000"/>
          <w:sz w:val="20"/>
          <w:szCs w:val="20"/>
        </w:rPr>
        <w:t>dzenie Ministra Infrastruktury z dnia 6 lutego 2003 r. w sprawie bezpiecze</w:t>
      </w:r>
      <w:r w:rsidRPr="00FD22DF">
        <w:rPr>
          <w:rFonts w:eastAsia="TimesNewRoman"/>
          <w:color w:val="000000"/>
          <w:sz w:val="20"/>
          <w:szCs w:val="20"/>
        </w:rPr>
        <w:t>ń</w:t>
      </w:r>
      <w:r w:rsidRPr="00FD22DF">
        <w:rPr>
          <w:color w:val="000000"/>
          <w:sz w:val="20"/>
          <w:szCs w:val="20"/>
        </w:rPr>
        <w:t>stwa i higieny pracy</w:t>
      </w:r>
      <w:r w:rsidR="0058507E" w:rsidRPr="00FD22DF">
        <w:rPr>
          <w:color w:val="000000"/>
          <w:sz w:val="20"/>
          <w:szCs w:val="20"/>
        </w:rPr>
        <w:t xml:space="preserve"> </w:t>
      </w:r>
      <w:r w:rsidRPr="00FD22DF">
        <w:rPr>
          <w:color w:val="000000"/>
          <w:sz w:val="20"/>
          <w:szCs w:val="20"/>
        </w:rPr>
        <w:t>podczas wykonywania robót budowlanych. (Dz.U. nr. 47; poz. 401),</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Rozporz</w:t>
      </w:r>
      <w:r w:rsidRPr="00FD22DF">
        <w:rPr>
          <w:rFonts w:eastAsia="TimesNewRoman"/>
          <w:color w:val="000000"/>
          <w:sz w:val="20"/>
          <w:szCs w:val="20"/>
        </w:rPr>
        <w:t>ą</w:t>
      </w:r>
      <w:r w:rsidRPr="00FD22DF">
        <w:rPr>
          <w:color w:val="000000"/>
          <w:sz w:val="20"/>
          <w:szCs w:val="20"/>
        </w:rPr>
        <w:t>dzenie Ministra Infrastruktury z dnia 11 sierpnia 2004 r. w sprawie sposobów deklarowania</w:t>
      </w:r>
      <w:r w:rsidR="0058507E" w:rsidRPr="00FD22DF">
        <w:rPr>
          <w:color w:val="000000"/>
          <w:sz w:val="20"/>
          <w:szCs w:val="20"/>
        </w:rPr>
        <w:t xml:space="preserve"> </w:t>
      </w:r>
      <w:r w:rsidRPr="00FD22DF">
        <w:rPr>
          <w:color w:val="000000"/>
          <w:sz w:val="20"/>
          <w:szCs w:val="20"/>
        </w:rPr>
        <w:t>zgodno</w:t>
      </w:r>
      <w:r w:rsidRPr="00FD22DF">
        <w:rPr>
          <w:rFonts w:eastAsia="TimesNewRoman"/>
          <w:color w:val="000000"/>
          <w:sz w:val="20"/>
          <w:szCs w:val="20"/>
        </w:rPr>
        <w:t>ś</w:t>
      </w:r>
      <w:r w:rsidRPr="00FD22DF">
        <w:rPr>
          <w:color w:val="000000"/>
          <w:sz w:val="20"/>
          <w:szCs w:val="20"/>
        </w:rPr>
        <w:t>ci wyrobów budowlanych oraz sposobu znakowania ich znakiem budowlanym (Dz. U. nr 198;</w:t>
      </w:r>
      <w:r w:rsidR="0058507E" w:rsidRPr="00FD22DF">
        <w:rPr>
          <w:color w:val="000000"/>
          <w:sz w:val="20"/>
          <w:szCs w:val="20"/>
        </w:rPr>
        <w:t xml:space="preserve"> </w:t>
      </w:r>
      <w:r w:rsidRPr="00FD22DF">
        <w:rPr>
          <w:color w:val="000000"/>
          <w:sz w:val="20"/>
          <w:szCs w:val="20"/>
        </w:rPr>
        <w:t>poz. 2041).</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Rozporz</w:t>
      </w:r>
      <w:r w:rsidRPr="00FD22DF">
        <w:rPr>
          <w:rFonts w:eastAsia="TimesNewRoman"/>
          <w:color w:val="000000"/>
          <w:sz w:val="20"/>
          <w:szCs w:val="20"/>
        </w:rPr>
        <w:t>ą</w:t>
      </w:r>
      <w:r w:rsidRPr="00FD22DF">
        <w:rPr>
          <w:color w:val="000000"/>
          <w:sz w:val="20"/>
          <w:szCs w:val="20"/>
        </w:rPr>
        <w:t>dzenie Ministra Infrastruktury z dnia 11 wrze</w:t>
      </w:r>
      <w:r w:rsidRPr="00FD22DF">
        <w:rPr>
          <w:rFonts w:eastAsia="TimesNewRoman"/>
          <w:color w:val="000000"/>
          <w:sz w:val="20"/>
          <w:szCs w:val="20"/>
        </w:rPr>
        <w:t>ś</w:t>
      </w:r>
      <w:r w:rsidRPr="00FD22DF">
        <w:rPr>
          <w:color w:val="000000"/>
          <w:sz w:val="20"/>
          <w:szCs w:val="20"/>
        </w:rPr>
        <w:t>nia 2004 r. w sprawie systemów oceny zgodno</w:t>
      </w:r>
      <w:r w:rsidRPr="00FD22DF">
        <w:rPr>
          <w:rFonts w:eastAsia="TimesNewRoman"/>
          <w:color w:val="000000"/>
          <w:sz w:val="20"/>
          <w:szCs w:val="20"/>
        </w:rPr>
        <w:t>ś</w:t>
      </w:r>
      <w:r w:rsidRPr="00FD22DF">
        <w:rPr>
          <w:color w:val="000000"/>
          <w:sz w:val="20"/>
          <w:szCs w:val="20"/>
        </w:rPr>
        <w:t>ci,</w:t>
      </w:r>
      <w:r w:rsidR="0058507E" w:rsidRPr="00FD22DF">
        <w:rPr>
          <w:color w:val="000000"/>
          <w:sz w:val="20"/>
          <w:szCs w:val="20"/>
        </w:rPr>
        <w:t xml:space="preserve"> </w:t>
      </w:r>
      <w:r w:rsidR="000B559B" w:rsidRPr="00FD22DF">
        <w:rPr>
          <w:color w:val="000000"/>
          <w:sz w:val="20"/>
          <w:szCs w:val="20"/>
        </w:rPr>
        <w:t>wymaga</w:t>
      </w:r>
      <w:r w:rsidR="000B559B" w:rsidRPr="00FD22DF">
        <w:rPr>
          <w:rFonts w:eastAsia="TimesNewRoman"/>
          <w:color w:val="000000"/>
          <w:sz w:val="20"/>
          <w:szCs w:val="20"/>
        </w:rPr>
        <w:t>ń, jakie</w:t>
      </w:r>
      <w:r w:rsidRPr="00FD22DF">
        <w:rPr>
          <w:color w:val="000000"/>
          <w:sz w:val="20"/>
          <w:szCs w:val="20"/>
        </w:rPr>
        <w:t xml:space="preserve"> powinny spełnia</w:t>
      </w:r>
      <w:r w:rsidRPr="00FD22DF">
        <w:rPr>
          <w:rFonts w:eastAsia="TimesNewRoman"/>
          <w:color w:val="000000"/>
          <w:sz w:val="20"/>
          <w:szCs w:val="20"/>
        </w:rPr>
        <w:t xml:space="preserve">ć </w:t>
      </w:r>
      <w:r w:rsidRPr="00FD22DF">
        <w:rPr>
          <w:color w:val="000000"/>
          <w:sz w:val="20"/>
          <w:szCs w:val="20"/>
        </w:rPr>
        <w:t>notyfikowane jednostki uczestniczenia w ocenie zgodno</w:t>
      </w:r>
      <w:r w:rsidRPr="00FD22DF">
        <w:rPr>
          <w:rFonts w:eastAsia="TimesNewRoman"/>
          <w:color w:val="000000"/>
          <w:sz w:val="20"/>
          <w:szCs w:val="20"/>
        </w:rPr>
        <w:t>ś</w:t>
      </w:r>
      <w:r w:rsidRPr="00FD22DF">
        <w:rPr>
          <w:color w:val="000000"/>
          <w:sz w:val="20"/>
          <w:szCs w:val="20"/>
        </w:rPr>
        <w:t>ci oraz</w:t>
      </w:r>
      <w:r w:rsidR="0058507E" w:rsidRPr="00FD22DF">
        <w:rPr>
          <w:color w:val="000000"/>
          <w:sz w:val="20"/>
          <w:szCs w:val="20"/>
        </w:rPr>
        <w:t xml:space="preserve"> </w:t>
      </w:r>
      <w:r w:rsidRPr="00FD22DF">
        <w:rPr>
          <w:color w:val="000000"/>
          <w:sz w:val="20"/>
          <w:szCs w:val="20"/>
        </w:rPr>
        <w:t>sposobów oznaczania wyrobów budowlanych oznakowaniem CE (Dz. U. nr 195; poz. 2011),</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Rozporz</w:t>
      </w:r>
      <w:r w:rsidRPr="00FD22DF">
        <w:rPr>
          <w:rFonts w:eastAsia="TimesNewRoman"/>
          <w:color w:val="000000"/>
          <w:sz w:val="20"/>
          <w:szCs w:val="20"/>
        </w:rPr>
        <w:t>ą</w:t>
      </w:r>
      <w:r w:rsidRPr="00FD22DF">
        <w:rPr>
          <w:color w:val="000000"/>
          <w:sz w:val="20"/>
          <w:szCs w:val="20"/>
        </w:rPr>
        <w:t>dzenie Ministra Infrastruktury z dnia 12 kwietnia 2002 r</w:t>
      </w:r>
      <w:r w:rsidR="0058507E" w:rsidRPr="00FD22DF">
        <w:rPr>
          <w:color w:val="000000"/>
          <w:sz w:val="20"/>
          <w:szCs w:val="20"/>
        </w:rPr>
        <w:t xml:space="preserve"> </w:t>
      </w:r>
      <w:r w:rsidRPr="00FD22DF">
        <w:rPr>
          <w:color w:val="000000"/>
          <w:sz w:val="20"/>
          <w:szCs w:val="20"/>
        </w:rPr>
        <w:t>w sprawie warunków technicznych, jakim powinny odpowiada</w:t>
      </w:r>
      <w:r w:rsidRPr="00FD22DF">
        <w:rPr>
          <w:rFonts w:eastAsia="TimesNewRoman"/>
          <w:color w:val="000000"/>
          <w:sz w:val="20"/>
          <w:szCs w:val="20"/>
        </w:rPr>
        <w:t xml:space="preserve">ć </w:t>
      </w:r>
      <w:r w:rsidRPr="00FD22DF">
        <w:rPr>
          <w:color w:val="000000"/>
          <w:sz w:val="20"/>
          <w:szCs w:val="20"/>
        </w:rPr>
        <w:t>budynki i ich usytuowanie. (Dz. U. nr 75</w:t>
      </w:r>
      <w:r w:rsidR="0058507E" w:rsidRPr="00FD22DF">
        <w:rPr>
          <w:color w:val="000000"/>
          <w:sz w:val="20"/>
          <w:szCs w:val="20"/>
        </w:rPr>
        <w:t xml:space="preserve"> </w:t>
      </w:r>
      <w:r w:rsidRPr="00FD22DF">
        <w:rPr>
          <w:color w:val="000000"/>
          <w:sz w:val="20"/>
          <w:szCs w:val="20"/>
        </w:rPr>
        <w:t>z 2002 r.) z pó</w:t>
      </w:r>
      <w:r w:rsidRPr="00FD22DF">
        <w:rPr>
          <w:rFonts w:eastAsia="TimesNewRoman"/>
          <w:color w:val="000000"/>
          <w:sz w:val="20"/>
          <w:szCs w:val="20"/>
        </w:rPr>
        <w:t>ź</w:t>
      </w:r>
      <w:r w:rsidRPr="00FD22DF">
        <w:rPr>
          <w:color w:val="000000"/>
          <w:sz w:val="20"/>
          <w:szCs w:val="20"/>
        </w:rPr>
        <w:t>niejszymi zmianami,</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Ustawa Prawo Budowlane z dnia 7 lipca 1994 r ( Dz.U. nr. 207; poz. 2016 z 2003 r.) z</w:t>
      </w:r>
      <w:r w:rsidR="0058507E" w:rsidRPr="00FD22DF">
        <w:rPr>
          <w:color w:val="000000"/>
          <w:sz w:val="20"/>
          <w:szCs w:val="20"/>
        </w:rPr>
        <w:t xml:space="preserve"> </w:t>
      </w:r>
      <w:r w:rsidRPr="00FD22DF">
        <w:rPr>
          <w:color w:val="000000"/>
          <w:sz w:val="20"/>
          <w:szCs w:val="20"/>
        </w:rPr>
        <w:t>pó</w:t>
      </w:r>
      <w:r w:rsidRPr="00FD22DF">
        <w:rPr>
          <w:rFonts w:eastAsia="TimesNewRoman"/>
          <w:color w:val="000000"/>
          <w:sz w:val="20"/>
          <w:szCs w:val="20"/>
        </w:rPr>
        <w:t>ź</w:t>
      </w:r>
      <w:r w:rsidRPr="00FD22DF">
        <w:rPr>
          <w:color w:val="000000"/>
          <w:sz w:val="20"/>
          <w:szCs w:val="20"/>
        </w:rPr>
        <w:t>niejszymi zmianami oraz przepisy wykonawcze do Ustawy,</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Ustawa Prawo Zamówie</w:t>
      </w:r>
      <w:r w:rsidRPr="00FD22DF">
        <w:rPr>
          <w:rFonts w:eastAsia="TimesNewRoman"/>
          <w:color w:val="000000"/>
          <w:sz w:val="20"/>
          <w:szCs w:val="20"/>
        </w:rPr>
        <w:t xml:space="preserve">ń </w:t>
      </w:r>
      <w:r w:rsidRPr="00FD22DF">
        <w:rPr>
          <w:color w:val="000000"/>
          <w:sz w:val="20"/>
          <w:szCs w:val="20"/>
        </w:rPr>
        <w:t>Publicznych z dnia 29 stycznia 2004 r. ( Dz. U. nr 19; poz.177) z pó</w:t>
      </w:r>
      <w:r w:rsidRPr="00FD22DF">
        <w:rPr>
          <w:rFonts w:eastAsia="TimesNewRoman"/>
          <w:color w:val="000000"/>
          <w:sz w:val="20"/>
          <w:szCs w:val="20"/>
        </w:rPr>
        <w:t>ź</w:t>
      </w:r>
      <w:r w:rsidRPr="00FD22DF">
        <w:rPr>
          <w:color w:val="000000"/>
          <w:sz w:val="20"/>
          <w:szCs w:val="20"/>
        </w:rPr>
        <w:t>niejszymi</w:t>
      </w:r>
      <w:r w:rsidR="0058507E" w:rsidRPr="00FD22DF">
        <w:rPr>
          <w:color w:val="000000"/>
          <w:sz w:val="20"/>
          <w:szCs w:val="20"/>
        </w:rPr>
        <w:t xml:space="preserve"> </w:t>
      </w:r>
      <w:r w:rsidRPr="00FD22DF">
        <w:rPr>
          <w:color w:val="000000"/>
          <w:sz w:val="20"/>
          <w:szCs w:val="20"/>
        </w:rPr>
        <w:t>zmianami,</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Ustawa o wyrobach budowlanych z dnia 16 kwietnia 2004 r.,</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Specyfikacje techniczne wykonania i odbioru robót budowlanych. Wymagania ogólne. OWEOB Promocja</w:t>
      </w:r>
      <w:r w:rsidR="0058507E" w:rsidRPr="00FD22DF">
        <w:rPr>
          <w:color w:val="000000"/>
          <w:sz w:val="20"/>
          <w:szCs w:val="20"/>
        </w:rPr>
        <w:t xml:space="preserve"> </w:t>
      </w:r>
      <w:r w:rsidRPr="00FD22DF">
        <w:rPr>
          <w:color w:val="000000"/>
          <w:sz w:val="20"/>
          <w:szCs w:val="20"/>
        </w:rPr>
        <w:t>Sp. z o.o., Warszawa 2003 r.,</w:t>
      </w:r>
    </w:p>
    <w:p w:rsidR="00690690" w:rsidRPr="00FD22DF" w:rsidRDefault="00690690" w:rsidP="00411082">
      <w:pPr>
        <w:autoSpaceDE w:val="0"/>
        <w:autoSpaceDN w:val="0"/>
        <w:adjustRightInd w:val="0"/>
        <w:jc w:val="both"/>
        <w:rPr>
          <w:color w:val="000000"/>
          <w:sz w:val="20"/>
          <w:szCs w:val="20"/>
        </w:rPr>
      </w:pPr>
      <w:r w:rsidRPr="00FD22DF">
        <w:rPr>
          <w:color w:val="000000"/>
          <w:sz w:val="20"/>
          <w:szCs w:val="20"/>
        </w:rPr>
        <w:t xml:space="preserve">Instrukcja ITB nr 282. Wytyczne wykonywania i odbioru robót budowlano – </w:t>
      </w:r>
      <w:r w:rsidR="000B559B" w:rsidRPr="00FD22DF">
        <w:rPr>
          <w:color w:val="000000"/>
          <w:sz w:val="20"/>
          <w:szCs w:val="20"/>
        </w:rPr>
        <w:t>monta</w:t>
      </w:r>
      <w:r w:rsidR="000B559B" w:rsidRPr="00FD22DF">
        <w:rPr>
          <w:rFonts w:eastAsia="TimesNewRoman"/>
          <w:color w:val="000000"/>
          <w:sz w:val="20"/>
          <w:szCs w:val="20"/>
        </w:rPr>
        <w:t>ż</w:t>
      </w:r>
      <w:r w:rsidR="000B559B" w:rsidRPr="00FD22DF">
        <w:rPr>
          <w:color w:val="000000"/>
          <w:sz w:val="20"/>
          <w:szCs w:val="20"/>
        </w:rPr>
        <w:t>owych</w:t>
      </w:r>
      <w:r w:rsidRPr="00FD22DF">
        <w:rPr>
          <w:color w:val="000000"/>
          <w:sz w:val="20"/>
          <w:szCs w:val="20"/>
        </w:rPr>
        <w:t xml:space="preserve"> w okresie</w:t>
      </w:r>
      <w:r w:rsidR="0058507E" w:rsidRPr="00FD22DF">
        <w:rPr>
          <w:color w:val="000000"/>
          <w:sz w:val="20"/>
          <w:szCs w:val="20"/>
        </w:rPr>
        <w:t xml:space="preserve"> </w:t>
      </w:r>
      <w:r w:rsidR="000B559B" w:rsidRPr="00FD22DF">
        <w:rPr>
          <w:color w:val="000000"/>
          <w:sz w:val="20"/>
          <w:szCs w:val="20"/>
        </w:rPr>
        <w:t>obni</w:t>
      </w:r>
      <w:r w:rsidR="000B559B" w:rsidRPr="00FD22DF">
        <w:rPr>
          <w:rFonts w:eastAsia="TimesNewRoman"/>
          <w:color w:val="000000"/>
          <w:sz w:val="20"/>
          <w:szCs w:val="20"/>
        </w:rPr>
        <w:t>ż</w:t>
      </w:r>
      <w:r w:rsidR="000B559B" w:rsidRPr="00FD22DF">
        <w:rPr>
          <w:color w:val="000000"/>
          <w:sz w:val="20"/>
          <w:szCs w:val="20"/>
        </w:rPr>
        <w:t>onych</w:t>
      </w:r>
      <w:r w:rsidRPr="00FD22DF">
        <w:rPr>
          <w:color w:val="000000"/>
          <w:sz w:val="20"/>
          <w:szCs w:val="20"/>
        </w:rPr>
        <w:t xml:space="preserve"> temperatur, ITB 1988,</w:t>
      </w:r>
    </w:p>
    <w:p w:rsidR="00942A58" w:rsidRPr="00FD22DF" w:rsidRDefault="00690690" w:rsidP="00411082">
      <w:pPr>
        <w:autoSpaceDE w:val="0"/>
        <w:autoSpaceDN w:val="0"/>
        <w:adjustRightInd w:val="0"/>
        <w:jc w:val="both"/>
        <w:rPr>
          <w:color w:val="000000"/>
          <w:sz w:val="20"/>
          <w:szCs w:val="20"/>
        </w:rPr>
      </w:pPr>
      <w:r w:rsidRPr="00FD22DF">
        <w:rPr>
          <w:color w:val="000000"/>
          <w:sz w:val="20"/>
          <w:szCs w:val="20"/>
        </w:rPr>
        <w:t xml:space="preserve">Warunki techniczne wykonania i odbioru robót budowlano – </w:t>
      </w:r>
      <w:r w:rsidR="000B559B" w:rsidRPr="00FD22DF">
        <w:rPr>
          <w:color w:val="000000"/>
          <w:sz w:val="20"/>
          <w:szCs w:val="20"/>
        </w:rPr>
        <w:t>monta</w:t>
      </w:r>
      <w:r w:rsidR="000B559B" w:rsidRPr="00FD22DF">
        <w:rPr>
          <w:rFonts w:eastAsia="TimesNewRoman"/>
          <w:color w:val="000000"/>
          <w:sz w:val="20"/>
          <w:szCs w:val="20"/>
        </w:rPr>
        <w:t>ż</w:t>
      </w:r>
      <w:r w:rsidR="000B559B" w:rsidRPr="00FD22DF">
        <w:rPr>
          <w:color w:val="000000"/>
          <w:sz w:val="20"/>
          <w:szCs w:val="20"/>
        </w:rPr>
        <w:t>owych</w:t>
      </w:r>
      <w:r w:rsidRPr="00FD22DF">
        <w:rPr>
          <w:color w:val="000000"/>
          <w:sz w:val="20"/>
          <w:szCs w:val="20"/>
        </w:rPr>
        <w:t>. Tom I, budownictwo ogólne.</w:t>
      </w:r>
      <w:r w:rsidR="000A1DE3" w:rsidRPr="00FD22DF">
        <w:rPr>
          <w:color w:val="000000"/>
          <w:sz w:val="20"/>
          <w:szCs w:val="20"/>
        </w:rPr>
        <w:t xml:space="preserve"> </w:t>
      </w:r>
      <w:r w:rsidRPr="00FD22DF">
        <w:rPr>
          <w:color w:val="000000"/>
          <w:sz w:val="20"/>
          <w:szCs w:val="20"/>
        </w:rPr>
        <w:t>MGPiB, ITB, Arkady 1989.</w:t>
      </w:r>
    </w:p>
    <w:p w:rsidR="00942A58" w:rsidRPr="00FD22DF" w:rsidRDefault="00942A58" w:rsidP="00411082">
      <w:pPr>
        <w:autoSpaceDE w:val="0"/>
        <w:autoSpaceDN w:val="0"/>
        <w:adjustRightInd w:val="0"/>
        <w:jc w:val="both"/>
        <w:rPr>
          <w:color w:val="000000"/>
          <w:sz w:val="20"/>
          <w:szCs w:val="20"/>
        </w:rPr>
      </w:pPr>
    </w:p>
    <w:p w:rsidR="00FC0E1F" w:rsidRDefault="00FC0E1F" w:rsidP="004A4517">
      <w:pPr>
        <w:pStyle w:val="Akapitzlist"/>
        <w:autoSpaceDE w:val="0"/>
        <w:autoSpaceDN w:val="0"/>
        <w:adjustRightInd w:val="0"/>
        <w:ind w:left="0"/>
        <w:rPr>
          <w:b/>
          <w:bCs/>
          <w:color w:val="000000"/>
          <w:sz w:val="20"/>
          <w:szCs w:val="20"/>
          <w:u w:val="single"/>
        </w:rPr>
      </w:pPr>
    </w:p>
    <w:p w:rsidR="00FC0E1F" w:rsidRDefault="00FC0E1F" w:rsidP="004A4517">
      <w:pPr>
        <w:pStyle w:val="Akapitzlist"/>
        <w:autoSpaceDE w:val="0"/>
        <w:autoSpaceDN w:val="0"/>
        <w:adjustRightInd w:val="0"/>
        <w:ind w:left="0"/>
        <w:rPr>
          <w:b/>
          <w:bCs/>
          <w:color w:val="000000"/>
          <w:sz w:val="20"/>
          <w:szCs w:val="20"/>
          <w:u w:val="single"/>
        </w:rPr>
      </w:pPr>
    </w:p>
    <w:p w:rsidR="00FC0E1F" w:rsidRDefault="00FC0E1F" w:rsidP="004A4517">
      <w:pPr>
        <w:pStyle w:val="Akapitzlist"/>
        <w:autoSpaceDE w:val="0"/>
        <w:autoSpaceDN w:val="0"/>
        <w:adjustRightInd w:val="0"/>
        <w:ind w:left="0"/>
        <w:rPr>
          <w:b/>
          <w:bCs/>
          <w:color w:val="000000"/>
          <w:sz w:val="20"/>
          <w:szCs w:val="20"/>
          <w:u w:val="single"/>
        </w:rPr>
      </w:pPr>
    </w:p>
    <w:p w:rsidR="00FC0E1F" w:rsidRDefault="00FC0E1F" w:rsidP="004A4517">
      <w:pPr>
        <w:pStyle w:val="Akapitzlist"/>
        <w:autoSpaceDE w:val="0"/>
        <w:autoSpaceDN w:val="0"/>
        <w:adjustRightInd w:val="0"/>
        <w:ind w:left="0"/>
        <w:rPr>
          <w:b/>
          <w:bCs/>
          <w:color w:val="000000"/>
          <w:sz w:val="20"/>
          <w:szCs w:val="20"/>
          <w:u w:val="single"/>
        </w:rPr>
      </w:pPr>
    </w:p>
    <w:p w:rsidR="00FC0E1F" w:rsidRDefault="00FC0E1F" w:rsidP="004A4517">
      <w:pPr>
        <w:pStyle w:val="Akapitzlist"/>
        <w:autoSpaceDE w:val="0"/>
        <w:autoSpaceDN w:val="0"/>
        <w:adjustRightInd w:val="0"/>
        <w:ind w:left="0"/>
        <w:rPr>
          <w:b/>
          <w:bCs/>
          <w:color w:val="000000"/>
          <w:sz w:val="20"/>
          <w:szCs w:val="20"/>
          <w:u w:val="single"/>
        </w:rPr>
      </w:pPr>
    </w:p>
    <w:p w:rsidR="00FC0E1F" w:rsidRDefault="00FC0E1F" w:rsidP="004A4517">
      <w:pPr>
        <w:pStyle w:val="Akapitzlist"/>
        <w:autoSpaceDE w:val="0"/>
        <w:autoSpaceDN w:val="0"/>
        <w:adjustRightInd w:val="0"/>
        <w:ind w:left="0"/>
        <w:rPr>
          <w:b/>
          <w:bCs/>
          <w:color w:val="000000"/>
          <w:sz w:val="20"/>
          <w:szCs w:val="20"/>
          <w:u w:val="single"/>
        </w:rPr>
      </w:pPr>
    </w:p>
    <w:p w:rsidR="00FC0E1F" w:rsidRDefault="00FC0E1F" w:rsidP="004A4517">
      <w:pPr>
        <w:pStyle w:val="Akapitzlist"/>
        <w:autoSpaceDE w:val="0"/>
        <w:autoSpaceDN w:val="0"/>
        <w:adjustRightInd w:val="0"/>
        <w:ind w:left="0"/>
        <w:rPr>
          <w:b/>
          <w:bCs/>
          <w:color w:val="000000"/>
          <w:sz w:val="20"/>
          <w:szCs w:val="20"/>
          <w:u w:val="single"/>
        </w:rPr>
      </w:pPr>
    </w:p>
    <w:p w:rsidR="00FC0E1F" w:rsidRDefault="00FC0E1F" w:rsidP="004A4517">
      <w:pPr>
        <w:pStyle w:val="Akapitzlist"/>
        <w:autoSpaceDE w:val="0"/>
        <w:autoSpaceDN w:val="0"/>
        <w:adjustRightInd w:val="0"/>
        <w:ind w:left="0"/>
        <w:rPr>
          <w:b/>
          <w:bCs/>
          <w:color w:val="000000"/>
          <w:sz w:val="20"/>
          <w:szCs w:val="20"/>
          <w:u w:val="single"/>
        </w:rPr>
      </w:pPr>
    </w:p>
    <w:p w:rsidR="00FC0E1F" w:rsidRDefault="00FC0E1F" w:rsidP="004A4517">
      <w:pPr>
        <w:pStyle w:val="Akapitzlist"/>
        <w:autoSpaceDE w:val="0"/>
        <w:autoSpaceDN w:val="0"/>
        <w:adjustRightInd w:val="0"/>
        <w:ind w:left="0"/>
        <w:rPr>
          <w:b/>
          <w:bCs/>
          <w:color w:val="000000"/>
          <w:sz w:val="20"/>
          <w:szCs w:val="20"/>
          <w:u w:val="single"/>
        </w:rPr>
      </w:pPr>
    </w:p>
    <w:p w:rsidR="00FC0E1F" w:rsidRDefault="00FC0E1F" w:rsidP="004A4517">
      <w:pPr>
        <w:pStyle w:val="Akapitzlist"/>
        <w:autoSpaceDE w:val="0"/>
        <w:autoSpaceDN w:val="0"/>
        <w:adjustRightInd w:val="0"/>
        <w:ind w:left="0"/>
        <w:rPr>
          <w:b/>
          <w:bCs/>
          <w:color w:val="000000"/>
          <w:sz w:val="20"/>
          <w:szCs w:val="20"/>
          <w:u w:val="single"/>
        </w:rPr>
      </w:pPr>
    </w:p>
    <w:p w:rsidR="00FC0E1F" w:rsidRDefault="00FC0E1F" w:rsidP="004A4517">
      <w:pPr>
        <w:pStyle w:val="Akapitzlist"/>
        <w:autoSpaceDE w:val="0"/>
        <w:autoSpaceDN w:val="0"/>
        <w:adjustRightInd w:val="0"/>
        <w:ind w:left="0"/>
        <w:rPr>
          <w:b/>
          <w:bCs/>
          <w:color w:val="000000"/>
          <w:sz w:val="20"/>
          <w:szCs w:val="20"/>
          <w:u w:val="single"/>
        </w:rPr>
      </w:pPr>
    </w:p>
    <w:p w:rsidR="00FC0E1F" w:rsidRDefault="00FC0E1F" w:rsidP="004A4517">
      <w:pPr>
        <w:pStyle w:val="Akapitzlist"/>
        <w:autoSpaceDE w:val="0"/>
        <w:autoSpaceDN w:val="0"/>
        <w:adjustRightInd w:val="0"/>
        <w:ind w:left="0"/>
        <w:rPr>
          <w:b/>
          <w:bCs/>
          <w:color w:val="000000"/>
          <w:sz w:val="20"/>
          <w:szCs w:val="20"/>
          <w:u w:val="single"/>
        </w:rPr>
      </w:pPr>
    </w:p>
    <w:p w:rsidR="007A76C4" w:rsidRPr="00FD22DF" w:rsidRDefault="007A76C4" w:rsidP="00411082">
      <w:pPr>
        <w:autoSpaceDE w:val="0"/>
        <w:autoSpaceDN w:val="0"/>
        <w:adjustRightInd w:val="0"/>
        <w:jc w:val="both"/>
        <w:rPr>
          <w:b/>
          <w:bCs/>
          <w:color w:val="000000"/>
          <w:sz w:val="20"/>
          <w:szCs w:val="20"/>
        </w:rPr>
      </w:pPr>
    </w:p>
    <w:p w:rsidR="006E003E" w:rsidRDefault="006E003E" w:rsidP="00406E68">
      <w:pPr>
        <w:rPr>
          <w:b/>
          <w:sz w:val="20"/>
          <w:szCs w:val="20"/>
          <w:u w:val="single"/>
        </w:rPr>
      </w:pPr>
    </w:p>
    <w:p w:rsidR="006E003E" w:rsidRDefault="006E003E" w:rsidP="00406E68">
      <w:pPr>
        <w:rPr>
          <w:b/>
          <w:sz w:val="20"/>
          <w:szCs w:val="20"/>
          <w:u w:val="single"/>
        </w:rPr>
      </w:pPr>
    </w:p>
    <w:p w:rsidR="006E003E" w:rsidRDefault="006E003E" w:rsidP="00406E68">
      <w:pPr>
        <w:rPr>
          <w:b/>
          <w:sz w:val="20"/>
          <w:szCs w:val="20"/>
          <w:u w:val="single"/>
        </w:rPr>
      </w:pPr>
    </w:p>
    <w:p w:rsidR="006E003E" w:rsidRDefault="006E003E" w:rsidP="00406E68">
      <w:pPr>
        <w:rPr>
          <w:b/>
          <w:sz w:val="20"/>
          <w:szCs w:val="20"/>
          <w:u w:val="single"/>
        </w:rPr>
      </w:pPr>
    </w:p>
    <w:p w:rsidR="006E003E" w:rsidRDefault="006E003E" w:rsidP="00406E68">
      <w:pPr>
        <w:rPr>
          <w:b/>
          <w:sz w:val="20"/>
          <w:szCs w:val="20"/>
          <w:u w:val="single"/>
        </w:rPr>
      </w:pPr>
    </w:p>
    <w:p w:rsidR="006225F5" w:rsidRDefault="006225F5" w:rsidP="00406E68">
      <w:pPr>
        <w:rPr>
          <w:b/>
          <w:sz w:val="20"/>
          <w:szCs w:val="20"/>
          <w:u w:val="single"/>
        </w:rPr>
      </w:pPr>
    </w:p>
    <w:p w:rsidR="006225F5" w:rsidRDefault="006225F5" w:rsidP="00406E68">
      <w:pPr>
        <w:rPr>
          <w:b/>
          <w:sz w:val="20"/>
          <w:szCs w:val="20"/>
          <w:u w:val="single"/>
        </w:rPr>
      </w:pPr>
    </w:p>
    <w:p w:rsidR="00406E68" w:rsidRPr="00B6496F" w:rsidRDefault="004A4517" w:rsidP="00406E68">
      <w:pPr>
        <w:rPr>
          <w:b/>
          <w:sz w:val="20"/>
          <w:szCs w:val="20"/>
          <w:u w:val="single"/>
        </w:rPr>
      </w:pPr>
      <w:r w:rsidRPr="00B6496F">
        <w:rPr>
          <w:b/>
          <w:sz w:val="20"/>
          <w:szCs w:val="20"/>
          <w:u w:val="single"/>
        </w:rPr>
        <w:lastRenderedPageBreak/>
        <w:t xml:space="preserve">Część II – </w:t>
      </w:r>
      <w:r w:rsidR="00C32FA3" w:rsidRPr="00B6496F">
        <w:rPr>
          <w:b/>
          <w:sz w:val="20"/>
          <w:szCs w:val="20"/>
          <w:u w:val="single"/>
        </w:rPr>
        <w:t>specyfikacja techniczna szczegółowa</w:t>
      </w:r>
    </w:p>
    <w:p w:rsidR="00C32FA3" w:rsidRPr="00B6496F" w:rsidRDefault="00C32FA3" w:rsidP="00406E68">
      <w:pPr>
        <w:rPr>
          <w:b/>
          <w:sz w:val="20"/>
          <w:szCs w:val="20"/>
          <w:u w:val="single"/>
        </w:rPr>
      </w:pPr>
    </w:p>
    <w:p w:rsidR="00DB5BD1" w:rsidRPr="00DB5BD1" w:rsidRDefault="00DB5BD1" w:rsidP="00DB5BD1">
      <w:pPr>
        <w:autoSpaceDE w:val="0"/>
        <w:autoSpaceDN w:val="0"/>
        <w:adjustRightInd w:val="0"/>
        <w:jc w:val="both"/>
        <w:rPr>
          <w:bCs/>
          <w:color w:val="000000"/>
          <w:sz w:val="20"/>
          <w:szCs w:val="20"/>
        </w:rPr>
      </w:pPr>
      <w:r>
        <w:rPr>
          <w:bCs/>
          <w:color w:val="000000"/>
          <w:sz w:val="20"/>
          <w:szCs w:val="20"/>
        </w:rPr>
        <w:t>ST 01-01</w:t>
      </w:r>
      <w:r>
        <w:rPr>
          <w:bCs/>
          <w:color w:val="000000"/>
          <w:sz w:val="20"/>
          <w:szCs w:val="20"/>
        </w:rPr>
        <w:tab/>
      </w:r>
      <w:r w:rsidRPr="00DB5BD1">
        <w:rPr>
          <w:bCs/>
          <w:color w:val="000000"/>
          <w:sz w:val="20"/>
          <w:szCs w:val="20"/>
        </w:rPr>
        <w:t>CPV 45110000-1 Roboty rozbiórkowe</w:t>
      </w:r>
    </w:p>
    <w:p w:rsidR="00DB5BD1" w:rsidRPr="00DB5BD1" w:rsidRDefault="00DB5BD1" w:rsidP="00DB5BD1">
      <w:pPr>
        <w:autoSpaceDE w:val="0"/>
        <w:autoSpaceDN w:val="0"/>
        <w:adjustRightInd w:val="0"/>
        <w:jc w:val="both"/>
        <w:rPr>
          <w:bCs/>
          <w:color w:val="000000"/>
          <w:sz w:val="20"/>
          <w:szCs w:val="20"/>
        </w:rPr>
      </w:pPr>
      <w:r>
        <w:rPr>
          <w:bCs/>
          <w:color w:val="000000"/>
          <w:sz w:val="20"/>
          <w:szCs w:val="20"/>
        </w:rPr>
        <w:t>ST 01-0</w:t>
      </w:r>
      <w:r w:rsidR="00416C5A">
        <w:rPr>
          <w:bCs/>
          <w:color w:val="000000"/>
          <w:sz w:val="20"/>
          <w:szCs w:val="20"/>
        </w:rPr>
        <w:t>2</w:t>
      </w:r>
      <w:r w:rsidR="00416C5A">
        <w:rPr>
          <w:bCs/>
          <w:color w:val="000000"/>
          <w:sz w:val="20"/>
          <w:szCs w:val="20"/>
        </w:rPr>
        <w:tab/>
      </w:r>
      <w:r w:rsidRPr="00DB5BD1">
        <w:rPr>
          <w:bCs/>
          <w:color w:val="000000"/>
          <w:sz w:val="20"/>
          <w:szCs w:val="20"/>
        </w:rPr>
        <w:t xml:space="preserve">CPV 45111000-8 Roboty ziemne </w:t>
      </w:r>
    </w:p>
    <w:p w:rsidR="00DB5BD1" w:rsidRPr="00DB5BD1" w:rsidRDefault="00416C5A" w:rsidP="00DB5BD1">
      <w:pPr>
        <w:autoSpaceDE w:val="0"/>
        <w:autoSpaceDN w:val="0"/>
        <w:adjustRightInd w:val="0"/>
        <w:jc w:val="both"/>
        <w:rPr>
          <w:bCs/>
          <w:color w:val="000000"/>
          <w:sz w:val="20"/>
          <w:szCs w:val="20"/>
        </w:rPr>
      </w:pPr>
      <w:r>
        <w:rPr>
          <w:bCs/>
          <w:color w:val="000000"/>
          <w:sz w:val="20"/>
          <w:szCs w:val="20"/>
        </w:rPr>
        <w:t>ST 01-03</w:t>
      </w:r>
      <w:r>
        <w:rPr>
          <w:bCs/>
          <w:color w:val="000000"/>
          <w:sz w:val="20"/>
          <w:szCs w:val="20"/>
        </w:rPr>
        <w:tab/>
      </w:r>
      <w:r w:rsidR="00DB5BD1" w:rsidRPr="00DB5BD1">
        <w:rPr>
          <w:bCs/>
          <w:color w:val="000000"/>
          <w:sz w:val="20"/>
          <w:szCs w:val="20"/>
        </w:rPr>
        <w:t xml:space="preserve">CPV 45262310-7 Roboty zbrojarskie </w:t>
      </w:r>
    </w:p>
    <w:p w:rsidR="00DB5BD1" w:rsidRPr="00DB5BD1" w:rsidRDefault="00416C5A" w:rsidP="00DB5BD1">
      <w:pPr>
        <w:autoSpaceDE w:val="0"/>
        <w:autoSpaceDN w:val="0"/>
        <w:adjustRightInd w:val="0"/>
        <w:jc w:val="both"/>
        <w:rPr>
          <w:bCs/>
          <w:color w:val="000000"/>
          <w:sz w:val="20"/>
          <w:szCs w:val="20"/>
        </w:rPr>
      </w:pPr>
      <w:r>
        <w:rPr>
          <w:bCs/>
          <w:color w:val="000000"/>
          <w:sz w:val="20"/>
          <w:szCs w:val="20"/>
        </w:rPr>
        <w:t>ST 01-04</w:t>
      </w:r>
      <w:r>
        <w:rPr>
          <w:bCs/>
          <w:color w:val="000000"/>
          <w:sz w:val="20"/>
          <w:szCs w:val="20"/>
        </w:rPr>
        <w:tab/>
      </w:r>
      <w:r w:rsidR="00DB5BD1" w:rsidRPr="00DB5BD1">
        <w:rPr>
          <w:bCs/>
          <w:color w:val="000000"/>
          <w:sz w:val="20"/>
          <w:szCs w:val="20"/>
        </w:rPr>
        <w:t xml:space="preserve">CPV 45262311-4 Roboty betonowe </w:t>
      </w:r>
    </w:p>
    <w:p w:rsidR="00DB5BD1" w:rsidRPr="00DB5BD1" w:rsidRDefault="00416C5A" w:rsidP="00DB5BD1">
      <w:pPr>
        <w:autoSpaceDE w:val="0"/>
        <w:autoSpaceDN w:val="0"/>
        <w:adjustRightInd w:val="0"/>
        <w:jc w:val="both"/>
        <w:rPr>
          <w:bCs/>
          <w:color w:val="000000"/>
          <w:sz w:val="20"/>
          <w:szCs w:val="20"/>
        </w:rPr>
      </w:pPr>
      <w:r>
        <w:rPr>
          <w:bCs/>
          <w:color w:val="000000"/>
          <w:sz w:val="20"/>
          <w:szCs w:val="20"/>
        </w:rPr>
        <w:t>ST 01-05</w:t>
      </w:r>
      <w:r>
        <w:rPr>
          <w:bCs/>
          <w:color w:val="000000"/>
          <w:sz w:val="20"/>
          <w:szCs w:val="20"/>
        </w:rPr>
        <w:tab/>
      </w:r>
      <w:r w:rsidR="00DB5BD1" w:rsidRPr="00DB5BD1">
        <w:rPr>
          <w:bCs/>
          <w:color w:val="000000"/>
          <w:sz w:val="20"/>
          <w:szCs w:val="20"/>
        </w:rPr>
        <w:t xml:space="preserve">CPV 45262500-6 Roboty murowe </w:t>
      </w:r>
    </w:p>
    <w:p w:rsidR="00DB5BD1" w:rsidRPr="00DB5BD1" w:rsidRDefault="00416C5A" w:rsidP="00DB5BD1">
      <w:pPr>
        <w:autoSpaceDE w:val="0"/>
        <w:autoSpaceDN w:val="0"/>
        <w:adjustRightInd w:val="0"/>
        <w:jc w:val="both"/>
        <w:rPr>
          <w:bCs/>
          <w:color w:val="000000"/>
          <w:sz w:val="20"/>
          <w:szCs w:val="20"/>
        </w:rPr>
      </w:pPr>
      <w:r>
        <w:rPr>
          <w:bCs/>
          <w:color w:val="000000"/>
          <w:sz w:val="20"/>
          <w:szCs w:val="20"/>
        </w:rPr>
        <w:t>ST 01-06</w:t>
      </w:r>
      <w:r>
        <w:rPr>
          <w:bCs/>
          <w:color w:val="000000"/>
          <w:sz w:val="20"/>
          <w:szCs w:val="20"/>
        </w:rPr>
        <w:tab/>
      </w:r>
      <w:r w:rsidR="00DB5BD1" w:rsidRPr="00DB5BD1">
        <w:rPr>
          <w:bCs/>
          <w:color w:val="000000"/>
          <w:sz w:val="20"/>
          <w:szCs w:val="20"/>
        </w:rPr>
        <w:t xml:space="preserve">CPV 45322400-4 Tynkowanie </w:t>
      </w:r>
    </w:p>
    <w:p w:rsidR="00DB5BD1" w:rsidRPr="00DB5BD1" w:rsidRDefault="00416C5A" w:rsidP="00DB5BD1">
      <w:pPr>
        <w:autoSpaceDE w:val="0"/>
        <w:autoSpaceDN w:val="0"/>
        <w:adjustRightInd w:val="0"/>
        <w:jc w:val="both"/>
        <w:rPr>
          <w:bCs/>
          <w:color w:val="000000"/>
          <w:sz w:val="20"/>
          <w:szCs w:val="20"/>
        </w:rPr>
      </w:pPr>
      <w:r>
        <w:rPr>
          <w:bCs/>
          <w:color w:val="000000"/>
          <w:sz w:val="20"/>
          <w:szCs w:val="20"/>
        </w:rPr>
        <w:t>ST 01-07</w:t>
      </w:r>
      <w:r>
        <w:rPr>
          <w:bCs/>
          <w:color w:val="000000"/>
          <w:sz w:val="20"/>
          <w:szCs w:val="20"/>
        </w:rPr>
        <w:tab/>
      </w:r>
      <w:r w:rsidR="00DB5BD1" w:rsidRPr="00DB5BD1">
        <w:rPr>
          <w:bCs/>
          <w:color w:val="000000"/>
          <w:sz w:val="20"/>
          <w:szCs w:val="20"/>
        </w:rPr>
        <w:t xml:space="preserve">CPV 45442100-8 Roboty malarskie </w:t>
      </w:r>
    </w:p>
    <w:p w:rsidR="00DB5BD1" w:rsidRPr="00DB5BD1" w:rsidRDefault="00416C5A" w:rsidP="00DB5BD1">
      <w:pPr>
        <w:autoSpaceDE w:val="0"/>
        <w:autoSpaceDN w:val="0"/>
        <w:adjustRightInd w:val="0"/>
        <w:jc w:val="both"/>
        <w:rPr>
          <w:bCs/>
          <w:color w:val="000000"/>
          <w:sz w:val="20"/>
          <w:szCs w:val="20"/>
        </w:rPr>
      </w:pPr>
      <w:r>
        <w:rPr>
          <w:bCs/>
          <w:color w:val="000000"/>
          <w:sz w:val="20"/>
          <w:szCs w:val="20"/>
        </w:rPr>
        <w:t>ST 01-08</w:t>
      </w:r>
      <w:r>
        <w:rPr>
          <w:bCs/>
          <w:color w:val="000000"/>
          <w:sz w:val="20"/>
          <w:szCs w:val="20"/>
        </w:rPr>
        <w:tab/>
      </w:r>
      <w:r w:rsidR="00DB5BD1" w:rsidRPr="00DB5BD1">
        <w:rPr>
          <w:bCs/>
          <w:color w:val="000000"/>
          <w:sz w:val="20"/>
          <w:szCs w:val="20"/>
        </w:rPr>
        <w:t>CPV 45320000-6 Roboty izolacyjne</w:t>
      </w:r>
    </w:p>
    <w:p w:rsidR="00DB5BD1" w:rsidRPr="00DB5BD1" w:rsidRDefault="00416C5A" w:rsidP="00DB5BD1">
      <w:pPr>
        <w:autoSpaceDE w:val="0"/>
        <w:autoSpaceDN w:val="0"/>
        <w:adjustRightInd w:val="0"/>
        <w:jc w:val="both"/>
        <w:rPr>
          <w:bCs/>
          <w:color w:val="000000"/>
          <w:sz w:val="20"/>
          <w:szCs w:val="20"/>
        </w:rPr>
      </w:pPr>
      <w:r>
        <w:rPr>
          <w:bCs/>
          <w:color w:val="000000"/>
          <w:sz w:val="20"/>
          <w:szCs w:val="20"/>
        </w:rPr>
        <w:t>ST 01-09</w:t>
      </w:r>
      <w:r>
        <w:rPr>
          <w:bCs/>
          <w:color w:val="000000"/>
          <w:sz w:val="20"/>
          <w:szCs w:val="20"/>
        </w:rPr>
        <w:tab/>
      </w:r>
      <w:r w:rsidR="00DB5BD1" w:rsidRPr="00DB5BD1">
        <w:rPr>
          <w:bCs/>
          <w:color w:val="000000"/>
          <w:sz w:val="20"/>
          <w:szCs w:val="20"/>
        </w:rPr>
        <w:t>CPV 45421000-4 Stolarka otworowa</w:t>
      </w:r>
    </w:p>
    <w:p w:rsidR="00DB5BD1" w:rsidRPr="00DB5BD1" w:rsidRDefault="00416C5A" w:rsidP="00DB5BD1">
      <w:pPr>
        <w:autoSpaceDE w:val="0"/>
        <w:autoSpaceDN w:val="0"/>
        <w:adjustRightInd w:val="0"/>
        <w:jc w:val="both"/>
        <w:rPr>
          <w:bCs/>
          <w:color w:val="000000"/>
          <w:sz w:val="20"/>
          <w:szCs w:val="20"/>
        </w:rPr>
      </w:pPr>
      <w:r>
        <w:rPr>
          <w:bCs/>
          <w:color w:val="000000"/>
          <w:sz w:val="20"/>
          <w:szCs w:val="20"/>
        </w:rPr>
        <w:t>ST 01-10</w:t>
      </w:r>
      <w:r>
        <w:rPr>
          <w:bCs/>
          <w:color w:val="000000"/>
          <w:sz w:val="20"/>
          <w:szCs w:val="20"/>
        </w:rPr>
        <w:tab/>
      </w:r>
      <w:r w:rsidR="00DB5BD1" w:rsidRPr="00DB5BD1">
        <w:rPr>
          <w:bCs/>
          <w:color w:val="000000"/>
          <w:sz w:val="20"/>
          <w:szCs w:val="20"/>
        </w:rPr>
        <w:t>CPV 45421146-9</w:t>
      </w:r>
      <w:r w:rsidR="000F6C8E">
        <w:rPr>
          <w:bCs/>
          <w:color w:val="000000"/>
          <w:sz w:val="20"/>
          <w:szCs w:val="20"/>
        </w:rPr>
        <w:t>:</w:t>
      </w:r>
      <w:r w:rsidR="000F6C8E" w:rsidRPr="000F6C8E">
        <w:rPr>
          <w:color w:val="000000"/>
        </w:rPr>
        <w:t xml:space="preserve"> </w:t>
      </w:r>
      <w:r w:rsidR="000F6C8E" w:rsidRPr="000F6C8E">
        <w:rPr>
          <w:color w:val="000000"/>
          <w:sz w:val="20"/>
          <w:szCs w:val="20"/>
        </w:rPr>
        <w:t>CPV 45421141-4</w:t>
      </w:r>
      <w:r w:rsidR="000F6C8E">
        <w:rPr>
          <w:bCs/>
          <w:color w:val="000000"/>
          <w:sz w:val="20"/>
          <w:szCs w:val="20"/>
        </w:rPr>
        <w:t xml:space="preserve"> </w:t>
      </w:r>
      <w:r w:rsidR="00DB5BD1" w:rsidRPr="00DB5BD1">
        <w:rPr>
          <w:bCs/>
          <w:color w:val="000000"/>
          <w:sz w:val="20"/>
          <w:szCs w:val="20"/>
        </w:rPr>
        <w:t xml:space="preserve"> Sufity podwiesz</w:t>
      </w:r>
      <w:r w:rsidR="005E1F3B">
        <w:rPr>
          <w:bCs/>
          <w:color w:val="000000"/>
          <w:sz w:val="20"/>
          <w:szCs w:val="20"/>
        </w:rPr>
        <w:t>o</w:t>
      </w:r>
      <w:r w:rsidR="00DB5BD1" w:rsidRPr="00DB5BD1">
        <w:rPr>
          <w:bCs/>
          <w:color w:val="000000"/>
          <w:sz w:val="20"/>
          <w:szCs w:val="20"/>
        </w:rPr>
        <w:t>ne gipsowo-kartonowe</w:t>
      </w:r>
      <w:r w:rsidR="005E1F3B">
        <w:rPr>
          <w:bCs/>
          <w:color w:val="000000"/>
          <w:sz w:val="20"/>
          <w:szCs w:val="20"/>
        </w:rPr>
        <w:t xml:space="preserve"> i ściank</w:t>
      </w:r>
      <w:r w:rsidR="000F6C8E">
        <w:rPr>
          <w:bCs/>
          <w:color w:val="000000"/>
          <w:sz w:val="20"/>
          <w:szCs w:val="20"/>
        </w:rPr>
        <w:t>i  g-k</w:t>
      </w:r>
    </w:p>
    <w:p w:rsidR="00DB5BD1" w:rsidRPr="00DB5BD1" w:rsidRDefault="00416C5A" w:rsidP="00DB5BD1">
      <w:pPr>
        <w:autoSpaceDE w:val="0"/>
        <w:autoSpaceDN w:val="0"/>
        <w:adjustRightInd w:val="0"/>
        <w:jc w:val="both"/>
        <w:rPr>
          <w:bCs/>
          <w:color w:val="000000"/>
          <w:sz w:val="20"/>
          <w:szCs w:val="20"/>
        </w:rPr>
      </w:pPr>
      <w:r>
        <w:rPr>
          <w:bCs/>
          <w:color w:val="000000"/>
          <w:sz w:val="20"/>
          <w:szCs w:val="20"/>
        </w:rPr>
        <w:t>ST 01-11</w:t>
      </w:r>
      <w:r>
        <w:rPr>
          <w:bCs/>
          <w:color w:val="000000"/>
          <w:sz w:val="20"/>
          <w:szCs w:val="20"/>
        </w:rPr>
        <w:tab/>
      </w:r>
      <w:r w:rsidR="00DB5BD1" w:rsidRPr="00DB5BD1">
        <w:rPr>
          <w:bCs/>
          <w:color w:val="000000"/>
          <w:sz w:val="20"/>
          <w:szCs w:val="20"/>
        </w:rPr>
        <w:t>CPV 45421141-4 Układanie płytek ceramicznych na podłogach i ścianach</w:t>
      </w:r>
    </w:p>
    <w:p w:rsidR="00DB5BD1" w:rsidRDefault="00416C5A" w:rsidP="00DB5BD1">
      <w:pPr>
        <w:autoSpaceDE w:val="0"/>
        <w:autoSpaceDN w:val="0"/>
        <w:adjustRightInd w:val="0"/>
        <w:jc w:val="both"/>
        <w:rPr>
          <w:bCs/>
          <w:color w:val="000000"/>
          <w:sz w:val="20"/>
          <w:szCs w:val="20"/>
        </w:rPr>
      </w:pPr>
      <w:r>
        <w:rPr>
          <w:bCs/>
          <w:color w:val="000000"/>
          <w:sz w:val="20"/>
          <w:szCs w:val="20"/>
        </w:rPr>
        <w:t>ST 01-12</w:t>
      </w:r>
      <w:r>
        <w:rPr>
          <w:bCs/>
          <w:color w:val="000000"/>
          <w:sz w:val="20"/>
          <w:szCs w:val="20"/>
        </w:rPr>
        <w:tab/>
      </w:r>
      <w:r w:rsidR="00DB5BD1" w:rsidRPr="00DB5BD1">
        <w:rPr>
          <w:bCs/>
          <w:color w:val="000000"/>
          <w:sz w:val="20"/>
          <w:szCs w:val="20"/>
        </w:rPr>
        <w:t>CPV 45324000-4 Elewacja</w:t>
      </w:r>
    </w:p>
    <w:p w:rsidR="000F6C8E" w:rsidRPr="008F2C1B" w:rsidRDefault="000F6C8E" w:rsidP="000F6C8E">
      <w:pPr>
        <w:autoSpaceDE w:val="0"/>
        <w:autoSpaceDN w:val="0"/>
        <w:adjustRightInd w:val="0"/>
        <w:jc w:val="both"/>
        <w:rPr>
          <w:color w:val="000000"/>
          <w:sz w:val="20"/>
          <w:szCs w:val="20"/>
        </w:rPr>
      </w:pPr>
      <w:r>
        <w:rPr>
          <w:bCs/>
          <w:color w:val="000000"/>
          <w:sz w:val="20"/>
          <w:szCs w:val="20"/>
        </w:rPr>
        <w:t>ST 01-13</w:t>
      </w:r>
      <w:r>
        <w:rPr>
          <w:bCs/>
          <w:color w:val="000000"/>
          <w:sz w:val="20"/>
          <w:szCs w:val="20"/>
        </w:rPr>
        <w:tab/>
      </w:r>
      <w:r w:rsidRPr="000F6C8E">
        <w:rPr>
          <w:color w:val="000000"/>
          <w:sz w:val="20"/>
          <w:szCs w:val="20"/>
        </w:rPr>
        <w:t>CPV 45223100-7 Konstrukcje stalowe</w:t>
      </w:r>
      <w:r>
        <w:rPr>
          <w:color w:val="000000"/>
        </w:rPr>
        <w:t xml:space="preserve"> </w:t>
      </w:r>
    </w:p>
    <w:p w:rsidR="000F6C8E" w:rsidRPr="00DB5BD1" w:rsidRDefault="008F2C1B" w:rsidP="008F2C1B">
      <w:pPr>
        <w:autoSpaceDE w:val="0"/>
        <w:autoSpaceDN w:val="0"/>
        <w:adjustRightInd w:val="0"/>
        <w:jc w:val="both"/>
        <w:rPr>
          <w:bCs/>
          <w:color w:val="000000"/>
          <w:sz w:val="20"/>
          <w:szCs w:val="20"/>
        </w:rPr>
      </w:pPr>
      <w:r w:rsidRPr="008F2C1B">
        <w:rPr>
          <w:color w:val="000000"/>
          <w:sz w:val="20"/>
          <w:szCs w:val="20"/>
        </w:rPr>
        <w:t>ST 01-14</w:t>
      </w:r>
      <w:r>
        <w:rPr>
          <w:bCs/>
          <w:color w:val="000000"/>
          <w:sz w:val="20"/>
          <w:szCs w:val="20"/>
        </w:rPr>
        <w:tab/>
        <w:t>CPV 45222000-1 Konstrukcje drewniane</w:t>
      </w:r>
    </w:p>
    <w:p w:rsidR="00DB5BD1" w:rsidRPr="00DB5BD1" w:rsidRDefault="00416C5A" w:rsidP="00DB5BD1">
      <w:pPr>
        <w:autoSpaceDE w:val="0"/>
        <w:autoSpaceDN w:val="0"/>
        <w:adjustRightInd w:val="0"/>
        <w:jc w:val="both"/>
        <w:rPr>
          <w:bCs/>
          <w:color w:val="000000"/>
          <w:sz w:val="20"/>
          <w:szCs w:val="20"/>
        </w:rPr>
      </w:pPr>
      <w:r>
        <w:rPr>
          <w:bCs/>
          <w:color w:val="000000"/>
          <w:sz w:val="20"/>
          <w:szCs w:val="20"/>
        </w:rPr>
        <w:t>ST 01-1</w:t>
      </w:r>
      <w:r w:rsidR="008F2C1B">
        <w:rPr>
          <w:bCs/>
          <w:color w:val="000000"/>
          <w:sz w:val="20"/>
          <w:szCs w:val="20"/>
        </w:rPr>
        <w:t>5</w:t>
      </w:r>
      <w:r>
        <w:rPr>
          <w:bCs/>
          <w:color w:val="000000"/>
          <w:sz w:val="20"/>
          <w:szCs w:val="20"/>
        </w:rPr>
        <w:tab/>
      </w:r>
      <w:r w:rsidR="00DB5BD1" w:rsidRPr="00DB5BD1">
        <w:rPr>
          <w:bCs/>
          <w:color w:val="000000"/>
          <w:sz w:val="20"/>
          <w:szCs w:val="20"/>
        </w:rPr>
        <w:t>CPV 45260000-7 Roboty w zakresie wykonywania pokryć dachowych</w:t>
      </w:r>
    </w:p>
    <w:p w:rsidR="00DB5BD1" w:rsidRPr="00DB5BD1" w:rsidRDefault="00416C5A" w:rsidP="00DB5BD1">
      <w:pPr>
        <w:autoSpaceDE w:val="0"/>
        <w:autoSpaceDN w:val="0"/>
        <w:adjustRightInd w:val="0"/>
        <w:jc w:val="both"/>
        <w:rPr>
          <w:bCs/>
          <w:color w:val="000000"/>
          <w:sz w:val="20"/>
          <w:szCs w:val="20"/>
        </w:rPr>
      </w:pPr>
      <w:r>
        <w:rPr>
          <w:bCs/>
          <w:color w:val="000000"/>
          <w:sz w:val="20"/>
          <w:szCs w:val="20"/>
        </w:rPr>
        <w:t>ST 01-1</w:t>
      </w:r>
      <w:r w:rsidR="008F2C1B">
        <w:rPr>
          <w:bCs/>
          <w:color w:val="000000"/>
          <w:sz w:val="20"/>
          <w:szCs w:val="20"/>
        </w:rPr>
        <w:t>6</w:t>
      </w:r>
      <w:r>
        <w:rPr>
          <w:bCs/>
          <w:color w:val="000000"/>
          <w:sz w:val="20"/>
          <w:szCs w:val="20"/>
        </w:rPr>
        <w:tab/>
      </w:r>
      <w:r w:rsidR="00DB5BD1" w:rsidRPr="00DB5BD1">
        <w:rPr>
          <w:bCs/>
          <w:color w:val="000000"/>
          <w:sz w:val="20"/>
          <w:szCs w:val="20"/>
        </w:rPr>
        <w:t xml:space="preserve">CPV 45233200-1 Roboty  w zakresie nawierzchni drogowych </w:t>
      </w:r>
    </w:p>
    <w:p w:rsidR="00DB5BD1" w:rsidRDefault="00416C5A" w:rsidP="00DB5BD1">
      <w:pPr>
        <w:autoSpaceDE w:val="0"/>
        <w:autoSpaceDN w:val="0"/>
        <w:adjustRightInd w:val="0"/>
        <w:jc w:val="both"/>
        <w:rPr>
          <w:bCs/>
          <w:color w:val="000000"/>
          <w:sz w:val="20"/>
          <w:szCs w:val="20"/>
        </w:rPr>
      </w:pPr>
      <w:r>
        <w:rPr>
          <w:bCs/>
          <w:color w:val="000000"/>
          <w:sz w:val="20"/>
          <w:szCs w:val="20"/>
        </w:rPr>
        <w:t>ST 01-1</w:t>
      </w:r>
      <w:r w:rsidR="008F2C1B">
        <w:rPr>
          <w:bCs/>
          <w:color w:val="000000"/>
          <w:sz w:val="20"/>
          <w:szCs w:val="20"/>
        </w:rPr>
        <w:t>7</w:t>
      </w:r>
      <w:r>
        <w:rPr>
          <w:bCs/>
          <w:color w:val="000000"/>
          <w:sz w:val="20"/>
          <w:szCs w:val="20"/>
        </w:rPr>
        <w:tab/>
      </w:r>
      <w:r w:rsidR="00DB5BD1" w:rsidRPr="00DB5BD1">
        <w:rPr>
          <w:bCs/>
          <w:color w:val="000000"/>
          <w:sz w:val="20"/>
          <w:szCs w:val="20"/>
        </w:rPr>
        <w:t>CPV 45342000-6 Wznoszenie ogrodzeń</w:t>
      </w:r>
      <w:r w:rsidR="00DB5BD1" w:rsidRPr="00DB5BD1">
        <w:rPr>
          <w:bCs/>
          <w:color w:val="000000"/>
          <w:sz w:val="20"/>
          <w:szCs w:val="20"/>
        </w:rPr>
        <w:tab/>
      </w:r>
    </w:p>
    <w:p w:rsidR="0096664B" w:rsidRPr="0096664B" w:rsidRDefault="0096664B" w:rsidP="0096664B">
      <w:pPr>
        <w:rPr>
          <w:sz w:val="20"/>
          <w:szCs w:val="20"/>
        </w:rPr>
      </w:pPr>
      <w:r w:rsidRPr="0096664B">
        <w:rPr>
          <w:sz w:val="20"/>
          <w:szCs w:val="20"/>
        </w:rPr>
        <w:t>ST 01-18</w:t>
      </w:r>
      <w:r w:rsidRPr="0096664B">
        <w:rPr>
          <w:sz w:val="20"/>
          <w:szCs w:val="20"/>
        </w:rPr>
        <w:tab/>
        <w:t>CPV- 45112710-5 Zieleń</w:t>
      </w:r>
    </w:p>
    <w:p w:rsidR="00DB5BD1" w:rsidRPr="00DB5BD1" w:rsidRDefault="00416C5A" w:rsidP="00DB5BD1">
      <w:pPr>
        <w:autoSpaceDE w:val="0"/>
        <w:autoSpaceDN w:val="0"/>
        <w:adjustRightInd w:val="0"/>
        <w:jc w:val="both"/>
        <w:rPr>
          <w:bCs/>
          <w:color w:val="000000"/>
          <w:sz w:val="20"/>
          <w:szCs w:val="20"/>
        </w:rPr>
      </w:pPr>
      <w:r>
        <w:rPr>
          <w:bCs/>
          <w:color w:val="000000"/>
          <w:sz w:val="20"/>
          <w:szCs w:val="20"/>
        </w:rPr>
        <w:t>ST 01-1</w:t>
      </w:r>
      <w:r w:rsidR="0096664B">
        <w:rPr>
          <w:bCs/>
          <w:color w:val="000000"/>
          <w:sz w:val="20"/>
          <w:szCs w:val="20"/>
        </w:rPr>
        <w:t>9</w:t>
      </w:r>
      <w:r>
        <w:rPr>
          <w:bCs/>
          <w:color w:val="000000"/>
          <w:sz w:val="20"/>
          <w:szCs w:val="20"/>
        </w:rPr>
        <w:tab/>
      </w:r>
      <w:r w:rsidR="00DB5BD1" w:rsidRPr="00DB5BD1">
        <w:rPr>
          <w:bCs/>
          <w:color w:val="000000"/>
          <w:sz w:val="20"/>
          <w:szCs w:val="20"/>
        </w:rPr>
        <w:t>CPV 45311000-0 Roboty w zakresie instalacji elektrycznych</w:t>
      </w:r>
    </w:p>
    <w:p w:rsidR="00DA7304" w:rsidRPr="00DB5BD1" w:rsidRDefault="00DA7304" w:rsidP="00DA7304">
      <w:pPr>
        <w:autoSpaceDE w:val="0"/>
        <w:autoSpaceDN w:val="0"/>
        <w:adjustRightInd w:val="0"/>
        <w:jc w:val="both"/>
        <w:rPr>
          <w:bCs/>
          <w:color w:val="000000"/>
          <w:sz w:val="20"/>
          <w:szCs w:val="20"/>
        </w:rPr>
      </w:pPr>
      <w:r>
        <w:rPr>
          <w:bCs/>
          <w:color w:val="000000"/>
          <w:sz w:val="20"/>
          <w:szCs w:val="20"/>
        </w:rPr>
        <w:t>ST 01-</w:t>
      </w:r>
      <w:r w:rsidR="0096664B">
        <w:rPr>
          <w:bCs/>
          <w:color w:val="000000"/>
          <w:sz w:val="20"/>
          <w:szCs w:val="20"/>
        </w:rPr>
        <w:t>20</w:t>
      </w:r>
      <w:r>
        <w:rPr>
          <w:bCs/>
          <w:color w:val="000000"/>
          <w:sz w:val="20"/>
          <w:szCs w:val="20"/>
        </w:rPr>
        <w:tab/>
      </w:r>
      <w:r w:rsidRPr="00DB5BD1">
        <w:rPr>
          <w:bCs/>
          <w:color w:val="000000"/>
          <w:sz w:val="20"/>
          <w:szCs w:val="20"/>
        </w:rPr>
        <w:t>CPV 45330000-3 Instalacje wod-kan, c.w.u., c.o.</w:t>
      </w:r>
    </w:p>
    <w:p w:rsidR="00DA7304" w:rsidRPr="00DA7304" w:rsidRDefault="00DA7304" w:rsidP="00DA7304">
      <w:pPr>
        <w:autoSpaceDE w:val="0"/>
        <w:autoSpaceDN w:val="0"/>
        <w:adjustRightInd w:val="0"/>
        <w:jc w:val="both"/>
        <w:rPr>
          <w:bCs/>
          <w:color w:val="000000"/>
          <w:sz w:val="20"/>
          <w:szCs w:val="20"/>
        </w:rPr>
      </w:pPr>
      <w:r w:rsidRPr="00DA7304">
        <w:rPr>
          <w:bCs/>
          <w:color w:val="000000"/>
          <w:sz w:val="20"/>
          <w:szCs w:val="20"/>
        </w:rPr>
        <w:t>ST 01-</w:t>
      </w:r>
      <w:r w:rsidR="008F2C1B">
        <w:rPr>
          <w:bCs/>
          <w:color w:val="000000"/>
          <w:sz w:val="20"/>
          <w:szCs w:val="20"/>
        </w:rPr>
        <w:t>2</w:t>
      </w:r>
      <w:r w:rsidR="0096664B">
        <w:rPr>
          <w:bCs/>
          <w:color w:val="000000"/>
          <w:sz w:val="20"/>
          <w:szCs w:val="20"/>
        </w:rPr>
        <w:t>1</w:t>
      </w:r>
      <w:r w:rsidRPr="00DA7304">
        <w:rPr>
          <w:bCs/>
          <w:color w:val="000000"/>
          <w:sz w:val="20"/>
          <w:szCs w:val="20"/>
        </w:rPr>
        <w:tab/>
        <w:t xml:space="preserve">CPV 45330000-3 </w:t>
      </w:r>
      <w:r w:rsidRPr="00DB5BD1">
        <w:rPr>
          <w:bCs/>
          <w:color w:val="000000"/>
          <w:sz w:val="20"/>
          <w:szCs w:val="20"/>
        </w:rPr>
        <w:t xml:space="preserve">Instalacje </w:t>
      </w:r>
      <w:r w:rsidRPr="00DA7304">
        <w:rPr>
          <w:bCs/>
          <w:color w:val="000000"/>
          <w:sz w:val="20"/>
          <w:szCs w:val="20"/>
        </w:rPr>
        <w:t xml:space="preserve"> c.o.</w:t>
      </w:r>
    </w:p>
    <w:p w:rsidR="00B6496F" w:rsidRDefault="00416C5A" w:rsidP="00DB5BD1">
      <w:pPr>
        <w:autoSpaceDE w:val="0"/>
        <w:autoSpaceDN w:val="0"/>
        <w:adjustRightInd w:val="0"/>
        <w:jc w:val="both"/>
        <w:rPr>
          <w:bCs/>
          <w:color w:val="000000"/>
          <w:sz w:val="20"/>
          <w:szCs w:val="20"/>
        </w:rPr>
      </w:pPr>
      <w:r>
        <w:rPr>
          <w:bCs/>
          <w:color w:val="000000"/>
          <w:sz w:val="20"/>
          <w:szCs w:val="20"/>
        </w:rPr>
        <w:t>ST 01-</w:t>
      </w:r>
      <w:r w:rsidR="008F2C1B">
        <w:rPr>
          <w:bCs/>
          <w:color w:val="000000"/>
          <w:sz w:val="20"/>
          <w:szCs w:val="20"/>
        </w:rPr>
        <w:t>2</w:t>
      </w:r>
      <w:r w:rsidR="0096664B">
        <w:rPr>
          <w:bCs/>
          <w:color w:val="000000"/>
          <w:sz w:val="20"/>
          <w:szCs w:val="20"/>
        </w:rPr>
        <w:t>2</w:t>
      </w:r>
      <w:r>
        <w:rPr>
          <w:bCs/>
          <w:color w:val="000000"/>
          <w:sz w:val="20"/>
          <w:szCs w:val="20"/>
        </w:rPr>
        <w:tab/>
      </w:r>
      <w:r w:rsidR="00DB5BD1" w:rsidRPr="00DB5BD1">
        <w:rPr>
          <w:bCs/>
          <w:color w:val="000000"/>
          <w:sz w:val="20"/>
          <w:szCs w:val="20"/>
        </w:rPr>
        <w:t>CPV 45331210-1 Instalowanie wentylacji</w:t>
      </w:r>
    </w:p>
    <w:p w:rsidR="00C32FA3" w:rsidRPr="00B6496F" w:rsidRDefault="00C32FA3" w:rsidP="00A83CCD">
      <w:pPr>
        <w:autoSpaceDE w:val="0"/>
        <w:autoSpaceDN w:val="0"/>
        <w:adjustRightInd w:val="0"/>
        <w:jc w:val="both"/>
        <w:rPr>
          <w:bCs/>
          <w:color w:val="000000"/>
          <w:sz w:val="20"/>
          <w:szCs w:val="20"/>
        </w:rPr>
      </w:pPr>
    </w:p>
    <w:p w:rsidR="000F6C8E" w:rsidRDefault="000F6C8E" w:rsidP="00DC6705">
      <w:pPr>
        <w:autoSpaceDE w:val="0"/>
        <w:autoSpaceDN w:val="0"/>
        <w:adjustRightInd w:val="0"/>
        <w:jc w:val="both"/>
        <w:rPr>
          <w:b/>
          <w:bCs/>
          <w:color w:val="000000"/>
          <w:sz w:val="20"/>
          <w:szCs w:val="20"/>
        </w:rPr>
      </w:pPr>
    </w:p>
    <w:p w:rsidR="00DC6705" w:rsidRPr="00DC6705" w:rsidRDefault="00DC6705" w:rsidP="00DC6705">
      <w:pPr>
        <w:autoSpaceDE w:val="0"/>
        <w:autoSpaceDN w:val="0"/>
        <w:adjustRightInd w:val="0"/>
        <w:jc w:val="both"/>
        <w:rPr>
          <w:color w:val="000000"/>
          <w:sz w:val="20"/>
          <w:szCs w:val="20"/>
        </w:rPr>
      </w:pPr>
      <w:r w:rsidRPr="00DC6705">
        <w:rPr>
          <w:b/>
          <w:bCs/>
          <w:color w:val="000000"/>
          <w:sz w:val="20"/>
          <w:szCs w:val="20"/>
        </w:rPr>
        <w:t>ST – 01.01</w:t>
      </w:r>
    </w:p>
    <w:p w:rsidR="00DC6705" w:rsidRPr="00DC6705" w:rsidRDefault="00DC6705" w:rsidP="00DC6705">
      <w:pPr>
        <w:autoSpaceDE w:val="0"/>
        <w:autoSpaceDN w:val="0"/>
        <w:adjustRightInd w:val="0"/>
        <w:jc w:val="both"/>
        <w:rPr>
          <w:b/>
          <w:bCs/>
          <w:color w:val="000000"/>
          <w:sz w:val="20"/>
          <w:szCs w:val="20"/>
        </w:rPr>
      </w:pPr>
      <w:r w:rsidRPr="00DC6705">
        <w:rPr>
          <w:b/>
          <w:bCs/>
          <w:color w:val="000000"/>
          <w:sz w:val="20"/>
          <w:szCs w:val="20"/>
        </w:rPr>
        <w:t>SPECYFIKACJA TECHNICZNA</w:t>
      </w:r>
    </w:p>
    <w:p w:rsidR="00DC6705" w:rsidRPr="00DC6705" w:rsidRDefault="00DC6705" w:rsidP="00DC6705">
      <w:pPr>
        <w:autoSpaceDE w:val="0"/>
        <w:autoSpaceDN w:val="0"/>
        <w:adjustRightInd w:val="0"/>
        <w:jc w:val="both"/>
        <w:rPr>
          <w:b/>
          <w:bCs/>
          <w:color w:val="000000"/>
          <w:sz w:val="20"/>
          <w:szCs w:val="20"/>
        </w:rPr>
      </w:pPr>
      <w:r w:rsidRPr="00DC6705">
        <w:rPr>
          <w:b/>
          <w:bCs/>
          <w:color w:val="000000"/>
          <w:sz w:val="20"/>
          <w:szCs w:val="20"/>
        </w:rPr>
        <w:t>ROBOTY  ROZBIÓRKOWE</w:t>
      </w:r>
    </w:p>
    <w:p w:rsidR="00DC6705" w:rsidRPr="00DC6705" w:rsidRDefault="00DC6705" w:rsidP="00DC6705">
      <w:pPr>
        <w:autoSpaceDE w:val="0"/>
        <w:autoSpaceDN w:val="0"/>
        <w:adjustRightInd w:val="0"/>
        <w:jc w:val="both"/>
        <w:rPr>
          <w:b/>
          <w:bCs/>
          <w:color w:val="000000"/>
          <w:sz w:val="20"/>
          <w:szCs w:val="20"/>
        </w:rPr>
      </w:pPr>
      <w:r w:rsidRPr="00DC6705">
        <w:rPr>
          <w:b/>
          <w:bCs/>
          <w:color w:val="000000"/>
          <w:sz w:val="20"/>
          <w:szCs w:val="20"/>
        </w:rPr>
        <w:t>CPV 45110000-1</w:t>
      </w:r>
    </w:p>
    <w:p w:rsidR="00DC6705" w:rsidRPr="00DC6705" w:rsidRDefault="00DC6705" w:rsidP="00DC6705">
      <w:pPr>
        <w:autoSpaceDE w:val="0"/>
        <w:autoSpaceDN w:val="0"/>
        <w:adjustRightInd w:val="0"/>
        <w:jc w:val="both"/>
        <w:rPr>
          <w:b/>
          <w:bCs/>
          <w:color w:val="000000"/>
          <w:sz w:val="20"/>
          <w:szCs w:val="20"/>
        </w:rPr>
      </w:pPr>
      <w:r w:rsidRPr="00DC6705">
        <w:rPr>
          <w:b/>
          <w:bCs/>
          <w:color w:val="000000"/>
          <w:sz w:val="20"/>
          <w:szCs w:val="20"/>
        </w:rPr>
        <w:t>1.Wst</w:t>
      </w:r>
      <w:r w:rsidRPr="00DC6705">
        <w:rPr>
          <w:rFonts w:eastAsia="TimesNewRoman"/>
          <w:color w:val="000000"/>
          <w:sz w:val="20"/>
          <w:szCs w:val="20"/>
        </w:rPr>
        <w:t>ę</w:t>
      </w:r>
      <w:r w:rsidRPr="00DC6705">
        <w:rPr>
          <w:b/>
          <w:bCs/>
          <w:color w:val="000000"/>
          <w:sz w:val="20"/>
          <w:szCs w:val="20"/>
        </w:rPr>
        <w:t>p.</w:t>
      </w:r>
    </w:p>
    <w:p w:rsidR="00DC6705" w:rsidRPr="00DC6705" w:rsidRDefault="00DC6705" w:rsidP="00DC6705">
      <w:pPr>
        <w:autoSpaceDE w:val="0"/>
        <w:autoSpaceDN w:val="0"/>
        <w:adjustRightInd w:val="0"/>
        <w:jc w:val="both"/>
        <w:rPr>
          <w:b/>
          <w:bCs/>
          <w:color w:val="000000"/>
          <w:sz w:val="20"/>
          <w:szCs w:val="20"/>
        </w:rPr>
      </w:pPr>
      <w:r w:rsidRPr="00DC6705">
        <w:rPr>
          <w:b/>
          <w:bCs/>
          <w:color w:val="000000"/>
          <w:sz w:val="20"/>
          <w:szCs w:val="20"/>
        </w:rPr>
        <w:t>1.1. Przedmiot Specyfikacji Technicznej.</w:t>
      </w:r>
    </w:p>
    <w:p w:rsidR="00DC6705" w:rsidRPr="00DC6705" w:rsidRDefault="00DC6705" w:rsidP="00DC6705">
      <w:pPr>
        <w:autoSpaceDE w:val="0"/>
        <w:autoSpaceDN w:val="0"/>
        <w:adjustRightInd w:val="0"/>
        <w:jc w:val="both"/>
        <w:rPr>
          <w:color w:val="000000"/>
          <w:sz w:val="20"/>
          <w:szCs w:val="20"/>
        </w:rPr>
      </w:pPr>
      <w:r w:rsidRPr="00DC6705">
        <w:rPr>
          <w:color w:val="000000"/>
          <w:sz w:val="20"/>
          <w:szCs w:val="20"/>
        </w:rPr>
        <w:t>Przedmiotem niniejszej specyfikacji technicznej s</w:t>
      </w:r>
      <w:r w:rsidRPr="00DC6705">
        <w:rPr>
          <w:rFonts w:eastAsia="TimesNewRoman"/>
          <w:color w:val="000000"/>
          <w:sz w:val="20"/>
          <w:szCs w:val="20"/>
        </w:rPr>
        <w:t xml:space="preserve">ą </w:t>
      </w:r>
      <w:r w:rsidRPr="00DC6705">
        <w:rPr>
          <w:color w:val="000000"/>
          <w:sz w:val="20"/>
          <w:szCs w:val="20"/>
        </w:rPr>
        <w:t>wymagania dotycz</w:t>
      </w:r>
      <w:r w:rsidRPr="00DC6705">
        <w:rPr>
          <w:rFonts w:eastAsia="TimesNewRoman"/>
          <w:color w:val="000000"/>
          <w:sz w:val="20"/>
          <w:szCs w:val="20"/>
        </w:rPr>
        <w:t>ą</w:t>
      </w:r>
      <w:r w:rsidRPr="00DC6705">
        <w:rPr>
          <w:color w:val="000000"/>
          <w:sz w:val="20"/>
          <w:szCs w:val="20"/>
        </w:rPr>
        <w:t>ce wykonania i odbioru robót rozbiórkowych dla zadania określonego w ST-00 pkt 1.1.</w:t>
      </w:r>
    </w:p>
    <w:p w:rsidR="00DC6705" w:rsidRPr="00DC6705" w:rsidRDefault="00DC6705" w:rsidP="00DC6705">
      <w:pPr>
        <w:autoSpaceDE w:val="0"/>
        <w:autoSpaceDN w:val="0"/>
        <w:adjustRightInd w:val="0"/>
        <w:jc w:val="both"/>
        <w:rPr>
          <w:b/>
          <w:bCs/>
          <w:color w:val="000000"/>
          <w:sz w:val="20"/>
          <w:szCs w:val="20"/>
        </w:rPr>
      </w:pPr>
      <w:r w:rsidRPr="00DC6705">
        <w:rPr>
          <w:b/>
          <w:bCs/>
          <w:color w:val="000000"/>
          <w:sz w:val="20"/>
          <w:szCs w:val="20"/>
        </w:rPr>
        <w:t xml:space="preserve"> 2. Zakres stosowania Specyfikacji Technicznej.</w:t>
      </w:r>
    </w:p>
    <w:p w:rsidR="00DC6705" w:rsidRPr="00DC6705" w:rsidRDefault="00DC6705" w:rsidP="00DC6705">
      <w:pPr>
        <w:autoSpaceDE w:val="0"/>
        <w:autoSpaceDN w:val="0"/>
        <w:adjustRightInd w:val="0"/>
        <w:jc w:val="both"/>
        <w:rPr>
          <w:color w:val="000000"/>
          <w:sz w:val="20"/>
          <w:szCs w:val="20"/>
        </w:rPr>
      </w:pPr>
      <w:r w:rsidRPr="00DC6705">
        <w:rPr>
          <w:color w:val="000000"/>
          <w:sz w:val="20"/>
          <w:szCs w:val="20"/>
        </w:rPr>
        <w:t>Szczegółowa Specyfikacja Techniczna jest stosowana jako dokument przetargowy i kontraktowy przy zleceniu i realizacji robót wymienionych w pkt.1.1.</w:t>
      </w:r>
    </w:p>
    <w:p w:rsidR="00DC6705" w:rsidRPr="00DC6705" w:rsidRDefault="00DC6705" w:rsidP="00DC6705">
      <w:pPr>
        <w:autoSpaceDE w:val="0"/>
        <w:autoSpaceDN w:val="0"/>
        <w:adjustRightInd w:val="0"/>
        <w:jc w:val="both"/>
        <w:rPr>
          <w:b/>
          <w:bCs/>
          <w:color w:val="000000"/>
          <w:sz w:val="20"/>
          <w:szCs w:val="20"/>
        </w:rPr>
      </w:pPr>
      <w:r w:rsidRPr="00DC6705">
        <w:rPr>
          <w:b/>
          <w:bCs/>
          <w:color w:val="000000"/>
          <w:sz w:val="20"/>
          <w:szCs w:val="20"/>
        </w:rPr>
        <w:t>1.3. Zakres robót obj</w:t>
      </w:r>
      <w:r w:rsidRPr="00DC6705">
        <w:rPr>
          <w:rFonts w:eastAsia="TimesNewRoman"/>
          <w:color w:val="000000"/>
          <w:sz w:val="20"/>
          <w:szCs w:val="20"/>
        </w:rPr>
        <w:t>ę</w:t>
      </w:r>
      <w:r w:rsidRPr="00DC6705">
        <w:rPr>
          <w:b/>
          <w:bCs/>
          <w:color w:val="000000"/>
          <w:sz w:val="20"/>
          <w:szCs w:val="20"/>
        </w:rPr>
        <w:t>tych Specyfikacją Techniczn</w:t>
      </w:r>
      <w:r w:rsidRPr="00DC6705">
        <w:rPr>
          <w:rFonts w:eastAsia="TimesNewRoman"/>
          <w:color w:val="000000"/>
          <w:sz w:val="20"/>
          <w:szCs w:val="20"/>
        </w:rPr>
        <w:t>ą</w:t>
      </w:r>
      <w:r w:rsidRPr="00DC6705">
        <w:rPr>
          <w:b/>
          <w:bCs/>
          <w:color w:val="000000"/>
          <w:sz w:val="20"/>
          <w:szCs w:val="20"/>
        </w:rPr>
        <w:t>.</w:t>
      </w:r>
    </w:p>
    <w:p w:rsidR="00DC6705" w:rsidRPr="00DC6705" w:rsidRDefault="00DC6705" w:rsidP="00DC6705">
      <w:pPr>
        <w:autoSpaceDE w:val="0"/>
        <w:autoSpaceDN w:val="0"/>
        <w:adjustRightInd w:val="0"/>
        <w:jc w:val="both"/>
        <w:rPr>
          <w:color w:val="000000"/>
          <w:sz w:val="20"/>
          <w:szCs w:val="20"/>
        </w:rPr>
      </w:pPr>
      <w:r w:rsidRPr="00DC6705">
        <w:rPr>
          <w:color w:val="000000"/>
          <w:sz w:val="20"/>
          <w:szCs w:val="20"/>
        </w:rPr>
        <w:t>Roboty, których dotyczy specyfikacja obejmuj</w:t>
      </w:r>
      <w:r w:rsidRPr="00DC6705">
        <w:rPr>
          <w:rFonts w:eastAsia="TimesNewRoman"/>
          <w:color w:val="000000"/>
          <w:sz w:val="20"/>
          <w:szCs w:val="20"/>
        </w:rPr>
        <w:t xml:space="preserve">ą </w:t>
      </w:r>
      <w:r w:rsidRPr="00DC6705">
        <w:rPr>
          <w:color w:val="000000"/>
          <w:sz w:val="20"/>
          <w:szCs w:val="20"/>
        </w:rPr>
        <w:t>wszystkie czynno</w:t>
      </w:r>
      <w:r w:rsidRPr="00DC6705">
        <w:rPr>
          <w:rFonts w:eastAsia="TimesNewRoman"/>
          <w:color w:val="000000"/>
          <w:sz w:val="20"/>
          <w:szCs w:val="20"/>
        </w:rPr>
        <w:t>ś</w:t>
      </w:r>
      <w:r w:rsidRPr="00DC6705">
        <w:rPr>
          <w:color w:val="000000"/>
          <w:sz w:val="20"/>
          <w:szCs w:val="20"/>
        </w:rPr>
        <w:t>ci umo</w:t>
      </w:r>
      <w:r w:rsidRPr="00DC6705">
        <w:rPr>
          <w:rFonts w:eastAsia="TimesNewRoman"/>
          <w:color w:val="000000"/>
          <w:sz w:val="20"/>
          <w:szCs w:val="20"/>
        </w:rPr>
        <w:t>ż</w:t>
      </w:r>
      <w:r w:rsidRPr="00DC6705">
        <w:rPr>
          <w:color w:val="000000"/>
          <w:sz w:val="20"/>
          <w:szCs w:val="20"/>
        </w:rPr>
        <w:t>liwiaj</w:t>
      </w:r>
      <w:r w:rsidRPr="00DC6705">
        <w:rPr>
          <w:rFonts w:eastAsia="TimesNewRoman"/>
          <w:color w:val="000000"/>
          <w:sz w:val="20"/>
          <w:szCs w:val="20"/>
        </w:rPr>
        <w:t>ą</w:t>
      </w:r>
      <w:r w:rsidRPr="00DC6705">
        <w:rPr>
          <w:color w:val="000000"/>
          <w:sz w:val="20"/>
          <w:szCs w:val="20"/>
        </w:rPr>
        <w:t>ce i maj</w:t>
      </w:r>
      <w:r w:rsidRPr="00DC6705">
        <w:rPr>
          <w:rFonts w:eastAsia="TimesNewRoman"/>
          <w:color w:val="000000"/>
          <w:sz w:val="20"/>
          <w:szCs w:val="20"/>
        </w:rPr>
        <w:t>ą</w:t>
      </w:r>
      <w:r w:rsidRPr="00DC6705">
        <w:rPr>
          <w:color w:val="000000"/>
          <w:sz w:val="20"/>
          <w:szCs w:val="20"/>
        </w:rPr>
        <w:t>ce na celu wykonanie robót rozbiórkowych w obiekcie.</w:t>
      </w:r>
    </w:p>
    <w:p w:rsidR="00DC6705" w:rsidRPr="00DC6705" w:rsidRDefault="00DC6705" w:rsidP="00DC6705">
      <w:pPr>
        <w:autoSpaceDE w:val="0"/>
        <w:autoSpaceDN w:val="0"/>
        <w:adjustRightInd w:val="0"/>
        <w:jc w:val="both"/>
        <w:rPr>
          <w:b/>
          <w:bCs/>
          <w:color w:val="000000"/>
          <w:sz w:val="20"/>
          <w:szCs w:val="20"/>
        </w:rPr>
      </w:pPr>
      <w:r w:rsidRPr="00DC6705">
        <w:rPr>
          <w:b/>
          <w:bCs/>
          <w:color w:val="000000"/>
          <w:sz w:val="20"/>
          <w:szCs w:val="20"/>
        </w:rPr>
        <w:t>2. Materiały.</w:t>
      </w:r>
    </w:p>
    <w:p w:rsidR="00DC6705" w:rsidRPr="00DC6705" w:rsidRDefault="00DC6705" w:rsidP="00DC6705">
      <w:pPr>
        <w:autoSpaceDE w:val="0"/>
        <w:autoSpaceDN w:val="0"/>
        <w:adjustRightInd w:val="0"/>
        <w:jc w:val="both"/>
        <w:rPr>
          <w:bCs/>
          <w:color w:val="000000"/>
          <w:sz w:val="20"/>
          <w:szCs w:val="20"/>
        </w:rPr>
      </w:pPr>
      <w:r w:rsidRPr="00DC6705">
        <w:rPr>
          <w:bCs/>
          <w:color w:val="000000"/>
          <w:sz w:val="20"/>
          <w:szCs w:val="20"/>
        </w:rPr>
        <w:t>2.1. Dla robót wg. ST - 01.01 materiały nie wyst</w:t>
      </w:r>
      <w:r w:rsidRPr="00DC6705">
        <w:rPr>
          <w:rFonts w:eastAsia="TimesNewRoman"/>
          <w:color w:val="000000"/>
          <w:sz w:val="20"/>
          <w:szCs w:val="20"/>
        </w:rPr>
        <w:t>ę</w:t>
      </w:r>
      <w:r w:rsidRPr="00DC6705">
        <w:rPr>
          <w:bCs/>
          <w:color w:val="000000"/>
          <w:sz w:val="20"/>
          <w:szCs w:val="20"/>
        </w:rPr>
        <w:t>puj</w:t>
      </w:r>
      <w:r w:rsidRPr="00DC6705">
        <w:rPr>
          <w:rFonts w:eastAsia="TimesNewRoman"/>
          <w:color w:val="000000"/>
          <w:sz w:val="20"/>
          <w:szCs w:val="20"/>
        </w:rPr>
        <w:t>ą</w:t>
      </w:r>
      <w:r w:rsidRPr="00DC6705">
        <w:rPr>
          <w:bCs/>
          <w:color w:val="000000"/>
          <w:sz w:val="20"/>
          <w:szCs w:val="20"/>
        </w:rPr>
        <w:t>.</w:t>
      </w:r>
    </w:p>
    <w:p w:rsidR="00DC6705" w:rsidRPr="00DC6705" w:rsidRDefault="00DC6705" w:rsidP="00DC6705">
      <w:pPr>
        <w:autoSpaceDE w:val="0"/>
        <w:autoSpaceDN w:val="0"/>
        <w:adjustRightInd w:val="0"/>
        <w:jc w:val="both"/>
        <w:rPr>
          <w:b/>
          <w:bCs/>
          <w:color w:val="000000"/>
          <w:sz w:val="20"/>
          <w:szCs w:val="20"/>
        </w:rPr>
      </w:pPr>
      <w:r w:rsidRPr="00DC6705">
        <w:rPr>
          <w:b/>
          <w:bCs/>
          <w:color w:val="000000"/>
          <w:sz w:val="20"/>
          <w:szCs w:val="20"/>
        </w:rPr>
        <w:t>3. Sprz</w:t>
      </w:r>
      <w:r w:rsidRPr="00DC6705">
        <w:rPr>
          <w:rFonts w:eastAsia="TimesNewRoman"/>
          <w:color w:val="000000"/>
          <w:sz w:val="20"/>
          <w:szCs w:val="20"/>
        </w:rPr>
        <w:t>ę</w:t>
      </w:r>
      <w:r w:rsidRPr="00DC6705">
        <w:rPr>
          <w:b/>
          <w:bCs/>
          <w:color w:val="000000"/>
          <w:sz w:val="20"/>
          <w:szCs w:val="20"/>
        </w:rPr>
        <w:t>t.</w:t>
      </w:r>
    </w:p>
    <w:p w:rsidR="00DC6705" w:rsidRPr="00DC6705" w:rsidRDefault="00DC6705" w:rsidP="00DC6705">
      <w:pPr>
        <w:autoSpaceDE w:val="0"/>
        <w:autoSpaceDN w:val="0"/>
        <w:adjustRightInd w:val="0"/>
        <w:jc w:val="both"/>
        <w:rPr>
          <w:b/>
          <w:bCs/>
          <w:color w:val="000000"/>
          <w:sz w:val="20"/>
          <w:szCs w:val="20"/>
        </w:rPr>
      </w:pPr>
      <w:r w:rsidRPr="00DC6705">
        <w:rPr>
          <w:b/>
          <w:bCs/>
          <w:color w:val="000000"/>
          <w:sz w:val="20"/>
          <w:szCs w:val="20"/>
        </w:rPr>
        <w:t>3.1. Ogólne wymagania dotycz</w:t>
      </w:r>
      <w:r w:rsidRPr="00DC6705">
        <w:rPr>
          <w:rFonts w:eastAsia="TimesNewRoman"/>
          <w:color w:val="000000"/>
          <w:sz w:val="20"/>
          <w:szCs w:val="20"/>
        </w:rPr>
        <w:t>ą</w:t>
      </w:r>
      <w:r w:rsidRPr="00DC6705">
        <w:rPr>
          <w:b/>
          <w:bCs/>
          <w:color w:val="000000"/>
          <w:sz w:val="20"/>
          <w:szCs w:val="20"/>
        </w:rPr>
        <w:t>ce sprz</w:t>
      </w:r>
      <w:r w:rsidRPr="00DC6705">
        <w:rPr>
          <w:rFonts w:eastAsia="TimesNewRoman"/>
          <w:color w:val="000000"/>
          <w:sz w:val="20"/>
          <w:szCs w:val="20"/>
        </w:rPr>
        <w:t>ę</w:t>
      </w:r>
      <w:r w:rsidRPr="00DC6705">
        <w:rPr>
          <w:b/>
          <w:bCs/>
          <w:color w:val="000000"/>
          <w:sz w:val="20"/>
          <w:szCs w:val="20"/>
        </w:rPr>
        <w:t>tu</w:t>
      </w:r>
    </w:p>
    <w:p w:rsidR="00DC6705" w:rsidRPr="00DC6705" w:rsidRDefault="00DC6705" w:rsidP="00DC6705">
      <w:pPr>
        <w:autoSpaceDE w:val="0"/>
        <w:autoSpaceDN w:val="0"/>
        <w:adjustRightInd w:val="0"/>
        <w:jc w:val="both"/>
        <w:rPr>
          <w:color w:val="000000"/>
          <w:sz w:val="20"/>
          <w:szCs w:val="20"/>
        </w:rPr>
      </w:pPr>
      <w:r w:rsidRPr="00DC6705">
        <w:rPr>
          <w:color w:val="000000"/>
          <w:sz w:val="20"/>
          <w:szCs w:val="20"/>
        </w:rPr>
        <w:t>Ogólne wymagania sprz</w:t>
      </w:r>
      <w:r w:rsidRPr="00DC6705">
        <w:rPr>
          <w:rFonts w:eastAsia="TimesNewRoman"/>
          <w:color w:val="000000"/>
          <w:sz w:val="20"/>
          <w:szCs w:val="20"/>
        </w:rPr>
        <w:t>ę</w:t>
      </w:r>
      <w:r w:rsidRPr="00DC6705">
        <w:rPr>
          <w:color w:val="000000"/>
          <w:sz w:val="20"/>
          <w:szCs w:val="20"/>
        </w:rPr>
        <w:t>tu zawarte s</w:t>
      </w:r>
      <w:r w:rsidRPr="00DC6705">
        <w:rPr>
          <w:rFonts w:eastAsia="TimesNewRoman"/>
          <w:color w:val="000000"/>
          <w:sz w:val="20"/>
          <w:szCs w:val="20"/>
        </w:rPr>
        <w:t xml:space="preserve">ą </w:t>
      </w:r>
      <w:r w:rsidRPr="00DC6705">
        <w:rPr>
          <w:color w:val="000000"/>
          <w:sz w:val="20"/>
          <w:szCs w:val="20"/>
        </w:rPr>
        <w:t>w ST „Wymagania Ogólne”.</w:t>
      </w:r>
    </w:p>
    <w:p w:rsidR="00DC6705" w:rsidRPr="00DC6705" w:rsidRDefault="00DC6705" w:rsidP="00DC6705">
      <w:pPr>
        <w:autoSpaceDE w:val="0"/>
        <w:autoSpaceDN w:val="0"/>
        <w:adjustRightInd w:val="0"/>
        <w:jc w:val="both"/>
        <w:rPr>
          <w:b/>
          <w:bCs/>
          <w:color w:val="000000"/>
          <w:sz w:val="20"/>
          <w:szCs w:val="20"/>
        </w:rPr>
      </w:pPr>
      <w:r w:rsidRPr="00DC6705">
        <w:rPr>
          <w:b/>
          <w:bCs/>
          <w:color w:val="000000"/>
          <w:sz w:val="20"/>
          <w:szCs w:val="20"/>
        </w:rPr>
        <w:t>3.2.Szczegółowe wymagania dotycz</w:t>
      </w:r>
      <w:r w:rsidRPr="00DC6705">
        <w:rPr>
          <w:rFonts w:eastAsia="TimesNewRoman"/>
          <w:color w:val="000000"/>
          <w:sz w:val="20"/>
          <w:szCs w:val="20"/>
        </w:rPr>
        <w:t>ą</w:t>
      </w:r>
      <w:r w:rsidRPr="00DC6705">
        <w:rPr>
          <w:b/>
          <w:bCs/>
          <w:color w:val="000000"/>
          <w:sz w:val="20"/>
          <w:szCs w:val="20"/>
        </w:rPr>
        <w:t>ce sprz</w:t>
      </w:r>
      <w:r w:rsidRPr="00DC6705">
        <w:rPr>
          <w:rFonts w:eastAsia="TimesNewRoman"/>
          <w:color w:val="000000"/>
          <w:sz w:val="20"/>
          <w:szCs w:val="20"/>
        </w:rPr>
        <w:t>ę</w:t>
      </w:r>
      <w:r w:rsidRPr="00DC6705">
        <w:rPr>
          <w:b/>
          <w:bCs/>
          <w:color w:val="000000"/>
          <w:sz w:val="20"/>
          <w:szCs w:val="20"/>
        </w:rPr>
        <w:t>tu</w:t>
      </w:r>
    </w:p>
    <w:p w:rsidR="00DC6705" w:rsidRPr="00DC6705" w:rsidRDefault="00DC6705" w:rsidP="00DC6705">
      <w:pPr>
        <w:autoSpaceDE w:val="0"/>
        <w:autoSpaceDN w:val="0"/>
        <w:adjustRightInd w:val="0"/>
        <w:jc w:val="both"/>
        <w:rPr>
          <w:color w:val="000000"/>
          <w:sz w:val="20"/>
          <w:szCs w:val="20"/>
        </w:rPr>
      </w:pPr>
      <w:r w:rsidRPr="00DC6705">
        <w:rPr>
          <w:color w:val="000000"/>
          <w:sz w:val="20"/>
          <w:szCs w:val="20"/>
        </w:rPr>
        <w:t>Do rozbiórek mo</w:t>
      </w:r>
      <w:r w:rsidRPr="00DC6705">
        <w:rPr>
          <w:rFonts w:eastAsia="TimesNewRoman"/>
          <w:color w:val="000000"/>
          <w:sz w:val="20"/>
          <w:szCs w:val="20"/>
        </w:rPr>
        <w:t>ż</w:t>
      </w:r>
      <w:r w:rsidRPr="00DC6705">
        <w:rPr>
          <w:color w:val="000000"/>
          <w:sz w:val="20"/>
          <w:szCs w:val="20"/>
        </w:rPr>
        <w:t>e by</w:t>
      </w:r>
      <w:r w:rsidRPr="00DC6705">
        <w:rPr>
          <w:rFonts w:eastAsia="TimesNewRoman"/>
          <w:color w:val="000000"/>
          <w:sz w:val="20"/>
          <w:szCs w:val="20"/>
        </w:rPr>
        <w:t>ć uż</w:t>
      </w:r>
      <w:r w:rsidRPr="00DC6705">
        <w:rPr>
          <w:color w:val="000000"/>
          <w:sz w:val="20"/>
          <w:szCs w:val="20"/>
        </w:rPr>
        <w:t>yty dowolny sprz</w:t>
      </w:r>
      <w:r w:rsidRPr="00DC6705">
        <w:rPr>
          <w:rFonts w:eastAsia="TimesNewRoman"/>
          <w:color w:val="000000"/>
          <w:sz w:val="20"/>
          <w:szCs w:val="20"/>
        </w:rPr>
        <w:t>ę</w:t>
      </w:r>
      <w:r w:rsidRPr="00DC6705">
        <w:rPr>
          <w:color w:val="000000"/>
          <w:sz w:val="20"/>
          <w:szCs w:val="20"/>
        </w:rPr>
        <w:t>t.</w:t>
      </w:r>
    </w:p>
    <w:p w:rsidR="00DC6705" w:rsidRPr="00DC6705" w:rsidRDefault="00DC6705" w:rsidP="00DC6705">
      <w:pPr>
        <w:autoSpaceDE w:val="0"/>
        <w:autoSpaceDN w:val="0"/>
        <w:adjustRightInd w:val="0"/>
        <w:jc w:val="both"/>
        <w:rPr>
          <w:b/>
          <w:bCs/>
          <w:color w:val="000000"/>
          <w:sz w:val="20"/>
          <w:szCs w:val="20"/>
        </w:rPr>
      </w:pPr>
      <w:r w:rsidRPr="00DC6705">
        <w:rPr>
          <w:b/>
          <w:bCs/>
          <w:color w:val="000000"/>
          <w:sz w:val="20"/>
          <w:szCs w:val="20"/>
        </w:rPr>
        <w:t>4. Transport.</w:t>
      </w:r>
    </w:p>
    <w:p w:rsidR="00DC6705" w:rsidRPr="00DC6705" w:rsidRDefault="00DC6705" w:rsidP="00DC6705">
      <w:pPr>
        <w:autoSpaceDE w:val="0"/>
        <w:autoSpaceDN w:val="0"/>
        <w:adjustRightInd w:val="0"/>
        <w:jc w:val="both"/>
        <w:rPr>
          <w:b/>
          <w:bCs/>
          <w:color w:val="000000"/>
          <w:sz w:val="20"/>
          <w:szCs w:val="20"/>
        </w:rPr>
      </w:pPr>
      <w:r w:rsidRPr="00DC6705">
        <w:rPr>
          <w:b/>
          <w:bCs/>
          <w:color w:val="000000"/>
          <w:sz w:val="20"/>
          <w:szCs w:val="20"/>
        </w:rPr>
        <w:t>4.1. Ogólne wymagania dotycz</w:t>
      </w:r>
      <w:r w:rsidRPr="00DC6705">
        <w:rPr>
          <w:rFonts w:eastAsia="TimesNewRoman"/>
          <w:color w:val="000000"/>
          <w:sz w:val="20"/>
          <w:szCs w:val="20"/>
        </w:rPr>
        <w:t>ą</w:t>
      </w:r>
      <w:r w:rsidRPr="00DC6705">
        <w:rPr>
          <w:b/>
          <w:bCs/>
          <w:color w:val="000000"/>
          <w:sz w:val="20"/>
          <w:szCs w:val="20"/>
        </w:rPr>
        <w:t>ce transportu.</w:t>
      </w:r>
    </w:p>
    <w:p w:rsidR="00DC6705" w:rsidRPr="00DC6705" w:rsidRDefault="00DC6705" w:rsidP="00DC6705">
      <w:pPr>
        <w:autoSpaceDE w:val="0"/>
        <w:autoSpaceDN w:val="0"/>
        <w:adjustRightInd w:val="0"/>
        <w:jc w:val="both"/>
        <w:rPr>
          <w:color w:val="000000"/>
          <w:sz w:val="20"/>
          <w:szCs w:val="20"/>
        </w:rPr>
      </w:pPr>
      <w:r w:rsidRPr="00DC6705">
        <w:rPr>
          <w:color w:val="000000"/>
          <w:sz w:val="20"/>
          <w:szCs w:val="20"/>
        </w:rPr>
        <w:t>Ogólne zasady transportu podano w ST „Wymagania ogólne”.</w:t>
      </w:r>
    </w:p>
    <w:p w:rsidR="00DC6705" w:rsidRPr="00DC6705" w:rsidRDefault="00DC6705" w:rsidP="00DC6705">
      <w:pPr>
        <w:autoSpaceDE w:val="0"/>
        <w:autoSpaceDN w:val="0"/>
        <w:adjustRightInd w:val="0"/>
        <w:jc w:val="both"/>
        <w:rPr>
          <w:b/>
          <w:bCs/>
          <w:color w:val="000000"/>
          <w:sz w:val="20"/>
          <w:szCs w:val="20"/>
        </w:rPr>
      </w:pPr>
      <w:r w:rsidRPr="00DC6705">
        <w:rPr>
          <w:b/>
          <w:bCs/>
          <w:color w:val="000000"/>
          <w:sz w:val="20"/>
          <w:szCs w:val="20"/>
        </w:rPr>
        <w:t>4.2. Szczegółowe wymagania dotycz</w:t>
      </w:r>
      <w:r w:rsidRPr="00DC6705">
        <w:rPr>
          <w:rFonts w:eastAsia="TimesNewRoman"/>
          <w:color w:val="000000"/>
          <w:sz w:val="20"/>
          <w:szCs w:val="20"/>
        </w:rPr>
        <w:t>ą</w:t>
      </w:r>
      <w:r w:rsidRPr="00DC6705">
        <w:rPr>
          <w:b/>
          <w:bCs/>
          <w:color w:val="000000"/>
          <w:sz w:val="20"/>
          <w:szCs w:val="20"/>
        </w:rPr>
        <w:t>ce transportu.</w:t>
      </w:r>
    </w:p>
    <w:p w:rsidR="00DC6705" w:rsidRPr="00DC6705" w:rsidRDefault="00DC6705" w:rsidP="00DC6705">
      <w:pPr>
        <w:autoSpaceDE w:val="0"/>
        <w:autoSpaceDN w:val="0"/>
        <w:adjustRightInd w:val="0"/>
        <w:jc w:val="both"/>
        <w:rPr>
          <w:color w:val="000000"/>
          <w:sz w:val="20"/>
          <w:szCs w:val="20"/>
        </w:rPr>
      </w:pPr>
      <w:r w:rsidRPr="00DC6705">
        <w:rPr>
          <w:color w:val="000000"/>
          <w:sz w:val="20"/>
          <w:szCs w:val="20"/>
        </w:rPr>
        <w:t xml:space="preserve">Transport materiałów z rozbiórki ogólnie dowolnymi </w:t>
      </w:r>
      <w:r w:rsidRPr="00DC6705">
        <w:rPr>
          <w:rFonts w:eastAsia="TimesNewRoman"/>
          <w:color w:val="000000"/>
          <w:sz w:val="20"/>
          <w:szCs w:val="20"/>
        </w:rPr>
        <w:t>ś</w:t>
      </w:r>
      <w:r w:rsidRPr="00DC6705">
        <w:rPr>
          <w:color w:val="000000"/>
          <w:sz w:val="20"/>
          <w:szCs w:val="20"/>
        </w:rPr>
        <w:t>rodkami transportu. Przewo</w:t>
      </w:r>
      <w:r w:rsidRPr="00DC6705">
        <w:rPr>
          <w:rFonts w:eastAsia="TimesNewRoman"/>
          <w:color w:val="000000"/>
          <w:sz w:val="20"/>
          <w:szCs w:val="20"/>
        </w:rPr>
        <w:t>ż</w:t>
      </w:r>
      <w:r w:rsidRPr="00DC6705">
        <w:rPr>
          <w:color w:val="000000"/>
          <w:sz w:val="20"/>
          <w:szCs w:val="20"/>
        </w:rPr>
        <w:t>ony ładunek zabezpieczy</w:t>
      </w:r>
      <w:r w:rsidRPr="00DC6705">
        <w:rPr>
          <w:rFonts w:eastAsia="TimesNewRoman"/>
          <w:color w:val="000000"/>
          <w:sz w:val="20"/>
          <w:szCs w:val="20"/>
        </w:rPr>
        <w:t xml:space="preserve">ć </w:t>
      </w:r>
      <w:r w:rsidRPr="00DC6705">
        <w:rPr>
          <w:color w:val="000000"/>
          <w:sz w:val="20"/>
          <w:szCs w:val="20"/>
        </w:rPr>
        <w:t>przed spadaniem i przesuwaniem i pyleniem.</w:t>
      </w:r>
    </w:p>
    <w:p w:rsidR="00DC6705" w:rsidRPr="00DC6705" w:rsidRDefault="00DC6705" w:rsidP="00DC6705">
      <w:pPr>
        <w:autoSpaceDE w:val="0"/>
        <w:autoSpaceDN w:val="0"/>
        <w:adjustRightInd w:val="0"/>
        <w:jc w:val="both"/>
        <w:rPr>
          <w:b/>
          <w:bCs/>
          <w:color w:val="000000"/>
          <w:sz w:val="20"/>
          <w:szCs w:val="20"/>
        </w:rPr>
      </w:pPr>
      <w:r w:rsidRPr="00DC6705">
        <w:rPr>
          <w:b/>
          <w:bCs/>
          <w:color w:val="000000"/>
          <w:sz w:val="20"/>
          <w:szCs w:val="20"/>
        </w:rPr>
        <w:t>5</w:t>
      </w:r>
      <w:r w:rsidRPr="00DC6705">
        <w:rPr>
          <w:color w:val="000000"/>
          <w:sz w:val="20"/>
          <w:szCs w:val="20"/>
        </w:rPr>
        <w:t xml:space="preserve">. </w:t>
      </w:r>
      <w:r w:rsidRPr="00DC6705">
        <w:rPr>
          <w:b/>
          <w:bCs/>
          <w:color w:val="000000"/>
          <w:sz w:val="20"/>
          <w:szCs w:val="20"/>
        </w:rPr>
        <w:t>Wykonanie robót.</w:t>
      </w:r>
    </w:p>
    <w:p w:rsidR="00DC6705" w:rsidRPr="00DC6705" w:rsidRDefault="00DC6705" w:rsidP="00DC6705">
      <w:pPr>
        <w:autoSpaceDE w:val="0"/>
        <w:autoSpaceDN w:val="0"/>
        <w:adjustRightInd w:val="0"/>
        <w:jc w:val="both"/>
        <w:rPr>
          <w:b/>
          <w:bCs/>
          <w:color w:val="000000"/>
          <w:sz w:val="20"/>
          <w:szCs w:val="20"/>
        </w:rPr>
      </w:pPr>
      <w:r w:rsidRPr="00DC6705">
        <w:rPr>
          <w:b/>
          <w:bCs/>
          <w:color w:val="000000"/>
          <w:sz w:val="20"/>
          <w:szCs w:val="20"/>
        </w:rPr>
        <w:t>5.1. Ogóle zasady wykonania robót.</w:t>
      </w:r>
    </w:p>
    <w:p w:rsidR="00DC6705" w:rsidRPr="00DC6705" w:rsidRDefault="00DC6705" w:rsidP="00DC6705">
      <w:pPr>
        <w:autoSpaceDE w:val="0"/>
        <w:autoSpaceDN w:val="0"/>
        <w:adjustRightInd w:val="0"/>
        <w:jc w:val="both"/>
        <w:rPr>
          <w:color w:val="000000"/>
          <w:sz w:val="20"/>
          <w:szCs w:val="20"/>
        </w:rPr>
      </w:pPr>
      <w:r w:rsidRPr="00DC6705">
        <w:rPr>
          <w:color w:val="000000"/>
          <w:sz w:val="20"/>
          <w:szCs w:val="20"/>
        </w:rPr>
        <w:t>Ogóle zasady wykonania robót podano w ST „Wymagania ogólne”.</w:t>
      </w:r>
    </w:p>
    <w:p w:rsidR="00DC6705" w:rsidRPr="00DC6705" w:rsidRDefault="00DC6705" w:rsidP="00DC6705">
      <w:pPr>
        <w:autoSpaceDE w:val="0"/>
        <w:autoSpaceDN w:val="0"/>
        <w:adjustRightInd w:val="0"/>
        <w:jc w:val="both"/>
        <w:rPr>
          <w:color w:val="000000"/>
          <w:sz w:val="20"/>
          <w:szCs w:val="20"/>
        </w:rPr>
      </w:pPr>
      <w:r w:rsidRPr="00DC6705">
        <w:rPr>
          <w:color w:val="000000"/>
          <w:sz w:val="20"/>
          <w:szCs w:val="20"/>
        </w:rPr>
        <w:t>Nie wolno spala</w:t>
      </w:r>
      <w:r w:rsidRPr="00DC6705">
        <w:rPr>
          <w:rFonts w:eastAsia="TimesNewRoman"/>
          <w:color w:val="000000"/>
          <w:sz w:val="20"/>
          <w:szCs w:val="20"/>
        </w:rPr>
        <w:t xml:space="preserve">ć </w:t>
      </w:r>
      <w:r w:rsidRPr="00DC6705">
        <w:rPr>
          <w:color w:val="000000"/>
          <w:sz w:val="20"/>
          <w:szCs w:val="20"/>
        </w:rPr>
        <w:t>materiałów na miejscu budowy. Wykonawca rozdysponuje wszystkie materiały z rozbiórki zgodnie z zaleceniami Inżyniera.</w:t>
      </w:r>
    </w:p>
    <w:p w:rsidR="00DC6705" w:rsidRPr="00DC6705" w:rsidRDefault="00DC6705" w:rsidP="00DC6705">
      <w:pPr>
        <w:autoSpaceDE w:val="0"/>
        <w:autoSpaceDN w:val="0"/>
        <w:adjustRightInd w:val="0"/>
        <w:jc w:val="both"/>
        <w:rPr>
          <w:color w:val="000000"/>
          <w:sz w:val="20"/>
          <w:szCs w:val="20"/>
        </w:rPr>
      </w:pPr>
      <w:r w:rsidRPr="00DC6705">
        <w:rPr>
          <w:color w:val="000000"/>
          <w:sz w:val="20"/>
          <w:szCs w:val="20"/>
        </w:rPr>
        <w:t>Nale</w:t>
      </w:r>
      <w:r w:rsidRPr="00DC6705">
        <w:rPr>
          <w:rFonts w:eastAsia="TimesNewRoman"/>
          <w:color w:val="000000"/>
          <w:sz w:val="20"/>
          <w:szCs w:val="20"/>
        </w:rPr>
        <w:t>ż</w:t>
      </w:r>
      <w:r w:rsidRPr="00DC6705">
        <w:rPr>
          <w:color w:val="000000"/>
          <w:sz w:val="20"/>
          <w:szCs w:val="20"/>
        </w:rPr>
        <w:t>y chroni</w:t>
      </w:r>
      <w:r w:rsidRPr="00DC6705">
        <w:rPr>
          <w:rFonts w:eastAsia="TimesNewRoman"/>
          <w:color w:val="000000"/>
          <w:sz w:val="20"/>
          <w:szCs w:val="20"/>
        </w:rPr>
        <w:t xml:space="preserve">ć </w:t>
      </w:r>
      <w:r w:rsidRPr="00DC6705">
        <w:rPr>
          <w:color w:val="000000"/>
          <w:sz w:val="20"/>
          <w:szCs w:val="20"/>
        </w:rPr>
        <w:t>wszystkie urz</w:t>
      </w:r>
      <w:r w:rsidRPr="00DC6705">
        <w:rPr>
          <w:rFonts w:eastAsia="TimesNewRoman"/>
          <w:color w:val="000000"/>
          <w:sz w:val="20"/>
          <w:szCs w:val="20"/>
        </w:rPr>
        <w:t>ą</w:t>
      </w:r>
      <w:r w:rsidRPr="00DC6705">
        <w:rPr>
          <w:color w:val="000000"/>
          <w:sz w:val="20"/>
          <w:szCs w:val="20"/>
        </w:rPr>
        <w:t>dzenia i materiały przeznaczone do ponownego wykorzystania lub przekazania wła</w:t>
      </w:r>
      <w:r w:rsidRPr="00DC6705">
        <w:rPr>
          <w:rFonts w:eastAsia="TimesNewRoman"/>
          <w:color w:val="000000"/>
          <w:sz w:val="20"/>
          <w:szCs w:val="20"/>
        </w:rPr>
        <w:t>ś</w:t>
      </w:r>
      <w:r w:rsidRPr="00DC6705">
        <w:rPr>
          <w:color w:val="000000"/>
          <w:sz w:val="20"/>
          <w:szCs w:val="20"/>
        </w:rPr>
        <w:t>cicielowi. O wszelkich uszkodzeniach nale</w:t>
      </w:r>
      <w:r w:rsidRPr="00DC6705">
        <w:rPr>
          <w:rFonts w:eastAsia="TimesNewRoman"/>
          <w:color w:val="000000"/>
          <w:sz w:val="20"/>
          <w:szCs w:val="20"/>
        </w:rPr>
        <w:t>ż</w:t>
      </w:r>
      <w:r w:rsidRPr="00DC6705">
        <w:rPr>
          <w:color w:val="000000"/>
          <w:sz w:val="20"/>
          <w:szCs w:val="20"/>
        </w:rPr>
        <w:t>y natychmiast powiadomi</w:t>
      </w:r>
      <w:r w:rsidRPr="00DC6705">
        <w:rPr>
          <w:rFonts w:eastAsia="TimesNewRoman"/>
          <w:color w:val="000000"/>
          <w:sz w:val="20"/>
          <w:szCs w:val="20"/>
        </w:rPr>
        <w:t xml:space="preserve">ć </w:t>
      </w:r>
      <w:r w:rsidRPr="00DC6705">
        <w:rPr>
          <w:color w:val="000000"/>
          <w:sz w:val="20"/>
          <w:szCs w:val="20"/>
        </w:rPr>
        <w:t>Zamawiaj</w:t>
      </w:r>
      <w:r w:rsidRPr="00DC6705">
        <w:rPr>
          <w:rFonts w:eastAsia="TimesNewRoman"/>
          <w:color w:val="000000"/>
          <w:sz w:val="20"/>
          <w:szCs w:val="20"/>
        </w:rPr>
        <w:t>ą</w:t>
      </w:r>
      <w:r w:rsidRPr="00DC6705">
        <w:rPr>
          <w:color w:val="000000"/>
          <w:sz w:val="20"/>
          <w:szCs w:val="20"/>
        </w:rPr>
        <w:t xml:space="preserve">cego. W przypadku </w:t>
      </w:r>
      <w:r w:rsidRPr="00DC6705">
        <w:rPr>
          <w:color w:val="000000"/>
          <w:sz w:val="20"/>
          <w:szCs w:val="20"/>
        </w:rPr>
        <w:lastRenderedPageBreak/>
        <w:t>zniszczenia, zniszczone materiały i urz</w:t>
      </w:r>
      <w:r w:rsidRPr="00DC6705">
        <w:rPr>
          <w:rFonts w:eastAsia="TimesNewRoman"/>
          <w:color w:val="000000"/>
          <w:sz w:val="20"/>
          <w:szCs w:val="20"/>
        </w:rPr>
        <w:t>ą</w:t>
      </w:r>
      <w:r w:rsidRPr="00DC6705">
        <w:rPr>
          <w:color w:val="000000"/>
          <w:sz w:val="20"/>
          <w:szCs w:val="20"/>
        </w:rPr>
        <w:t>dzenia nale</w:t>
      </w:r>
      <w:r w:rsidRPr="00DC6705">
        <w:rPr>
          <w:rFonts w:eastAsia="TimesNewRoman"/>
          <w:color w:val="000000"/>
          <w:sz w:val="20"/>
          <w:szCs w:val="20"/>
        </w:rPr>
        <w:t>ż</w:t>
      </w:r>
      <w:r w:rsidRPr="00DC6705">
        <w:rPr>
          <w:color w:val="000000"/>
          <w:sz w:val="20"/>
          <w:szCs w:val="20"/>
        </w:rPr>
        <w:t>y bezzwłocznie zast</w:t>
      </w:r>
      <w:r w:rsidRPr="00DC6705">
        <w:rPr>
          <w:rFonts w:eastAsia="TimesNewRoman"/>
          <w:color w:val="000000"/>
          <w:sz w:val="20"/>
          <w:szCs w:val="20"/>
        </w:rPr>
        <w:t>ą</w:t>
      </w:r>
      <w:r w:rsidRPr="00DC6705">
        <w:rPr>
          <w:color w:val="000000"/>
          <w:sz w:val="20"/>
          <w:szCs w:val="20"/>
        </w:rPr>
        <w:t>pi</w:t>
      </w:r>
      <w:r w:rsidRPr="00DC6705">
        <w:rPr>
          <w:rFonts w:eastAsia="TimesNewRoman"/>
          <w:color w:val="000000"/>
          <w:sz w:val="20"/>
          <w:szCs w:val="20"/>
        </w:rPr>
        <w:t xml:space="preserve">ć </w:t>
      </w:r>
      <w:r w:rsidRPr="00DC6705">
        <w:rPr>
          <w:color w:val="000000"/>
          <w:sz w:val="20"/>
          <w:szCs w:val="20"/>
        </w:rPr>
        <w:t>lub naprawi</w:t>
      </w:r>
      <w:r w:rsidRPr="00DC6705">
        <w:rPr>
          <w:rFonts w:eastAsia="TimesNewRoman"/>
          <w:color w:val="000000"/>
          <w:sz w:val="20"/>
          <w:szCs w:val="20"/>
        </w:rPr>
        <w:t>ć</w:t>
      </w:r>
      <w:r w:rsidRPr="00DC6705">
        <w:rPr>
          <w:color w:val="000000"/>
          <w:sz w:val="20"/>
          <w:szCs w:val="20"/>
        </w:rPr>
        <w:t xml:space="preserve"> w uzgodnieniu z Zamawiaj</w:t>
      </w:r>
      <w:r w:rsidRPr="00DC6705">
        <w:rPr>
          <w:rFonts w:eastAsia="TimesNewRoman"/>
          <w:color w:val="000000"/>
          <w:sz w:val="20"/>
          <w:szCs w:val="20"/>
        </w:rPr>
        <w:t>ą</w:t>
      </w:r>
      <w:r w:rsidRPr="00DC6705">
        <w:rPr>
          <w:color w:val="000000"/>
          <w:sz w:val="20"/>
          <w:szCs w:val="20"/>
        </w:rPr>
        <w:t>cym bez naliczania dodatkowych kosztów.</w:t>
      </w:r>
    </w:p>
    <w:p w:rsidR="00DC6705" w:rsidRPr="00DC6705" w:rsidRDefault="00DC6705" w:rsidP="00DC6705">
      <w:pPr>
        <w:autoSpaceDE w:val="0"/>
        <w:autoSpaceDN w:val="0"/>
        <w:adjustRightInd w:val="0"/>
        <w:jc w:val="both"/>
        <w:rPr>
          <w:color w:val="000000"/>
          <w:sz w:val="20"/>
          <w:szCs w:val="20"/>
        </w:rPr>
      </w:pPr>
      <w:r w:rsidRPr="00DC6705">
        <w:rPr>
          <w:color w:val="000000"/>
          <w:sz w:val="20"/>
          <w:szCs w:val="20"/>
        </w:rPr>
        <w:t>Do czasu wywiezienia, odpady składowa</w:t>
      </w:r>
      <w:r w:rsidRPr="00DC6705">
        <w:rPr>
          <w:rFonts w:eastAsia="TimesNewRoman"/>
          <w:color w:val="000000"/>
          <w:sz w:val="20"/>
          <w:szCs w:val="20"/>
        </w:rPr>
        <w:t xml:space="preserve">ć </w:t>
      </w:r>
      <w:r w:rsidRPr="00DC6705">
        <w:rPr>
          <w:color w:val="000000"/>
          <w:sz w:val="20"/>
          <w:szCs w:val="20"/>
        </w:rPr>
        <w:t>w kontenerach.</w:t>
      </w:r>
    </w:p>
    <w:p w:rsidR="00DC6705" w:rsidRPr="00DC6705" w:rsidRDefault="00DC6705" w:rsidP="00DC6705">
      <w:pPr>
        <w:autoSpaceDE w:val="0"/>
        <w:autoSpaceDN w:val="0"/>
        <w:adjustRightInd w:val="0"/>
        <w:jc w:val="both"/>
        <w:rPr>
          <w:color w:val="000000"/>
          <w:sz w:val="20"/>
          <w:szCs w:val="20"/>
        </w:rPr>
      </w:pPr>
      <w:r w:rsidRPr="00DC6705">
        <w:rPr>
          <w:color w:val="000000"/>
          <w:sz w:val="20"/>
          <w:szCs w:val="20"/>
        </w:rPr>
        <w:t>Odpady w kontenerach powinny by</w:t>
      </w:r>
      <w:r w:rsidRPr="00DC6705">
        <w:rPr>
          <w:rFonts w:eastAsia="TimesNewRoman"/>
          <w:color w:val="000000"/>
          <w:sz w:val="20"/>
          <w:szCs w:val="20"/>
        </w:rPr>
        <w:t xml:space="preserve">ć </w:t>
      </w:r>
      <w:r w:rsidRPr="00DC6705">
        <w:rPr>
          <w:color w:val="000000"/>
          <w:sz w:val="20"/>
          <w:szCs w:val="20"/>
        </w:rPr>
        <w:t>gromadzone selektywnie, tak, aby mo</w:t>
      </w:r>
      <w:r w:rsidRPr="00DC6705">
        <w:rPr>
          <w:rFonts w:eastAsia="TimesNewRoman"/>
          <w:color w:val="000000"/>
          <w:sz w:val="20"/>
          <w:szCs w:val="20"/>
        </w:rPr>
        <w:t>ż</w:t>
      </w:r>
      <w:r w:rsidRPr="00DC6705">
        <w:rPr>
          <w:color w:val="000000"/>
          <w:sz w:val="20"/>
          <w:szCs w:val="20"/>
        </w:rPr>
        <w:t>liwy był ich wywóz w jednorodnych partiach (w rozumieniu obowi</w:t>
      </w:r>
      <w:r w:rsidRPr="00DC6705">
        <w:rPr>
          <w:rFonts w:eastAsia="TimesNewRoman"/>
          <w:color w:val="000000"/>
          <w:sz w:val="20"/>
          <w:szCs w:val="20"/>
        </w:rPr>
        <w:t>ą</w:t>
      </w:r>
      <w:r w:rsidRPr="00DC6705">
        <w:rPr>
          <w:color w:val="000000"/>
          <w:sz w:val="20"/>
          <w:szCs w:val="20"/>
        </w:rPr>
        <w:t>zuj</w:t>
      </w:r>
      <w:r w:rsidRPr="00DC6705">
        <w:rPr>
          <w:rFonts w:eastAsia="TimesNewRoman"/>
          <w:color w:val="000000"/>
          <w:sz w:val="20"/>
          <w:szCs w:val="20"/>
        </w:rPr>
        <w:t>ą</w:t>
      </w:r>
      <w:r w:rsidRPr="00DC6705">
        <w:rPr>
          <w:color w:val="000000"/>
          <w:sz w:val="20"/>
          <w:szCs w:val="20"/>
        </w:rPr>
        <w:t>cej klasyfikacji odpadów).</w:t>
      </w:r>
    </w:p>
    <w:p w:rsidR="00DC6705" w:rsidRPr="00DC6705" w:rsidRDefault="00DC6705" w:rsidP="00DC6705">
      <w:pPr>
        <w:autoSpaceDE w:val="0"/>
        <w:autoSpaceDN w:val="0"/>
        <w:adjustRightInd w:val="0"/>
        <w:jc w:val="both"/>
        <w:rPr>
          <w:color w:val="000000"/>
          <w:sz w:val="20"/>
          <w:szCs w:val="20"/>
        </w:rPr>
      </w:pPr>
      <w:r w:rsidRPr="00DC6705">
        <w:rPr>
          <w:color w:val="000000"/>
          <w:sz w:val="20"/>
          <w:szCs w:val="20"/>
        </w:rPr>
        <w:t>Przewo</w:t>
      </w:r>
      <w:r w:rsidRPr="00DC6705">
        <w:rPr>
          <w:rFonts w:eastAsia="TimesNewRoman"/>
          <w:color w:val="000000"/>
          <w:sz w:val="20"/>
          <w:szCs w:val="20"/>
        </w:rPr>
        <w:t>ź</w:t>
      </w:r>
      <w:r w:rsidRPr="00DC6705">
        <w:rPr>
          <w:color w:val="000000"/>
          <w:sz w:val="20"/>
          <w:szCs w:val="20"/>
        </w:rPr>
        <w:t>nik powinien posiada</w:t>
      </w:r>
      <w:r w:rsidRPr="00DC6705">
        <w:rPr>
          <w:rFonts w:eastAsia="TimesNewRoman"/>
          <w:color w:val="000000"/>
          <w:sz w:val="20"/>
          <w:szCs w:val="20"/>
        </w:rPr>
        <w:t xml:space="preserve">ć </w:t>
      </w:r>
      <w:r w:rsidRPr="00DC6705">
        <w:rPr>
          <w:color w:val="000000"/>
          <w:sz w:val="20"/>
          <w:szCs w:val="20"/>
        </w:rPr>
        <w:t>uprawnienia wymagane dla transportu odpadów. Odpady nale</w:t>
      </w:r>
      <w:r w:rsidRPr="00DC6705">
        <w:rPr>
          <w:rFonts w:eastAsia="TimesNewRoman"/>
          <w:color w:val="000000"/>
          <w:sz w:val="20"/>
          <w:szCs w:val="20"/>
        </w:rPr>
        <w:t>ż</w:t>
      </w:r>
      <w:r w:rsidRPr="00DC6705">
        <w:rPr>
          <w:color w:val="000000"/>
          <w:sz w:val="20"/>
          <w:szCs w:val="20"/>
        </w:rPr>
        <w:t>y utylizowa</w:t>
      </w:r>
      <w:r w:rsidRPr="00DC6705">
        <w:rPr>
          <w:rFonts w:eastAsia="TimesNewRoman"/>
          <w:color w:val="000000"/>
          <w:sz w:val="20"/>
          <w:szCs w:val="20"/>
        </w:rPr>
        <w:t xml:space="preserve">ć </w:t>
      </w:r>
      <w:r w:rsidRPr="00DC6705">
        <w:rPr>
          <w:color w:val="000000"/>
          <w:sz w:val="20"/>
          <w:szCs w:val="20"/>
        </w:rPr>
        <w:t>w sposób i w miejscu, zgodnymi z wymogami prawa.</w:t>
      </w:r>
    </w:p>
    <w:p w:rsidR="00DC6705" w:rsidRPr="00DC6705" w:rsidRDefault="00DC6705" w:rsidP="00DC6705">
      <w:pPr>
        <w:autoSpaceDE w:val="0"/>
        <w:autoSpaceDN w:val="0"/>
        <w:adjustRightInd w:val="0"/>
        <w:jc w:val="both"/>
        <w:rPr>
          <w:color w:val="000000"/>
          <w:sz w:val="20"/>
          <w:szCs w:val="20"/>
        </w:rPr>
      </w:pPr>
      <w:r w:rsidRPr="00DC6705">
        <w:rPr>
          <w:color w:val="000000"/>
          <w:sz w:val="20"/>
          <w:szCs w:val="20"/>
        </w:rPr>
        <w:t>Wykonawca b</w:t>
      </w:r>
      <w:r w:rsidRPr="00DC6705">
        <w:rPr>
          <w:rFonts w:eastAsia="TimesNewRoman"/>
          <w:color w:val="000000"/>
          <w:sz w:val="20"/>
          <w:szCs w:val="20"/>
        </w:rPr>
        <w:t>ę</w:t>
      </w:r>
      <w:r w:rsidRPr="00DC6705">
        <w:rPr>
          <w:color w:val="000000"/>
          <w:sz w:val="20"/>
          <w:szCs w:val="20"/>
        </w:rPr>
        <w:t xml:space="preserve">dzie prowadził prace rozbiórkowe </w:t>
      </w:r>
      <w:r w:rsidRPr="00DC6705">
        <w:rPr>
          <w:rFonts w:eastAsia="TimesNewRoman"/>
          <w:color w:val="000000"/>
          <w:sz w:val="20"/>
          <w:szCs w:val="20"/>
        </w:rPr>
        <w:t>ś</w:t>
      </w:r>
      <w:r w:rsidRPr="00DC6705">
        <w:rPr>
          <w:color w:val="000000"/>
          <w:sz w:val="20"/>
          <w:szCs w:val="20"/>
        </w:rPr>
        <w:t>ci</w:t>
      </w:r>
      <w:r w:rsidRPr="00DC6705">
        <w:rPr>
          <w:rFonts w:eastAsia="TimesNewRoman"/>
          <w:color w:val="000000"/>
          <w:sz w:val="20"/>
          <w:szCs w:val="20"/>
        </w:rPr>
        <w:t>ś</w:t>
      </w:r>
      <w:r w:rsidRPr="00DC6705">
        <w:rPr>
          <w:color w:val="000000"/>
          <w:sz w:val="20"/>
          <w:szCs w:val="20"/>
        </w:rPr>
        <w:t>le według przepisów BHP. Wykonawca przejmie pełn</w:t>
      </w:r>
      <w:r w:rsidRPr="00DC6705">
        <w:rPr>
          <w:rFonts w:eastAsia="TimesNewRoman"/>
          <w:color w:val="000000"/>
          <w:sz w:val="20"/>
          <w:szCs w:val="20"/>
        </w:rPr>
        <w:t xml:space="preserve">ą </w:t>
      </w:r>
      <w:r w:rsidRPr="00DC6705">
        <w:rPr>
          <w:color w:val="000000"/>
          <w:sz w:val="20"/>
          <w:szCs w:val="20"/>
        </w:rPr>
        <w:t>odpowiedzialno</w:t>
      </w:r>
      <w:r w:rsidRPr="00DC6705">
        <w:rPr>
          <w:rFonts w:eastAsia="TimesNewRoman"/>
          <w:color w:val="000000"/>
          <w:sz w:val="20"/>
          <w:szCs w:val="20"/>
        </w:rPr>
        <w:t xml:space="preserve">ść </w:t>
      </w:r>
      <w:r w:rsidRPr="00DC6705">
        <w:rPr>
          <w:color w:val="000000"/>
          <w:sz w:val="20"/>
          <w:szCs w:val="20"/>
        </w:rPr>
        <w:t>w dopilnowaniu przestrzegania powy</w:t>
      </w:r>
      <w:r w:rsidRPr="00DC6705">
        <w:rPr>
          <w:rFonts w:eastAsia="TimesNewRoman"/>
          <w:color w:val="000000"/>
          <w:sz w:val="20"/>
          <w:szCs w:val="20"/>
        </w:rPr>
        <w:t>ż</w:t>
      </w:r>
      <w:r w:rsidRPr="00DC6705">
        <w:rPr>
          <w:color w:val="000000"/>
          <w:sz w:val="20"/>
          <w:szCs w:val="20"/>
        </w:rPr>
        <w:t>szych przepisów przez pracowników i podwykonawców.</w:t>
      </w:r>
    </w:p>
    <w:p w:rsidR="00DC6705" w:rsidRPr="00DC6705" w:rsidRDefault="00DC6705" w:rsidP="00DC6705">
      <w:pPr>
        <w:autoSpaceDE w:val="0"/>
        <w:autoSpaceDN w:val="0"/>
        <w:adjustRightInd w:val="0"/>
        <w:jc w:val="both"/>
        <w:rPr>
          <w:b/>
          <w:bCs/>
          <w:color w:val="000000"/>
          <w:sz w:val="20"/>
          <w:szCs w:val="20"/>
        </w:rPr>
      </w:pPr>
      <w:r w:rsidRPr="00DC6705">
        <w:rPr>
          <w:b/>
          <w:bCs/>
          <w:color w:val="000000"/>
          <w:sz w:val="20"/>
          <w:szCs w:val="20"/>
        </w:rPr>
        <w:t>5.2. Szczególne zasady wykonania robót.</w:t>
      </w:r>
    </w:p>
    <w:p w:rsidR="00DC6705" w:rsidRPr="00DC6705" w:rsidRDefault="00DC6705" w:rsidP="00DC6705">
      <w:pPr>
        <w:autoSpaceDE w:val="0"/>
        <w:autoSpaceDN w:val="0"/>
        <w:adjustRightInd w:val="0"/>
        <w:jc w:val="both"/>
        <w:rPr>
          <w:bCs/>
          <w:color w:val="000000"/>
          <w:sz w:val="20"/>
          <w:szCs w:val="20"/>
        </w:rPr>
      </w:pPr>
      <w:r>
        <w:rPr>
          <w:bCs/>
          <w:color w:val="000000"/>
          <w:sz w:val="20"/>
          <w:szCs w:val="20"/>
        </w:rPr>
        <w:t>Rozbiórce podlega istniejący na terenie działki obiekt kubaturowy</w:t>
      </w:r>
      <w:r w:rsidR="00F3573E">
        <w:rPr>
          <w:bCs/>
          <w:color w:val="000000"/>
          <w:sz w:val="20"/>
          <w:szCs w:val="20"/>
        </w:rPr>
        <w:t xml:space="preserve"> wraz z zagłębioną piwniczką. Usunięciu podlegają też fundamenty. Po zakończeniu robót rozbiórkowych teren uporządkować  </w:t>
      </w:r>
    </w:p>
    <w:p w:rsidR="00DC6705" w:rsidRPr="00F3573E" w:rsidRDefault="00DC6705" w:rsidP="00DC6705">
      <w:pPr>
        <w:autoSpaceDE w:val="0"/>
        <w:autoSpaceDN w:val="0"/>
        <w:adjustRightInd w:val="0"/>
        <w:jc w:val="both"/>
        <w:rPr>
          <w:bCs/>
          <w:color w:val="000000"/>
          <w:sz w:val="20"/>
          <w:szCs w:val="20"/>
        </w:rPr>
      </w:pPr>
      <w:r w:rsidRPr="00DC6705">
        <w:rPr>
          <w:bCs/>
          <w:color w:val="000000"/>
          <w:sz w:val="20"/>
          <w:szCs w:val="20"/>
        </w:rPr>
        <w:t xml:space="preserve"> </w:t>
      </w:r>
      <w:r w:rsidRPr="00DC6705">
        <w:rPr>
          <w:b/>
          <w:bCs/>
          <w:color w:val="000000"/>
          <w:sz w:val="20"/>
          <w:szCs w:val="20"/>
        </w:rPr>
        <w:t>6. Kontrola jako</w:t>
      </w:r>
      <w:r w:rsidRPr="00DC6705">
        <w:rPr>
          <w:rFonts w:eastAsia="TimesNewRoman"/>
          <w:color w:val="000000"/>
          <w:sz w:val="20"/>
          <w:szCs w:val="20"/>
        </w:rPr>
        <w:t>ś</w:t>
      </w:r>
      <w:r w:rsidRPr="00DC6705">
        <w:rPr>
          <w:b/>
          <w:bCs/>
          <w:color w:val="000000"/>
          <w:sz w:val="20"/>
          <w:szCs w:val="20"/>
        </w:rPr>
        <w:t>ci robót.</w:t>
      </w:r>
    </w:p>
    <w:p w:rsidR="00DC6705" w:rsidRPr="00DC6705" w:rsidRDefault="00DC6705" w:rsidP="00DC6705">
      <w:pPr>
        <w:autoSpaceDE w:val="0"/>
        <w:autoSpaceDN w:val="0"/>
        <w:adjustRightInd w:val="0"/>
        <w:jc w:val="both"/>
        <w:rPr>
          <w:b/>
          <w:bCs/>
          <w:color w:val="000000"/>
          <w:sz w:val="20"/>
          <w:szCs w:val="20"/>
        </w:rPr>
      </w:pPr>
      <w:r w:rsidRPr="00DC6705">
        <w:rPr>
          <w:b/>
          <w:bCs/>
          <w:color w:val="000000"/>
          <w:sz w:val="20"/>
          <w:szCs w:val="20"/>
        </w:rPr>
        <w:t>6.1. Ogólne zasady kontroli jako</w:t>
      </w:r>
      <w:r w:rsidRPr="00DC6705">
        <w:rPr>
          <w:rFonts w:eastAsia="TimesNewRoman"/>
          <w:color w:val="000000"/>
          <w:sz w:val="20"/>
          <w:szCs w:val="20"/>
        </w:rPr>
        <w:t>ś</w:t>
      </w:r>
      <w:r w:rsidRPr="00DC6705">
        <w:rPr>
          <w:b/>
          <w:bCs/>
          <w:color w:val="000000"/>
          <w:sz w:val="20"/>
          <w:szCs w:val="20"/>
        </w:rPr>
        <w:t>ci.</w:t>
      </w:r>
    </w:p>
    <w:p w:rsidR="00DC6705" w:rsidRPr="00DC6705" w:rsidRDefault="00DC6705" w:rsidP="00DC6705">
      <w:pPr>
        <w:autoSpaceDE w:val="0"/>
        <w:autoSpaceDN w:val="0"/>
        <w:adjustRightInd w:val="0"/>
        <w:jc w:val="both"/>
        <w:rPr>
          <w:color w:val="000000"/>
          <w:sz w:val="20"/>
          <w:szCs w:val="20"/>
        </w:rPr>
      </w:pPr>
      <w:r w:rsidRPr="00DC6705">
        <w:rPr>
          <w:color w:val="000000"/>
          <w:sz w:val="20"/>
          <w:szCs w:val="20"/>
        </w:rPr>
        <w:t>Ogólne zasady kontroli jako</w:t>
      </w:r>
      <w:r w:rsidRPr="00DC6705">
        <w:rPr>
          <w:rFonts w:eastAsia="TimesNewRoman"/>
          <w:color w:val="000000"/>
          <w:sz w:val="20"/>
          <w:szCs w:val="20"/>
        </w:rPr>
        <w:t>ś</w:t>
      </w:r>
      <w:r w:rsidRPr="00DC6705">
        <w:rPr>
          <w:color w:val="000000"/>
          <w:sz w:val="20"/>
          <w:szCs w:val="20"/>
        </w:rPr>
        <w:t>ci podano w ST „Wymagania ogólne”.</w:t>
      </w:r>
    </w:p>
    <w:p w:rsidR="00DC6705" w:rsidRPr="00DC6705" w:rsidRDefault="00DC6705" w:rsidP="00DC6705">
      <w:pPr>
        <w:autoSpaceDE w:val="0"/>
        <w:autoSpaceDN w:val="0"/>
        <w:adjustRightInd w:val="0"/>
        <w:jc w:val="both"/>
        <w:rPr>
          <w:b/>
          <w:bCs/>
          <w:color w:val="000000"/>
          <w:sz w:val="20"/>
          <w:szCs w:val="20"/>
        </w:rPr>
      </w:pPr>
      <w:r w:rsidRPr="00DC6705">
        <w:rPr>
          <w:b/>
          <w:bCs/>
          <w:color w:val="000000"/>
          <w:sz w:val="20"/>
          <w:szCs w:val="20"/>
        </w:rPr>
        <w:t>6.2. Szczegółowe zasady kontroli jako</w:t>
      </w:r>
      <w:r w:rsidRPr="00DC6705">
        <w:rPr>
          <w:rFonts w:eastAsia="TimesNewRoman"/>
          <w:color w:val="000000"/>
          <w:sz w:val="20"/>
          <w:szCs w:val="20"/>
        </w:rPr>
        <w:t>ś</w:t>
      </w:r>
      <w:r w:rsidRPr="00DC6705">
        <w:rPr>
          <w:b/>
          <w:bCs/>
          <w:color w:val="000000"/>
          <w:sz w:val="20"/>
          <w:szCs w:val="20"/>
        </w:rPr>
        <w:t>ci.</w:t>
      </w:r>
    </w:p>
    <w:p w:rsidR="00DC6705" w:rsidRPr="00DC6705" w:rsidRDefault="00DC6705" w:rsidP="00DC6705">
      <w:pPr>
        <w:autoSpaceDE w:val="0"/>
        <w:autoSpaceDN w:val="0"/>
        <w:adjustRightInd w:val="0"/>
        <w:jc w:val="both"/>
        <w:rPr>
          <w:color w:val="000000"/>
          <w:sz w:val="20"/>
          <w:szCs w:val="20"/>
        </w:rPr>
      </w:pPr>
      <w:r w:rsidRPr="00DC6705">
        <w:rPr>
          <w:color w:val="000000"/>
          <w:sz w:val="20"/>
          <w:szCs w:val="20"/>
        </w:rPr>
        <w:t>Kontroli podlega zgodno</w:t>
      </w:r>
      <w:r w:rsidRPr="00DC6705">
        <w:rPr>
          <w:rFonts w:eastAsia="TimesNewRoman"/>
          <w:color w:val="000000"/>
          <w:sz w:val="20"/>
          <w:szCs w:val="20"/>
        </w:rPr>
        <w:t xml:space="preserve">ść </w:t>
      </w:r>
      <w:r w:rsidRPr="00DC6705">
        <w:rPr>
          <w:color w:val="000000"/>
          <w:sz w:val="20"/>
          <w:szCs w:val="20"/>
        </w:rPr>
        <w:t>z dokumentacj</w:t>
      </w:r>
      <w:r w:rsidRPr="00DC6705">
        <w:rPr>
          <w:rFonts w:eastAsia="TimesNewRoman"/>
          <w:color w:val="000000"/>
          <w:sz w:val="20"/>
          <w:szCs w:val="20"/>
        </w:rPr>
        <w:t xml:space="preserve">ą </w:t>
      </w:r>
      <w:r w:rsidRPr="00DC6705">
        <w:rPr>
          <w:color w:val="000000"/>
          <w:sz w:val="20"/>
          <w:szCs w:val="20"/>
        </w:rPr>
        <w:t>techniczn</w:t>
      </w:r>
      <w:r w:rsidRPr="00DC6705">
        <w:rPr>
          <w:rFonts w:eastAsia="TimesNewRoman"/>
          <w:color w:val="000000"/>
          <w:sz w:val="20"/>
          <w:szCs w:val="20"/>
        </w:rPr>
        <w:t>ą</w:t>
      </w:r>
      <w:r w:rsidRPr="00DC6705">
        <w:rPr>
          <w:color w:val="000000"/>
          <w:sz w:val="20"/>
          <w:szCs w:val="20"/>
        </w:rPr>
        <w:t>, wygl</w:t>
      </w:r>
      <w:r w:rsidRPr="00DC6705">
        <w:rPr>
          <w:rFonts w:eastAsia="TimesNewRoman"/>
          <w:color w:val="000000"/>
          <w:sz w:val="20"/>
          <w:szCs w:val="20"/>
        </w:rPr>
        <w:t>ą</w:t>
      </w:r>
      <w:r w:rsidRPr="00DC6705">
        <w:rPr>
          <w:color w:val="000000"/>
          <w:sz w:val="20"/>
          <w:szCs w:val="20"/>
        </w:rPr>
        <w:t>d zewn</w:t>
      </w:r>
      <w:r w:rsidRPr="00DC6705">
        <w:rPr>
          <w:rFonts w:eastAsia="TimesNewRoman"/>
          <w:color w:val="000000"/>
          <w:sz w:val="20"/>
          <w:szCs w:val="20"/>
        </w:rPr>
        <w:t>ę</w:t>
      </w:r>
      <w:r w:rsidRPr="00DC6705">
        <w:rPr>
          <w:color w:val="000000"/>
          <w:sz w:val="20"/>
          <w:szCs w:val="20"/>
        </w:rPr>
        <w:t>trzny i dokładno</w:t>
      </w:r>
      <w:r w:rsidRPr="00DC6705">
        <w:rPr>
          <w:rFonts w:eastAsia="TimesNewRoman"/>
          <w:color w:val="000000"/>
          <w:sz w:val="20"/>
          <w:szCs w:val="20"/>
        </w:rPr>
        <w:t xml:space="preserve">ść </w:t>
      </w:r>
      <w:r w:rsidRPr="00DC6705">
        <w:rPr>
          <w:color w:val="000000"/>
          <w:sz w:val="20"/>
          <w:szCs w:val="20"/>
        </w:rPr>
        <w:t>wykonania.</w:t>
      </w:r>
    </w:p>
    <w:p w:rsidR="00DC6705" w:rsidRPr="00DC6705" w:rsidRDefault="00DC6705" w:rsidP="00DC6705">
      <w:pPr>
        <w:autoSpaceDE w:val="0"/>
        <w:autoSpaceDN w:val="0"/>
        <w:adjustRightInd w:val="0"/>
        <w:jc w:val="both"/>
        <w:rPr>
          <w:b/>
          <w:bCs/>
          <w:color w:val="000000"/>
          <w:sz w:val="20"/>
          <w:szCs w:val="20"/>
        </w:rPr>
      </w:pPr>
      <w:r w:rsidRPr="00DC6705">
        <w:rPr>
          <w:b/>
          <w:bCs/>
          <w:color w:val="000000"/>
          <w:sz w:val="20"/>
          <w:szCs w:val="20"/>
        </w:rPr>
        <w:t>7. Obmiar robót.</w:t>
      </w:r>
    </w:p>
    <w:p w:rsidR="00DC6705" w:rsidRPr="00DC6705" w:rsidRDefault="00DC6705" w:rsidP="00DC6705">
      <w:pPr>
        <w:autoSpaceDE w:val="0"/>
        <w:autoSpaceDN w:val="0"/>
        <w:adjustRightInd w:val="0"/>
        <w:jc w:val="both"/>
        <w:rPr>
          <w:b/>
          <w:bCs/>
          <w:color w:val="000000"/>
          <w:sz w:val="20"/>
          <w:szCs w:val="20"/>
        </w:rPr>
      </w:pPr>
      <w:r w:rsidRPr="00DC6705">
        <w:rPr>
          <w:b/>
          <w:bCs/>
          <w:color w:val="000000"/>
          <w:sz w:val="20"/>
          <w:szCs w:val="20"/>
        </w:rPr>
        <w:t>7.1. Ogólne zasady obmiaru robót.</w:t>
      </w:r>
    </w:p>
    <w:p w:rsidR="00DC6705" w:rsidRPr="00DC6705" w:rsidRDefault="00DC6705" w:rsidP="00DC6705">
      <w:pPr>
        <w:autoSpaceDE w:val="0"/>
        <w:autoSpaceDN w:val="0"/>
        <w:adjustRightInd w:val="0"/>
        <w:jc w:val="both"/>
        <w:rPr>
          <w:color w:val="000000"/>
          <w:sz w:val="20"/>
          <w:szCs w:val="20"/>
        </w:rPr>
      </w:pPr>
      <w:r w:rsidRPr="00DC6705">
        <w:rPr>
          <w:color w:val="000000"/>
          <w:sz w:val="20"/>
          <w:szCs w:val="20"/>
        </w:rPr>
        <w:t>Ogólne zasady obmiaru robót podano w ST „Wymagania ogólne”.</w:t>
      </w:r>
    </w:p>
    <w:p w:rsidR="00DC6705" w:rsidRPr="00DC6705" w:rsidRDefault="00DC6705" w:rsidP="00DC6705">
      <w:pPr>
        <w:autoSpaceDE w:val="0"/>
        <w:autoSpaceDN w:val="0"/>
        <w:adjustRightInd w:val="0"/>
        <w:jc w:val="both"/>
        <w:rPr>
          <w:b/>
          <w:bCs/>
          <w:color w:val="000000"/>
          <w:sz w:val="20"/>
          <w:szCs w:val="20"/>
        </w:rPr>
      </w:pPr>
      <w:r w:rsidRPr="00DC6705">
        <w:rPr>
          <w:b/>
          <w:bCs/>
          <w:color w:val="000000"/>
          <w:sz w:val="20"/>
          <w:szCs w:val="20"/>
        </w:rPr>
        <w:t>8.Odbiór robót.</w:t>
      </w:r>
    </w:p>
    <w:p w:rsidR="00DC6705" w:rsidRPr="00DC6705" w:rsidRDefault="00DC6705" w:rsidP="00DC6705">
      <w:pPr>
        <w:autoSpaceDE w:val="0"/>
        <w:autoSpaceDN w:val="0"/>
        <w:adjustRightInd w:val="0"/>
        <w:jc w:val="both"/>
        <w:rPr>
          <w:color w:val="000000"/>
          <w:sz w:val="20"/>
          <w:szCs w:val="20"/>
        </w:rPr>
      </w:pPr>
      <w:r w:rsidRPr="00DC6705">
        <w:rPr>
          <w:b/>
          <w:bCs/>
          <w:color w:val="000000"/>
          <w:sz w:val="20"/>
          <w:szCs w:val="20"/>
        </w:rPr>
        <w:t>8.1. Ogólne zasady odbioru robót</w:t>
      </w:r>
      <w:r w:rsidRPr="00DC6705">
        <w:rPr>
          <w:color w:val="000000"/>
          <w:sz w:val="20"/>
          <w:szCs w:val="20"/>
        </w:rPr>
        <w:t>.</w:t>
      </w:r>
    </w:p>
    <w:p w:rsidR="00DC6705" w:rsidRPr="00DC6705" w:rsidRDefault="00DC6705" w:rsidP="00DC6705">
      <w:pPr>
        <w:autoSpaceDE w:val="0"/>
        <w:autoSpaceDN w:val="0"/>
        <w:adjustRightInd w:val="0"/>
        <w:jc w:val="both"/>
        <w:rPr>
          <w:color w:val="000000"/>
          <w:sz w:val="20"/>
          <w:szCs w:val="20"/>
        </w:rPr>
      </w:pPr>
      <w:r w:rsidRPr="00DC6705">
        <w:rPr>
          <w:color w:val="000000"/>
          <w:sz w:val="20"/>
          <w:szCs w:val="20"/>
        </w:rPr>
        <w:t>Ogólne zasady odbioru robót podano w ST „Wymagania ogólne”.</w:t>
      </w:r>
    </w:p>
    <w:p w:rsidR="00DC6705" w:rsidRPr="00DC6705" w:rsidRDefault="00DC6705" w:rsidP="00DC6705">
      <w:pPr>
        <w:autoSpaceDE w:val="0"/>
        <w:autoSpaceDN w:val="0"/>
        <w:adjustRightInd w:val="0"/>
        <w:jc w:val="both"/>
        <w:rPr>
          <w:color w:val="000000"/>
          <w:sz w:val="20"/>
          <w:szCs w:val="20"/>
        </w:rPr>
      </w:pPr>
      <w:r w:rsidRPr="00DC6705">
        <w:rPr>
          <w:b/>
          <w:bCs/>
          <w:color w:val="000000"/>
          <w:sz w:val="20"/>
          <w:szCs w:val="20"/>
        </w:rPr>
        <w:t>8.2. Szczegółowe zasady odbioru robót</w:t>
      </w:r>
      <w:r w:rsidRPr="00DC6705">
        <w:rPr>
          <w:color w:val="000000"/>
          <w:sz w:val="20"/>
          <w:szCs w:val="20"/>
        </w:rPr>
        <w:t>.</w:t>
      </w:r>
    </w:p>
    <w:p w:rsidR="00DC6705" w:rsidRPr="00DC6705" w:rsidRDefault="00DC6705" w:rsidP="00DC6705">
      <w:pPr>
        <w:autoSpaceDE w:val="0"/>
        <w:autoSpaceDN w:val="0"/>
        <w:adjustRightInd w:val="0"/>
        <w:jc w:val="both"/>
        <w:rPr>
          <w:rFonts w:eastAsia="TTE1753E28t00"/>
          <w:color w:val="000000"/>
          <w:sz w:val="20"/>
          <w:szCs w:val="20"/>
        </w:rPr>
      </w:pPr>
      <w:r w:rsidRPr="00DC6705">
        <w:rPr>
          <w:rFonts w:eastAsia="TTE1753E28t00"/>
          <w:color w:val="000000"/>
          <w:sz w:val="20"/>
          <w:szCs w:val="20"/>
        </w:rPr>
        <w:t>Wszystkie roboty podlegają zasadom odbioru robót zanikających.</w:t>
      </w:r>
    </w:p>
    <w:p w:rsidR="00DC6705" w:rsidRPr="00DC6705" w:rsidRDefault="00DC6705" w:rsidP="00DC6705">
      <w:pPr>
        <w:autoSpaceDE w:val="0"/>
        <w:autoSpaceDN w:val="0"/>
        <w:adjustRightInd w:val="0"/>
        <w:jc w:val="both"/>
        <w:rPr>
          <w:b/>
          <w:bCs/>
          <w:color w:val="000000"/>
          <w:sz w:val="20"/>
          <w:szCs w:val="20"/>
        </w:rPr>
      </w:pPr>
      <w:r w:rsidRPr="00DC6705">
        <w:rPr>
          <w:b/>
          <w:bCs/>
          <w:color w:val="000000"/>
          <w:sz w:val="20"/>
          <w:szCs w:val="20"/>
        </w:rPr>
        <w:t>9. Podstawa płatno</w:t>
      </w:r>
      <w:r w:rsidRPr="00DC6705">
        <w:rPr>
          <w:rFonts w:eastAsia="TimesNewRoman"/>
          <w:color w:val="000000"/>
          <w:sz w:val="20"/>
          <w:szCs w:val="20"/>
        </w:rPr>
        <w:t>ś</w:t>
      </w:r>
      <w:r w:rsidRPr="00DC6705">
        <w:rPr>
          <w:b/>
          <w:bCs/>
          <w:color w:val="000000"/>
          <w:sz w:val="20"/>
          <w:szCs w:val="20"/>
        </w:rPr>
        <w:t>ci.</w:t>
      </w:r>
    </w:p>
    <w:p w:rsidR="00DC6705" w:rsidRPr="00DC6705" w:rsidRDefault="00DC6705" w:rsidP="00DC6705">
      <w:pPr>
        <w:autoSpaceDE w:val="0"/>
        <w:autoSpaceDN w:val="0"/>
        <w:adjustRightInd w:val="0"/>
        <w:jc w:val="both"/>
        <w:rPr>
          <w:b/>
          <w:bCs/>
          <w:color w:val="000000"/>
          <w:sz w:val="20"/>
          <w:szCs w:val="20"/>
        </w:rPr>
      </w:pPr>
      <w:r w:rsidRPr="00DC6705">
        <w:rPr>
          <w:b/>
          <w:bCs/>
          <w:color w:val="000000"/>
          <w:sz w:val="20"/>
          <w:szCs w:val="20"/>
        </w:rPr>
        <w:t>9.1. Ogólne zasady dotycz</w:t>
      </w:r>
      <w:r w:rsidRPr="00DC6705">
        <w:rPr>
          <w:rFonts w:eastAsia="TimesNewRoman"/>
          <w:color w:val="000000"/>
          <w:sz w:val="20"/>
          <w:szCs w:val="20"/>
        </w:rPr>
        <w:t>ą</w:t>
      </w:r>
      <w:r w:rsidRPr="00DC6705">
        <w:rPr>
          <w:b/>
          <w:bCs/>
          <w:color w:val="000000"/>
          <w:sz w:val="20"/>
          <w:szCs w:val="20"/>
        </w:rPr>
        <w:t>ce podstawy płatno</w:t>
      </w:r>
      <w:r w:rsidRPr="00DC6705">
        <w:rPr>
          <w:rFonts w:eastAsia="TimesNewRoman"/>
          <w:color w:val="000000"/>
          <w:sz w:val="20"/>
          <w:szCs w:val="20"/>
        </w:rPr>
        <w:t>ś</w:t>
      </w:r>
      <w:r w:rsidRPr="00DC6705">
        <w:rPr>
          <w:b/>
          <w:bCs/>
          <w:color w:val="000000"/>
          <w:sz w:val="20"/>
          <w:szCs w:val="20"/>
        </w:rPr>
        <w:t>ci.</w:t>
      </w:r>
    </w:p>
    <w:p w:rsidR="00DC6705" w:rsidRPr="00DC6705" w:rsidRDefault="00DC6705" w:rsidP="00DC6705">
      <w:pPr>
        <w:autoSpaceDE w:val="0"/>
        <w:autoSpaceDN w:val="0"/>
        <w:adjustRightInd w:val="0"/>
        <w:jc w:val="both"/>
        <w:rPr>
          <w:color w:val="000000"/>
          <w:sz w:val="20"/>
          <w:szCs w:val="20"/>
        </w:rPr>
      </w:pPr>
      <w:r w:rsidRPr="00DC6705">
        <w:rPr>
          <w:color w:val="000000"/>
          <w:sz w:val="20"/>
          <w:szCs w:val="20"/>
        </w:rPr>
        <w:t>Ogólne zasady płatno</w:t>
      </w:r>
      <w:r w:rsidRPr="00DC6705">
        <w:rPr>
          <w:rFonts w:eastAsia="TimesNewRoman"/>
          <w:color w:val="000000"/>
          <w:sz w:val="20"/>
          <w:szCs w:val="20"/>
        </w:rPr>
        <w:t>ś</w:t>
      </w:r>
      <w:r w:rsidRPr="00DC6705">
        <w:rPr>
          <w:color w:val="000000"/>
          <w:sz w:val="20"/>
          <w:szCs w:val="20"/>
        </w:rPr>
        <w:t>ci s</w:t>
      </w:r>
      <w:r w:rsidRPr="00DC6705">
        <w:rPr>
          <w:rFonts w:eastAsia="TimesNewRoman"/>
          <w:color w:val="000000"/>
          <w:sz w:val="20"/>
          <w:szCs w:val="20"/>
        </w:rPr>
        <w:t xml:space="preserve">ą </w:t>
      </w:r>
      <w:r w:rsidRPr="00DC6705">
        <w:rPr>
          <w:color w:val="000000"/>
          <w:sz w:val="20"/>
          <w:szCs w:val="20"/>
        </w:rPr>
        <w:t>zawarte w ST „Wymagania ogólne”.</w:t>
      </w:r>
    </w:p>
    <w:p w:rsidR="00DC6705" w:rsidRPr="00DC6705" w:rsidRDefault="00DC6705" w:rsidP="00DC6705">
      <w:pPr>
        <w:autoSpaceDE w:val="0"/>
        <w:autoSpaceDN w:val="0"/>
        <w:adjustRightInd w:val="0"/>
        <w:jc w:val="both"/>
        <w:rPr>
          <w:color w:val="000000"/>
          <w:sz w:val="20"/>
          <w:szCs w:val="20"/>
        </w:rPr>
      </w:pPr>
      <w:r w:rsidRPr="00DC6705">
        <w:rPr>
          <w:b/>
          <w:bCs/>
          <w:color w:val="000000"/>
          <w:sz w:val="20"/>
          <w:szCs w:val="20"/>
        </w:rPr>
        <w:t>9.2. Szczegółowe zasady podstawy płatności</w:t>
      </w:r>
      <w:r w:rsidRPr="00DC6705">
        <w:rPr>
          <w:color w:val="000000"/>
          <w:sz w:val="20"/>
          <w:szCs w:val="20"/>
        </w:rPr>
        <w:t>.</w:t>
      </w:r>
    </w:p>
    <w:p w:rsidR="00DC6705" w:rsidRPr="00DC6705" w:rsidRDefault="00DC6705" w:rsidP="00DC6705">
      <w:pPr>
        <w:autoSpaceDE w:val="0"/>
        <w:autoSpaceDN w:val="0"/>
        <w:adjustRightInd w:val="0"/>
        <w:jc w:val="both"/>
        <w:rPr>
          <w:color w:val="000000"/>
          <w:sz w:val="20"/>
          <w:szCs w:val="20"/>
        </w:rPr>
      </w:pPr>
      <w:r w:rsidRPr="00DC6705">
        <w:rPr>
          <w:sz w:val="20"/>
          <w:szCs w:val="20"/>
        </w:rPr>
        <w:t>Podstawa płatności są ceny jednostkowe poszczególnych pozycji zawartych wycenionym</w:t>
      </w:r>
    </w:p>
    <w:p w:rsidR="00DC6705" w:rsidRPr="00DC6705" w:rsidRDefault="00DC6705" w:rsidP="00DC6705">
      <w:pPr>
        <w:ind w:left="284" w:right="-590" w:hanging="284"/>
        <w:rPr>
          <w:sz w:val="20"/>
          <w:szCs w:val="20"/>
        </w:rPr>
      </w:pPr>
      <w:r w:rsidRPr="00DC6705">
        <w:rPr>
          <w:sz w:val="20"/>
          <w:szCs w:val="20"/>
        </w:rPr>
        <w:t>przez wykonawcę zakresie robót.</w:t>
      </w:r>
    </w:p>
    <w:p w:rsidR="00DC6705" w:rsidRPr="00DC6705" w:rsidRDefault="00DC6705" w:rsidP="00DC6705">
      <w:pPr>
        <w:autoSpaceDE w:val="0"/>
        <w:autoSpaceDN w:val="0"/>
        <w:adjustRightInd w:val="0"/>
        <w:jc w:val="both"/>
        <w:rPr>
          <w:b/>
          <w:bCs/>
          <w:color w:val="000000"/>
          <w:sz w:val="20"/>
          <w:szCs w:val="20"/>
        </w:rPr>
      </w:pPr>
      <w:r w:rsidRPr="00DC6705">
        <w:rPr>
          <w:b/>
          <w:bCs/>
          <w:color w:val="000000"/>
          <w:sz w:val="20"/>
          <w:szCs w:val="20"/>
        </w:rPr>
        <w:t>10. Przepisy zwi</w:t>
      </w:r>
      <w:r w:rsidRPr="00DC6705">
        <w:rPr>
          <w:rFonts w:eastAsia="TimesNewRoman"/>
          <w:color w:val="000000"/>
          <w:sz w:val="20"/>
          <w:szCs w:val="20"/>
        </w:rPr>
        <w:t>ą</w:t>
      </w:r>
      <w:r w:rsidRPr="00DC6705">
        <w:rPr>
          <w:b/>
          <w:bCs/>
          <w:color w:val="000000"/>
          <w:sz w:val="20"/>
          <w:szCs w:val="20"/>
        </w:rPr>
        <w:t>zane.</w:t>
      </w:r>
    </w:p>
    <w:p w:rsidR="00DC6705" w:rsidRPr="00DC6705" w:rsidRDefault="00DC6705" w:rsidP="00DC6705">
      <w:pPr>
        <w:autoSpaceDE w:val="0"/>
        <w:autoSpaceDN w:val="0"/>
        <w:adjustRightInd w:val="0"/>
        <w:jc w:val="both"/>
        <w:rPr>
          <w:color w:val="000000"/>
          <w:sz w:val="20"/>
          <w:szCs w:val="20"/>
        </w:rPr>
      </w:pPr>
      <w:r w:rsidRPr="00DC6705">
        <w:rPr>
          <w:color w:val="000000"/>
          <w:sz w:val="20"/>
          <w:szCs w:val="20"/>
        </w:rPr>
        <w:t>- Warunki bezpiecze</w:t>
      </w:r>
      <w:r w:rsidRPr="00DC6705">
        <w:rPr>
          <w:rFonts w:eastAsia="TimesNewRoman"/>
          <w:color w:val="000000"/>
          <w:sz w:val="20"/>
          <w:szCs w:val="20"/>
        </w:rPr>
        <w:t>ń</w:t>
      </w:r>
      <w:r w:rsidRPr="00DC6705">
        <w:rPr>
          <w:color w:val="000000"/>
          <w:sz w:val="20"/>
          <w:szCs w:val="20"/>
        </w:rPr>
        <w:t>stwa pracy przy robotach rozbiórkowych zawarte w rozporz</w:t>
      </w:r>
      <w:r w:rsidRPr="00DC6705">
        <w:rPr>
          <w:rFonts w:eastAsia="TimesNewRoman"/>
          <w:color w:val="000000"/>
          <w:sz w:val="20"/>
          <w:szCs w:val="20"/>
        </w:rPr>
        <w:t>ą</w:t>
      </w:r>
      <w:r w:rsidRPr="00DC6705">
        <w:rPr>
          <w:color w:val="000000"/>
          <w:sz w:val="20"/>
          <w:szCs w:val="20"/>
        </w:rPr>
        <w:t>dzeniu Ministra Budownictwa i Przemysłu Materiałów Budowlanych z dnia 28.03.1972 r Dziennik Ustaw nr 13 w sprawie bezpiecze</w:t>
      </w:r>
      <w:r w:rsidRPr="00DC6705">
        <w:rPr>
          <w:rFonts w:eastAsia="TimesNewRoman"/>
          <w:color w:val="000000"/>
          <w:sz w:val="20"/>
          <w:szCs w:val="20"/>
        </w:rPr>
        <w:t>ń</w:t>
      </w:r>
      <w:r w:rsidRPr="00DC6705">
        <w:rPr>
          <w:color w:val="000000"/>
          <w:sz w:val="20"/>
          <w:szCs w:val="20"/>
        </w:rPr>
        <w:t>stwa i higieny pracy przy wykonywaniu robót budowlano-montażowych i rozbiórkowych.</w:t>
      </w:r>
    </w:p>
    <w:p w:rsidR="00DC6705" w:rsidRPr="00DC6705" w:rsidRDefault="00DC6705" w:rsidP="00DC6705">
      <w:pPr>
        <w:autoSpaceDE w:val="0"/>
        <w:autoSpaceDN w:val="0"/>
        <w:adjustRightInd w:val="0"/>
        <w:jc w:val="both"/>
        <w:rPr>
          <w:bCs/>
          <w:color w:val="000000"/>
          <w:sz w:val="20"/>
          <w:szCs w:val="20"/>
        </w:rPr>
      </w:pPr>
      <w:r w:rsidRPr="00DC6705">
        <w:rPr>
          <w:bCs/>
          <w:color w:val="000000"/>
          <w:sz w:val="20"/>
          <w:szCs w:val="20"/>
        </w:rPr>
        <w:t>- Warunki Techniczne Wykonania i Odbioru Robót Budowlanych Wydawnictwo Verlag Dashofer Sp. z o.o. Warszawa ul. Senatorska 12 stan aktualny na 31. 12.2007 r.</w:t>
      </w:r>
    </w:p>
    <w:p w:rsidR="00DC6705" w:rsidRDefault="00DC6705" w:rsidP="006E003E">
      <w:pPr>
        <w:autoSpaceDE w:val="0"/>
        <w:autoSpaceDN w:val="0"/>
        <w:adjustRightInd w:val="0"/>
        <w:jc w:val="both"/>
        <w:rPr>
          <w:b/>
          <w:bCs/>
          <w:color w:val="000000"/>
          <w:sz w:val="20"/>
          <w:szCs w:val="20"/>
        </w:rPr>
      </w:pPr>
    </w:p>
    <w:p w:rsidR="006E003E" w:rsidRPr="00B6496F" w:rsidRDefault="006E003E" w:rsidP="006E003E">
      <w:pPr>
        <w:autoSpaceDE w:val="0"/>
        <w:autoSpaceDN w:val="0"/>
        <w:adjustRightInd w:val="0"/>
        <w:jc w:val="both"/>
        <w:rPr>
          <w:color w:val="000000"/>
          <w:sz w:val="20"/>
          <w:szCs w:val="20"/>
        </w:rPr>
      </w:pPr>
      <w:r w:rsidRPr="00B6496F">
        <w:rPr>
          <w:b/>
          <w:bCs/>
          <w:color w:val="000000"/>
          <w:sz w:val="20"/>
          <w:szCs w:val="20"/>
        </w:rPr>
        <w:t>ST – 01.0</w:t>
      </w:r>
      <w:r w:rsidR="00DC6705">
        <w:rPr>
          <w:b/>
          <w:bCs/>
          <w:color w:val="000000"/>
          <w:sz w:val="20"/>
          <w:szCs w:val="20"/>
        </w:rPr>
        <w:t>2</w:t>
      </w:r>
    </w:p>
    <w:p w:rsidR="006E003E" w:rsidRPr="00B6496F" w:rsidRDefault="006E003E" w:rsidP="006E003E">
      <w:pPr>
        <w:autoSpaceDE w:val="0"/>
        <w:autoSpaceDN w:val="0"/>
        <w:adjustRightInd w:val="0"/>
        <w:jc w:val="both"/>
        <w:rPr>
          <w:b/>
          <w:bCs/>
          <w:color w:val="000000"/>
          <w:sz w:val="20"/>
          <w:szCs w:val="20"/>
        </w:rPr>
      </w:pPr>
      <w:r w:rsidRPr="00B6496F">
        <w:rPr>
          <w:b/>
          <w:bCs/>
          <w:color w:val="000000"/>
          <w:sz w:val="20"/>
          <w:szCs w:val="20"/>
        </w:rPr>
        <w:t>SPECYFIKACJA TECHNICZNA</w:t>
      </w:r>
    </w:p>
    <w:p w:rsidR="006E003E" w:rsidRPr="00B6496F" w:rsidRDefault="006E003E" w:rsidP="006E003E">
      <w:pPr>
        <w:autoSpaceDE w:val="0"/>
        <w:autoSpaceDN w:val="0"/>
        <w:adjustRightInd w:val="0"/>
        <w:jc w:val="both"/>
        <w:rPr>
          <w:b/>
          <w:bCs/>
          <w:color w:val="000000"/>
          <w:sz w:val="20"/>
          <w:szCs w:val="20"/>
        </w:rPr>
      </w:pPr>
      <w:r w:rsidRPr="00B6496F">
        <w:rPr>
          <w:b/>
          <w:bCs/>
          <w:color w:val="000000"/>
          <w:sz w:val="20"/>
          <w:szCs w:val="20"/>
        </w:rPr>
        <w:t>ROBOTY ZIEMNE CPV 45110000-1</w:t>
      </w:r>
    </w:p>
    <w:p w:rsidR="006E003E" w:rsidRPr="00B6496F" w:rsidRDefault="006E003E" w:rsidP="006E003E">
      <w:pPr>
        <w:autoSpaceDE w:val="0"/>
        <w:autoSpaceDN w:val="0"/>
        <w:adjustRightInd w:val="0"/>
        <w:jc w:val="both"/>
        <w:rPr>
          <w:b/>
          <w:bCs/>
          <w:color w:val="000000"/>
          <w:sz w:val="20"/>
          <w:szCs w:val="20"/>
        </w:rPr>
      </w:pPr>
      <w:r w:rsidRPr="00B6496F">
        <w:rPr>
          <w:b/>
          <w:bCs/>
          <w:color w:val="000000"/>
          <w:sz w:val="20"/>
          <w:szCs w:val="20"/>
        </w:rPr>
        <w:t>1.Wst</w:t>
      </w:r>
      <w:r w:rsidRPr="00B6496F">
        <w:rPr>
          <w:rFonts w:eastAsia="TimesNewRoman"/>
          <w:color w:val="000000"/>
          <w:sz w:val="20"/>
          <w:szCs w:val="20"/>
        </w:rPr>
        <w:t>ę</w:t>
      </w:r>
      <w:r w:rsidRPr="00B6496F">
        <w:rPr>
          <w:b/>
          <w:bCs/>
          <w:color w:val="000000"/>
          <w:sz w:val="20"/>
          <w:szCs w:val="20"/>
        </w:rPr>
        <w:t>p.</w:t>
      </w:r>
    </w:p>
    <w:p w:rsidR="006E003E" w:rsidRPr="00B6496F" w:rsidRDefault="006E003E" w:rsidP="006E003E">
      <w:pPr>
        <w:autoSpaceDE w:val="0"/>
        <w:autoSpaceDN w:val="0"/>
        <w:adjustRightInd w:val="0"/>
        <w:jc w:val="both"/>
        <w:rPr>
          <w:b/>
          <w:bCs/>
          <w:color w:val="000000"/>
          <w:sz w:val="20"/>
          <w:szCs w:val="20"/>
        </w:rPr>
      </w:pPr>
      <w:r w:rsidRPr="00B6496F">
        <w:rPr>
          <w:b/>
          <w:bCs/>
          <w:color w:val="000000"/>
          <w:sz w:val="20"/>
          <w:szCs w:val="20"/>
        </w:rPr>
        <w:t>1.1. Przedmiot Specyfikacji Technicznej.</w:t>
      </w:r>
    </w:p>
    <w:p w:rsidR="006E003E" w:rsidRPr="00B6496F" w:rsidRDefault="006E003E" w:rsidP="006E003E">
      <w:pPr>
        <w:autoSpaceDE w:val="0"/>
        <w:autoSpaceDN w:val="0"/>
        <w:adjustRightInd w:val="0"/>
        <w:jc w:val="both"/>
        <w:rPr>
          <w:color w:val="000000"/>
          <w:sz w:val="20"/>
          <w:szCs w:val="20"/>
        </w:rPr>
      </w:pPr>
      <w:r w:rsidRPr="00B6496F">
        <w:rPr>
          <w:color w:val="000000"/>
          <w:sz w:val="20"/>
          <w:szCs w:val="20"/>
        </w:rPr>
        <w:t>Przedmiotem niniejszej specyfikacji technicznej s</w:t>
      </w:r>
      <w:r w:rsidRPr="00B6496F">
        <w:rPr>
          <w:rFonts w:eastAsia="TimesNewRoman"/>
          <w:color w:val="000000"/>
          <w:sz w:val="20"/>
          <w:szCs w:val="20"/>
        </w:rPr>
        <w:t xml:space="preserve">ą </w:t>
      </w:r>
      <w:r w:rsidRPr="00B6496F">
        <w:rPr>
          <w:color w:val="000000"/>
          <w:sz w:val="20"/>
          <w:szCs w:val="20"/>
        </w:rPr>
        <w:t>wymagania dotycz</w:t>
      </w:r>
      <w:r w:rsidRPr="00B6496F">
        <w:rPr>
          <w:rFonts w:eastAsia="TimesNewRoman"/>
          <w:color w:val="000000"/>
          <w:sz w:val="20"/>
          <w:szCs w:val="20"/>
        </w:rPr>
        <w:t>ą</w:t>
      </w:r>
      <w:r w:rsidRPr="00B6496F">
        <w:rPr>
          <w:color w:val="000000"/>
          <w:sz w:val="20"/>
          <w:szCs w:val="20"/>
        </w:rPr>
        <w:t>ce wykonania i odbioru robót ziemnych dla zadania określonego w ST-00.00 pkt. 1.1.</w:t>
      </w:r>
    </w:p>
    <w:p w:rsidR="006E003E" w:rsidRPr="00B6496F" w:rsidRDefault="006E003E" w:rsidP="006E003E">
      <w:pPr>
        <w:autoSpaceDE w:val="0"/>
        <w:autoSpaceDN w:val="0"/>
        <w:adjustRightInd w:val="0"/>
        <w:jc w:val="both"/>
        <w:rPr>
          <w:b/>
          <w:bCs/>
          <w:color w:val="000000"/>
          <w:sz w:val="20"/>
          <w:szCs w:val="20"/>
        </w:rPr>
      </w:pPr>
      <w:r w:rsidRPr="00B6496F">
        <w:rPr>
          <w:b/>
          <w:bCs/>
          <w:color w:val="000000"/>
          <w:sz w:val="20"/>
          <w:szCs w:val="20"/>
        </w:rPr>
        <w:t>2. Zakres stosowania Specyfikacji Technicznej.</w:t>
      </w:r>
    </w:p>
    <w:p w:rsidR="006E003E" w:rsidRPr="00B6496F" w:rsidRDefault="006E003E" w:rsidP="006E003E">
      <w:pPr>
        <w:autoSpaceDE w:val="0"/>
        <w:autoSpaceDN w:val="0"/>
        <w:adjustRightInd w:val="0"/>
        <w:jc w:val="both"/>
        <w:rPr>
          <w:color w:val="000000"/>
          <w:sz w:val="20"/>
          <w:szCs w:val="20"/>
        </w:rPr>
      </w:pPr>
      <w:r w:rsidRPr="00B6496F">
        <w:rPr>
          <w:color w:val="000000"/>
          <w:sz w:val="20"/>
          <w:szCs w:val="20"/>
        </w:rPr>
        <w:t>Szczegółowa Specyfikacja Techniczna jest stosowana jako dokument przetargowy i kontraktowy przy zleceniu i realizacji robót wymienionych w pkt.1.1.</w:t>
      </w:r>
    </w:p>
    <w:p w:rsidR="006E003E" w:rsidRPr="00B6496F" w:rsidRDefault="006E003E" w:rsidP="006E003E">
      <w:pPr>
        <w:autoSpaceDE w:val="0"/>
        <w:autoSpaceDN w:val="0"/>
        <w:adjustRightInd w:val="0"/>
        <w:jc w:val="both"/>
        <w:rPr>
          <w:b/>
          <w:bCs/>
          <w:color w:val="000000"/>
          <w:sz w:val="20"/>
          <w:szCs w:val="20"/>
        </w:rPr>
      </w:pPr>
      <w:r w:rsidRPr="00B6496F">
        <w:rPr>
          <w:b/>
          <w:bCs/>
          <w:color w:val="000000"/>
          <w:sz w:val="20"/>
          <w:szCs w:val="20"/>
        </w:rPr>
        <w:t>1.3. Zakres robót obj</w:t>
      </w:r>
      <w:r w:rsidRPr="00B6496F">
        <w:rPr>
          <w:rFonts w:eastAsia="TimesNewRoman"/>
          <w:color w:val="000000"/>
          <w:sz w:val="20"/>
          <w:szCs w:val="20"/>
        </w:rPr>
        <w:t>ę</w:t>
      </w:r>
      <w:r w:rsidRPr="00B6496F">
        <w:rPr>
          <w:b/>
          <w:bCs/>
          <w:color w:val="000000"/>
          <w:sz w:val="20"/>
          <w:szCs w:val="20"/>
        </w:rPr>
        <w:t>tych Specyfikacja Techniczn</w:t>
      </w:r>
      <w:r w:rsidRPr="00B6496F">
        <w:rPr>
          <w:rFonts w:eastAsia="TimesNewRoman"/>
          <w:color w:val="000000"/>
          <w:sz w:val="20"/>
          <w:szCs w:val="20"/>
        </w:rPr>
        <w:t>ą</w:t>
      </w:r>
      <w:r w:rsidRPr="00B6496F">
        <w:rPr>
          <w:b/>
          <w:bCs/>
          <w:color w:val="000000"/>
          <w:sz w:val="20"/>
          <w:szCs w:val="20"/>
        </w:rPr>
        <w:t>.</w:t>
      </w:r>
    </w:p>
    <w:p w:rsidR="006E003E" w:rsidRPr="00B6496F" w:rsidRDefault="006E003E" w:rsidP="006E003E">
      <w:pPr>
        <w:autoSpaceDE w:val="0"/>
        <w:autoSpaceDN w:val="0"/>
        <w:adjustRightInd w:val="0"/>
        <w:jc w:val="both"/>
        <w:rPr>
          <w:color w:val="000000"/>
          <w:sz w:val="20"/>
          <w:szCs w:val="20"/>
        </w:rPr>
      </w:pPr>
      <w:r w:rsidRPr="00B6496F">
        <w:rPr>
          <w:color w:val="000000"/>
          <w:sz w:val="20"/>
          <w:szCs w:val="20"/>
        </w:rPr>
        <w:t>Roboty, których dotyczy specyfikacja obejmuj</w:t>
      </w:r>
      <w:r w:rsidRPr="00B6496F">
        <w:rPr>
          <w:rFonts w:eastAsia="TimesNewRoman"/>
          <w:color w:val="000000"/>
          <w:sz w:val="20"/>
          <w:szCs w:val="20"/>
        </w:rPr>
        <w:t xml:space="preserve">ą </w:t>
      </w:r>
      <w:r w:rsidRPr="00B6496F">
        <w:rPr>
          <w:color w:val="000000"/>
          <w:sz w:val="20"/>
          <w:szCs w:val="20"/>
        </w:rPr>
        <w:t>wszystkie czynno</w:t>
      </w:r>
      <w:r w:rsidRPr="00B6496F">
        <w:rPr>
          <w:rFonts w:eastAsia="TimesNewRoman"/>
          <w:color w:val="000000"/>
          <w:sz w:val="20"/>
          <w:szCs w:val="20"/>
        </w:rPr>
        <w:t>ś</w:t>
      </w:r>
      <w:r w:rsidRPr="00B6496F">
        <w:rPr>
          <w:color w:val="000000"/>
          <w:sz w:val="20"/>
          <w:szCs w:val="20"/>
        </w:rPr>
        <w:t>ci umo</w:t>
      </w:r>
      <w:r w:rsidRPr="00B6496F">
        <w:rPr>
          <w:rFonts w:eastAsia="TimesNewRoman"/>
          <w:color w:val="000000"/>
          <w:sz w:val="20"/>
          <w:szCs w:val="20"/>
        </w:rPr>
        <w:t>ż</w:t>
      </w:r>
      <w:r w:rsidRPr="00B6496F">
        <w:rPr>
          <w:color w:val="000000"/>
          <w:sz w:val="20"/>
          <w:szCs w:val="20"/>
        </w:rPr>
        <w:t>liwiaj</w:t>
      </w:r>
      <w:r w:rsidRPr="00B6496F">
        <w:rPr>
          <w:rFonts w:eastAsia="TimesNewRoman"/>
          <w:color w:val="000000"/>
          <w:sz w:val="20"/>
          <w:szCs w:val="20"/>
        </w:rPr>
        <w:t>ą</w:t>
      </w:r>
      <w:r w:rsidRPr="00B6496F">
        <w:rPr>
          <w:color w:val="000000"/>
          <w:sz w:val="20"/>
          <w:szCs w:val="20"/>
        </w:rPr>
        <w:t>ce i maj</w:t>
      </w:r>
      <w:r w:rsidRPr="00B6496F">
        <w:rPr>
          <w:rFonts w:eastAsia="TimesNewRoman"/>
          <w:color w:val="000000"/>
          <w:sz w:val="20"/>
          <w:szCs w:val="20"/>
        </w:rPr>
        <w:t>ą</w:t>
      </w:r>
      <w:r w:rsidRPr="00B6496F">
        <w:rPr>
          <w:color w:val="000000"/>
          <w:sz w:val="20"/>
          <w:szCs w:val="20"/>
        </w:rPr>
        <w:t>ce na celu wykonanie robót ziemnych dla w/w obiektów.</w:t>
      </w:r>
    </w:p>
    <w:p w:rsidR="006E003E" w:rsidRPr="00B6496F" w:rsidRDefault="006E003E" w:rsidP="006E003E">
      <w:pPr>
        <w:autoSpaceDE w:val="0"/>
        <w:autoSpaceDN w:val="0"/>
        <w:adjustRightInd w:val="0"/>
        <w:jc w:val="both"/>
        <w:rPr>
          <w:b/>
          <w:bCs/>
          <w:color w:val="000000"/>
          <w:sz w:val="20"/>
          <w:szCs w:val="20"/>
        </w:rPr>
      </w:pPr>
      <w:r w:rsidRPr="00B6496F">
        <w:rPr>
          <w:b/>
          <w:bCs/>
          <w:color w:val="000000"/>
          <w:sz w:val="20"/>
          <w:szCs w:val="20"/>
        </w:rPr>
        <w:t>2. Materiały.</w:t>
      </w:r>
    </w:p>
    <w:p w:rsidR="006E003E" w:rsidRPr="00B6496F" w:rsidRDefault="006E003E" w:rsidP="006E003E">
      <w:pPr>
        <w:autoSpaceDE w:val="0"/>
        <w:autoSpaceDN w:val="0"/>
        <w:adjustRightInd w:val="0"/>
        <w:jc w:val="both"/>
        <w:rPr>
          <w:rFonts w:eastAsia="TTE1753E28t00"/>
          <w:color w:val="000000"/>
          <w:sz w:val="20"/>
          <w:szCs w:val="20"/>
        </w:rPr>
      </w:pPr>
      <w:r w:rsidRPr="00B6496F">
        <w:rPr>
          <w:b/>
          <w:bCs/>
          <w:color w:val="000000"/>
          <w:sz w:val="20"/>
          <w:szCs w:val="20"/>
        </w:rPr>
        <w:t xml:space="preserve">2.1. </w:t>
      </w:r>
      <w:r w:rsidRPr="00B6496F">
        <w:rPr>
          <w:rFonts w:eastAsia="TTE1753E28t00"/>
          <w:color w:val="000000"/>
          <w:sz w:val="20"/>
          <w:szCs w:val="20"/>
        </w:rPr>
        <w:t>Do zasypywania wykopów  może być użyty grunt wydobyty z tego samego wykopu, niezamarznięty i bez zanieczyszczeń takich jak ziemia roślinna, odpadki materiałów budowlanych itp.</w:t>
      </w:r>
    </w:p>
    <w:p w:rsidR="006E003E" w:rsidRPr="00B6496F" w:rsidRDefault="006E003E" w:rsidP="006E003E">
      <w:pPr>
        <w:autoSpaceDE w:val="0"/>
        <w:autoSpaceDN w:val="0"/>
        <w:adjustRightInd w:val="0"/>
        <w:jc w:val="both"/>
        <w:rPr>
          <w:b/>
          <w:bCs/>
          <w:color w:val="000000"/>
          <w:sz w:val="20"/>
          <w:szCs w:val="20"/>
        </w:rPr>
      </w:pPr>
      <w:r w:rsidRPr="00B6496F">
        <w:rPr>
          <w:b/>
          <w:bCs/>
          <w:color w:val="000000"/>
          <w:sz w:val="20"/>
          <w:szCs w:val="20"/>
        </w:rPr>
        <w:t>3. Sprz</w:t>
      </w:r>
      <w:r w:rsidRPr="00B6496F">
        <w:rPr>
          <w:rFonts w:eastAsia="TimesNewRoman"/>
          <w:color w:val="000000"/>
          <w:sz w:val="20"/>
          <w:szCs w:val="20"/>
        </w:rPr>
        <w:t>ę</w:t>
      </w:r>
      <w:r w:rsidRPr="00B6496F">
        <w:rPr>
          <w:b/>
          <w:bCs/>
          <w:color w:val="000000"/>
          <w:sz w:val="20"/>
          <w:szCs w:val="20"/>
        </w:rPr>
        <w:t>t.</w:t>
      </w:r>
    </w:p>
    <w:p w:rsidR="006E003E" w:rsidRPr="00B6496F" w:rsidRDefault="006E003E" w:rsidP="006E003E">
      <w:pPr>
        <w:autoSpaceDE w:val="0"/>
        <w:autoSpaceDN w:val="0"/>
        <w:adjustRightInd w:val="0"/>
        <w:jc w:val="both"/>
        <w:rPr>
          <w:b/>
          <w:bCs/>
          <w:color w:val="000000"/>
          <w:sz w:val="20"/>
          <w:szCs w:val="20"/>
        </w:rPr>
      </w:pPr>
      <w:r w:rsidRPr="00B6496F">
        <w:rPr>
          <w:b/>
          <w:bCs/>
          <w:color w:val="000000"/>
          <w:sz w:val="20"/>
          <w:szCs w:val="20"/>
        </w:rPr>
        <w:t>3.1. Ogólne wymagania dotycz</w:t>
      </w:r>
      <w:r w:rsidRPr="00B6496F">
        <w:rPr>
          <w:rFonts w:eastAsia="TimesNewRoman"/>
          <w:color w:val="000000"/>
          <w:sz w:val="20"/>
          <w:szCs w:val="20"/>
        </w:rPr>
        <w:t>ą</w:t>
      </w:r>
      <w:r w:rsidRPr="00B6496F">
        <w:rPr>
          <w:b/>
          <w:bCs/>
          <w:color w:val="000000"/>
          <w:sz w:val="20"/>
          <w:szCs w:val="20"/>
        </w:rPr>
        <w:t>ce sprz</w:t>
      </w:r>
      <w:r w:rsidRPr="00B6496F">
        <w:rPr>
          <w:rFonts w:eastAsia="TimesNewRoman"/>
          <w:color w:val="000000"/>
          <w:sz w:val="20"/>
          <w:szCs w:val="20"/>
        </w:rPr>
        <w:t>ę</w:t>
      </w:r>
      <w:r w:rsidRPr="00B6496F">
        <w:rPr>
          <w:b/>
          <w:bCs/>
          <w:color w:val="000000"/>
          <w:sz w:val="20"/>
          <w:szCs w:val="20"/>
        </w:rPr>
        <w:t>tu</w:t>
      </w:r>
    </w:p>
    <w:p w:rsidR="006E003E" w:rsidRPr="00B6496F" w:rsidRDefault="006E003E" w:rsidP="006E003E">
      <w:pPr>
        <w:autoSpaceDE w:val="0"/>
        <w:autoSpaceDN w:val="0"/>
        <w:adjustRightInd w:val="0"/>
        <w:jc w:val="both"/>
        <w:rPr>
          <w:color w:val="000000"/>
          <w:sz w:val="20"/>
          <w:szCs w:val="20"/>
        </w:rPr>
      </w:pPr>
      <w:r w:rsidRPr="00B6496F">
        <w:rPr>
          <w:color w:val="000000"/>
          <w:sz w:val="20"/>
          <w:szCs w:val="20"/>
        </w:rPr>
        <w:t>Ogólne wymagania sprz</w:t>
      </w:r>
      <w:r w:rsidRPr="00B6496F">
        <w:rPr>
          <w:rFonts w:eastAsia="TimesNewRoman"/>
          <w:color w:val="000000"/>
          <w:sz w:val="20"/>
          <w:szCs w:val="20"/>
        </w:rPr>
        <w:t>ę</w:t>
      </w:r>
      <w:r w:rsidRPr="00B6496F">
        <w:rPr>
          <w:color w:val="000000"/>
          <w:sz w:val="20"/>
          <w:szCs w:val="20"/>
        </w:rPr>
        <w:t>tu zawarte s</w:t>
      </w:r>
      <w:r w:rsidRPr="00B6496F">
        <w:rPr>
          <w:rFonts w:eastAsia="TimesNewRoman"/>
          <w:color w:val="000000"/>
          <w:sz w:val="20"/>
          <w:szCs w:val="20"/>
        </w:rPr>
        <w:t xml:space="preserve">ą </w:t>
      </w:r>
      <w:r w:rsidRPr="00B6496F">
        <w:rPr>
          <w:color w:val="000000"/>
          <w:sz w:val="20"/>
          <w:szCs w:val="20"/>
        </w:rPr>
        <w:t>w ST „Wymagania Ogólne”.</w:t>
      </w:r>
    </w:p>
    <w:p w:rsidR="006E003E" w:rsidRPr="00B6496F" w:rsidRDefault="006E003E" w:rsidP="006E003E">
      <w:pPr>
        <w:autoSpaceDE w:val="0"/>
        <w:autoSpaceDN w:val="0"/>
        <w:adjustRightInd w:val="0"/>
        <w:jc w:val="both"/>
        <w:rPr>
          <w:b/>
          <w:bCs/>
          <w:color w:val="000000"/>
          <w:sz w:val="20"/>
          <w:szCs w:val="20"/>
        </w:rPr>
      </w:pPr>
      <w:r w:rsidRPr="00B6496F">
        <w:rPr>
          <w:b/>
          <w:bCs/>
          <w:color w:val="000000"/>
          <w:sz w:val="20"/>
          <w:szCs w:val="20"/>
        </w:rPr>
        <w:t>3.2.Szczegółowe wymagania dotycz</w:t>
      </w:r>
      <w:r w:rsidRPr="00B6496F">
        <w:rPr>
          <w:rFonts w:eastAsia="TimesNewRoman"/>
          <w:color w:val="000000"/>
          <w:sz w:val="20"/>
          <w:szCs w:val="20"/>
        </w:rPr>
        <w:t>ą</w:t>
      </w:r>
      <w:r w:rsidRPr="00B6496F">
        <w:rPr>
          <w:b/>
          <w:bCs/>
          <w:color w:val="000000"/>
          <w:sz w:val="20"/>
          <w:szCs w:val="20"/>
        </w:rPr>
        <w:t>ce sprz</w:t>
      </w:r>
      <w:r w:rsidRPr="00B6496F">
        <w:rPr>
          <w:rFonts w:eastAsia="TimesNewRoman"/>
          <w:color w:val="000000"/>
          <w:sz w:val="20"/>
          <w:szCs w:val="20"/>
        </w:rPr>
        <w:t>ę</w:t>
      </w:r>
      <w:r w:rsidRPr="00B6496F">
        <w:rPr>
          <w:b/>
          <w:bCs/>
          <w:color w:val="000000"/>
          <w:sz w:val="20"/>
          <w:szCs w:val="20"/>
        </w:rPr>
        <w:t>tu</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Roboty mogą być wykonywane ręcznie lub mechanicznie.</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lastRenderedPageBreak/>
        <w:t xml:space="preserve">Roboty ziemne można wykonywać przy użyciu dowolnego sprzętu. </w:t>
      </w:r>
    </w:p>
    <w:p w:rsidR="006E003E" w:rsidRPr="00B6496F" w:rsidRDefault="006E003E" w:rsidP="006E003E">
      <w:pPr>
        <w:autoSpaceDE w:val="0"/>
        <w:autoSpaceDN w:val="0"/>
        <w:adjustRightInd w:val="0"/>
        <w:jc w:val="both"/>
        <w:rPr>
          <w:b/>
          <w:bCs/>
          <w:color w:val="000000"/>
          <w:sz w:val="20"/>
          <w:szCs w:val="20"/>
        </w:rPr>
      </w:pPr>
      <w:r w:rsidRPr="00B6496F">
        <w:rPr>
          <w:b/>
          <w:bCs/>
          <w:color w:val="000000"/>
          <w:sz w:val="20"/>
          <w:szCs w:val="20"/>
        </w:rPr>
        <w:t>4. Transport.</w:t>
      </w:r>
    </w:p>
    <w:p w:rsidR="006E003E" w:rsidRPr="00B6496F" w:rsidRDefault="006E003E" w:rsidP="006E003E">
      <w:pPr>
        <w:autoSpaceDE w:val="0"/>
        <w:autoSpaceDN w:val="0"/>
        <w:adjustRightInd w:val="0"/>
        <w:jc w:val="both"/>
        <w:rPr>
          <w:b/>
          <w:bCs/>
          <w:color w:val="000000"/>
          <w:sz w:val="20"/>
          <w:szCs w:val="20"/>
        </w:rPr>
      </w:pPr>
      <w:r w:rsidRPr="00B6496F">
        <w:rPr>
          <w:b/>
          <w:bCs/>
          <w:color w:val="000000"/>
          <w:sz w:val="20"/>
          <w:szCs w:val="20"/>
        </w:rPr>
        <w:t>4.1. Ogólne wymagania dotycz</w:t>
      </w:r>
      <w:r w:rsidRPr="00B6496F">
        <w:rPr>
          <w:rFonts w:eastAsia="TimesNewRoman"/>
          <w:color w:val="000000"/>
          <w:sz w:val="20"/>
          <w:szCs w:val="20"/>
        </w:rPr>
        <w:t>ą</w:t>
      </w:r>
      <w:r w:rsidRPr="00B6496F">
        <w:rPr>
          <w:b/>
          <w:bCs/>
          <w:color w:val="000000"/>
          <w:sz w:val="20"/>
          <w:szCs w:val="20"/>
        </w:rPr>
        <w:t>ce transportu.</w:t>
      </w:r>
    </w:p>
    <w:p w:rsidR="006E003E" w:rsidRPr="00B6496F" w:rsidRDefault="006E003E" w:rsidP="006E003E">
      <w:pPr>
        <w:autoSpaceDE w:val="0"/>
        <w:autoSpaceDN w:val="0"/>
        <w:adjustRightInd w:val="0"/>
        <w:jc w:val="both"/>
        <w:rPr>
          <w:color w:val="000000"/>
          <w:sz w:val="20"/>
          <w:szCs w:val="20"/>
        </w:rPr>
      </w:pPr>
      <w:r w:rsidRPr="00B6496F">
        <w:rPr>
          <w:color w:val="000000"/>
          <w:sz w:val="20"/>
          <w:szCs w:val="20"/>
        </w:rPr>
        <w:t>Ogólne zasady transportu podano w ST „Wymagania ogólne”.</w:t>
      </w:r>
    </w:p>
    <w:p w:rsidR="006E003E" w:rsidRPr="00B6496F" w:rsidRDefault="006E003E" w:rsidP="006E003E">
      <w:pPr>
        <w:autoSpaceDE w:val="0"/>
        <w:autoSpaceDN w:val="0"/>
        <w:adjustRightInd w:val="0"/>
        <w:jc w:val="both"/>
        <w:rPr>
          <w:b/>
          <w:bCs/>
          <w:color w:val="000000"/>
          <w:sz w:val="20"/>
          <w:szCs w:val="20"/>
        </w:rPr>
      </w:pPr>
      <w:r w:rsidRPr="00B6496F">
        <w:rPr>
          <w:b/>
          <w:bCs/>
          <w:color w:val="000000"/>
          <w:sz w:val="20"/>
          <w:szCs w:val="20"/>
        </w:rPr>
        <w:t>4.2. Szczegółowe wymagania dotycz</w:t>
      </w:r>
      <w:r w:rsidRPr="00B6496F">
        <w:rPr>
          <w:rFonts w:eastAsia="TimesNewRoman"/>
          <w:color w:val="000000"/>
          <w:sz w:val="20"/>
          <w:szCs w:val="20"/>
        </w:rPr>
        <w:t>ą</w:t>
      </w:r>
      <w:r w:rsidRPr="00B6496F">
        <w:rPr>
          <w:b/>
          <w:bCs/>
          <w:color w:val="000000"/>
          <w:sz w:val="20"/>
          <w:szCs w:val="20"/>
        </w:rPr>
        <w:t>ce transportu.</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Materiały mogą być przewożone dowolnymi środkami transportu.</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Należy je umieścić równomiernie na całej powierzchni ładunkowej i zabezpieczyć przed spadaniem,  przesuwaniem lub</w:t>
      </w:r>
      <w:r w:rsidRPr="00B6496F">
        <w:rPr>
          <w:color w:val="000000"/>
          <w:sz w:val="20"/>
          <w:szCs w:val="20"/>
        </w:rPr>
        <w:t xml:space="preserve"> pyleniem.</w:t>
      </w:r>
    </w:p>
    <w:p w:rsidR="006E003E" w:rsidRPr="00B6496F" w:rsidRDefault="006E003E" w:rsidP="006E003E">
      <w:pPr>
        <w:autoSpaceDE w:val="0"/>
        <w:autoSpaceDN w:val="0"/>
        <w:adjustRightInd w:val="0"/>
        <w:jc w:val="both"/>
        <w:rPr>
          <w:b/>
          <w:bCs/>
          <w:color w:val="000000"/>
          <w:sz w:val="20"/>
          <w:szCs w:val="20"/>
        </w:rPr>
      </w:pPr>
      <w:r w:rsidRPr="00B6496F">
        <w:rPr>
          <w:b/>
          <w:bCs/>
          <w:color w:val="000000"/>
          <w:sz w:val="20"/>
          <w:szCs w:val="20"/>
        </w:rPr>
        <w:t>5</w:t>
      </w:r>
      <w:r w:rsidRPr="00B6496F">
        <w:rPr>
          <w:color w:val="000000"/>
          <w:sz w:val="20"/>
          <w:szCs w:val="20"/>
        </w:rPr>
        <w:t xml:space="preserve">. </w:t>
      </w:r>
      <w:r w:rsidRPr="00B6496F">
        <w:rPr>
          <w:b/>
          <w:bCs/>
          <w:color w:val="000000"/>
          <w:sz w:val="20"/>
          <w:szCs w:val="20"/>
        </w:rPr>
        <w:t>Wykonanie robót.</w:t>
      </w:r>
    </w:p>
    <w:p w:rsidR="006E003E" w:rsidRPr="00B6496F" w:rsidRDefault="006E003E" w:rsidP="006E003E">
      <w:pPr>
        <w:autoSpaceDE w:val="0"/>
        <w:autoSpaceDN w:val="0"/>
        <w:adjustRightInd w:val="0"/>
        <w:jc w:val="both"/>
        <w:rPr>
          <w:b/>
          <w:bCs/>
          <w:color w:val="000000"/>
          <w:sz w:val="20"/>
          <w:szCs w:val="20"/>
        </w:rPr>
      </w:pPr>
      <w:r w:rsidRPr="00B6496F">
        <w:rPr>
          <w:b/>
          <w:bCs/>
          <w:color w:val="000000"/>
          <w:sz w:val="20"/>
          <w:szCs w:val="20"/>
        </w:rPr>
        <w:t>5.1. Ogóle zasady wykonania robót.</w:t>
      </w:r>
    </w:p>
    <w:p w:rsidR="006E003E" w:rsidRPr="00B6496F" w:rsidRDefault="006E003E" w:rsidP="006E003E">
      <w:pPr>
        <w:autoSpaceDE w:val="0"/>
        <w:autoSpaceDN w:val="0"/>
        <w:adjustRightInd w:val="0"/>
        <w:jc w:val="both"/>
        <w:rPr>
          <w:color w:val="000000"/>
          <w:sz w:val="20"/>
          <w:szCs w:val="20"/>
        </w:rPr>
      </w:pPr>
      <w:r w:rsidRPr="00B6496F">
        <w:rPr>
          <w:color w:val="000000"/>
          <w:sz w:val="20"/>
          <w:szCs w:val="20"/>
        </w:rPr>
        <w:t>Ogóle zasady wykonania robót podano w ST „Wymagania ogólne”.</w:t>
      </w:r>
    </w:p>
    <w:p w:rsidR="006E003E" w:rsidRPr="00B6496F" w:rsidRDefault="006E003E" w:rsidP="006E003E">
      <w:pPr>
        <w:autoSpaceDE w:val="0"/>
        <w:autoSpaceDN w:val="0"/>
        <w:adjustRightInd w:val="0"/>
        <w:jc w:val="both"/>
        <w:rPr>
          <w:b/>
          <w:bCs/>
          <w:color w:val="000000"/>
          <w:sz w:val="20"/>
          <w:szCs w:val="20"/>
        </w:rPr>
      </w:pPr>
      <w:r w:rsidRPr="00B6496F">
        <w:rPr>
          <w:b/>
          <w:bCs/>
          <w:color w:val="000000"/>
          <w:sz w:val="20"/>
          <w:szCs w:val="20"/>
        </w:rPr>
        <w:t>5.2. Szczególne zasady wykonania robót.</w:t>
      </w:r>
    </w:p>
    <w:p w:rsidR="006E003E" w:rsidRPr="00B6496F" w:rsidRDefault="006E003E" w:rsidP="006E003E">
      <w:pPr>
        <w:autoSpaceDE w:val="0"/>
        <w:autoSpaceDN w:val="0"/>
        <w:adjustRightInd w:val="0"/>
        <w:jc w:val="both"/>
        <w:rPr>
          <w:rFonts w:eastAsia="TTE1753E28t00"/>
          <w:color w:val="000000"/>
          <w:sz w:val="20"/>
          <w:szCs w:val="20"/>
          <w:u w:val="single"/>
        </w:rPr>
      </w:pPr>
      <w:r w:rsidRPr="00B6496F">
        <w:rPr>
          <w:rFonts w:eastAsia="TTE1753E28t00"/>
          <w:color w:val="000000"/>
          <w:sz w:val="20"/>
          <w:szCs w:val="20"/>
          <w:u w:val="single"/>
        </w:rPr>
        <w:t>Sprawdzenie zgodności warunków terenowych z projektowymi</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xml:space="preserve">Przed przystąpieniem do wykonywania robót należy sprawdzić zgodność rzędnych terenu z danymi podanymi w projekcie. W tym celu należy wykonać kontrolny pomiar sytuacyjno-wysokościowy. W trakcie realizacji wykopów konieczne jest kontrolowanie warunków gruntowych w nawiązaniu do badan geologicznych oraz ciągły nadzór geodezyjny. </w:t>
      </w:r>
    </w:p>
    <w:p w:rsidR="006E003E" w:rsidRPr="00B6496F" w:rsidRDefault="006E003E" w:rsidP="006E003E">
      <w:pPr>
        <w:autoSpaceDE w:val="0"/>
        <w:autoSpaceDN w:val="0"/>
        <w:adjustRightInd w:val="0"/>
        <w:jc w:val="both"/>
        <w:rPr>
          <w:rFonts w:eastAsia="TTE1753E28t00"/>
          <w:color w:val="000000"/>
          <w:sz w:val="20"/>
          <w:szCs w:val="20"/>
          <w:u w:val="single"/>
        </w:rPr>
      </w:pPr>
      <w:r w:rsidRPr="00B6496F">
        <w:rPr>
          <w:rFonts w:eastAsia="TTE1753E28t00"/>
          <w:color w:val="000000"/>
          <w:sz w:val="20"/>
          <w:szCs w:val="20"/>
          <w:u w:val="single"/>
        </w:rPr>
        <w:t>Zabezpieczenie skarp wykopów</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Jeżeli w dokumentacji technicznej nie określono inaczej dopuszcza się stosowanie</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następujących bezpiecznych nachyleń skarp:</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w gruntach spoistych (gliny, iły) o nachyleniu 2:1</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w gruntach mało spoistych i słabych gruntach spoistych o nachyleniu 1:1,25</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w gruntach sypkich (piaski) o nachyleniu 1:1,5.</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W wykopach ze skarpami o bezpiecznym nachyleniu powinny być stosowane następujące zabezpieczenia:</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w pasie terenu przylegającym do górnej krawędzi wykopu na szerokości równej 3-krotnej głębokości wykopu powierzchnia powinna być wolna od nasypów i materiałów, oraz mieć spadki umożliwiające odpływ wód opadowych</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naruszenie stanu naturalnego skarpy jak np. rozmycie przez wody opadowe powinno być usuwane z zachowaniem bezpiecznych nachyleń</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stan skarp należy okresowo sprawdzać w zależności od występowania niekorzystnych czynników.</w:t>
      </w:r>
    </w:p>
    <w:p w:rsidR="006E003E" w:rsidRPr="00B6496F" w:rsidRDefault="006E003E" w:rsidP="006E003E">
      <w:pPr>
        <w:autoSpaceDE w:val="0"/>
        <w:autoSpaceDN w:val="0"/>
        <w:adjustRightInd w:val="0"/>
        <w:jc w:val="both"/>
        <w:rPr>
          <w:rFonts w:eastAsia="TTE1753E28t00"/>
          <w:color w:val="000000"/>
          <w:sz w:val="20"/>
          <w:szCs w:val="20"/>
          <w:u w:val="single"/>
        </w:rPr>
      </w:pPr>
      <w:r w:rsidRPr="00B6496F">
        <w:rPr>
          <w:rFonts w:eastAsia="TTE1753E28t00"/>
          <w:color w:val="000000"/>
          <w:sz w:val="20"/>
          <w:szCs w:val="20"/>
          <w:u w:val="single"/>
        </w:rPr>
        <w:t>Tolerancje wykonywania wykopów</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xml:space="preserve">Dopuszczalne odchyłki w wykonywaniu wykopów wynoszą </w:t>
      </w:r>
      <w:smartTag w:uri="urn:schemas-microsoft-com:office:smarttags" w:element="metricconverter">
        <w:smartTagPr>
          <w:attr w:name="ProductID" w:val="10 cm"/>
        </w:smartTagPr>
        <w:r w:rsidRPr="00B6496F">
          <w:rPr>
            <w:rFonts w:eastAsia="TTE1753E28t00"/>
            <w:color w:val="000000"/>
            <w:sz w:val="20"/>
            <w:szCs w:val="20"/>
          </w:rPr>
          <w:t>10 cm</w:t>
        </w:r>
      </w:smartTag>
      <w:r w:rsidRPr="00B6496F">
        <w:rPr>
          <w:rFonts w:eastAsia="TTE1753E28t00"/>
          <w:color w:val="000000"/>
          <w:sz w:val="20"/>
          <w:szCs w:val="20"/>
        </w:rPr>
        <w:t>.</w:t>
      </w:r>
    </w:p>
    <w:p w:rsidR="006E003E" w:rsidRPr="00B6496F" w:rsidRDefault="006E003E" w:rsidP="006E003E">
      <w:pPr>
        <w:autoSpaceDE w:val="0"/>
        <w:autoSpaceDN w:val="0"/>
        <w:adjustRightInd w:val="0"/>
        <w:jc w:val="both"/>
        <w:rPr>
          <w:rFonts w:eastAsia="TTE1753E28t00"/>
          <w:color w:val="000000"/>
          <w:sz w:val="20"/>
          <w:szCs w:val="20"/>
          <w:u w:val="single"/>
        </w:rPr>
      </w:pPr>
      <w:r w:rsidRPr="00B6496F">
        <w:rPr>
          <w:rFonts w:eastAsia="TTE1753E28t00"/>
          <w:color w:val="000000"/>
          <w:sz w:val="20"/>
          <w:szCs w:val="20"/>
          <w:u w:val="single"/>
        </w:rPr>
        <w:t>Postępowanie w wypadku przegłębienia wykopów</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Wykopy powinny być wykonywane bez naruszenia naturalnej struktury gruntu.</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xml:space="preserve">Warstwa gruntu o grubości </w:t>
      </w:r>
      <w:smartTag w:uri="urn:schemas-microsoft-com:office:smarttags" w:element="metricconverter">
        <w:smartTagPr>
          <w:attr w:name="ProductID" w:val="20 cm"/>
        </w:smartTagPr>
        <w:r w:rsidRPr="00B6496F">
          <w:rPr>
            <w:rFonts w:eastAsia="TTE1753E28t00"/>
            <w:color w:val="000000"/>
            <w:sz w:val="20"/>
            <w:szCs w:val="20"/>
          </w:rPr>
          <w:t>20 cm</w:t>
        </w:r>
      </w:smartTag>
      <w:r w:rsidRPr="00B6496F">
        <w:rPr>
          <w:rFonts w:eastAsia="TTE1753E28t00"/>
          <w:color w:val="000000"/>
          <w:sz w:val="20"/>
          <w:szCs w:val="20"/>
        </w:rPr>
        <w:t xml:space="preserve"> położona nad projektowanym poziomem posadowienia powinna być usunięta bezpośrednio przed wykonaniem fundamentu.</w:t>
      </w:r>
    </w:p>
    <w:p w:rsidR="006E003E" w:rsidRPr="00B6496F" w:rsidRDefault="006E003E" w:rsidP="006E003E">
      <w:pPr>
        <w:autoSpaceDE w:val="0"/>
        <w:autoSpaceDN w:val="0"/>
        <w:adjustRightInd w:val="0"/>
        <w:jc w:val="both"/>
        <w:rPr>
          <w:rFonts w:eastAsia="TTE1753E28t00"/>
          <w:color w:val="000000"/>
          <w:sz w:val="20"/>
          <w:szCs w:val="20"/>
          <w:u w:val="single"/>
        </w:rPr>
      </w:pPr>
      <w:r w:rsidRPr="00B6496F">
        <w:rPr>
          <w:rFonts w:eastAsia="TTE1753E28t00"/>
          <w:color w:val="000000"/>
          <w:sz w:val="20"/>
          <w:szCs w:val="20"/>
          <w:u w:val="single"/>
        </w:rPr>
        <w:t xml:space="preserve">Warstwy filtracyjne, podsypki i nasypy </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Wykonawca może przystąpić do układania podsypek i warstw filtracyjnych po uzyskaniu zezwolenia Inżyniera, potwierdzonego wpisem do dziennika budowy.</w:t>
      </w:r>
    </w:p>
    <w:p w:rsidR="006E003E" w:rsidRPr="00B6496F" w:rsidRDefault="006E003E" w:rsidP="006E003E">
      <w:pPr>
        <w:autoSpaceDE w:val="0"/>
        <w:autoSpaceDN w:val="0"/>
        <w:adjustRightInd w:val="0"/>
        <w:jc w:val="both"/>
        <w:rPr>
          <w:color w:val="000000"/>
          <w:sz w:val="20"/>
          <w:szCs w:val="20"/>
          <w:u w:val="single"/>
        </w:rPr>
      </w:pPr>
      <w:r w:rsidRPr="00B6496F">
        <w:rPr>
          <w:color w:val="000000"/>
          <w:sz w:val="20"/>
          <w:szCs w:val="20"/>
          <w:u w:val="single"/>
        </w:rPr>
        <w:t>Prowadzenie robót ziemnych w warunkach zimowych</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W przypadku prowadzenia prac w okresie zimowym należy:</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zaniechać robót, jeżeli zamarznięciu uległo więcej ni&lt; 50% przewidzianego do przemieszczenia gruntu.</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grunt przewozić na odległości możliwie najkrótsze ze względu na jego przemarzanie do środków transportowych</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organizować prace na trzy zmiany, aby nie dopuścić do zamrożenia gruntu</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starać się odpowiednio wcześniej zabezpieczyć grunt przed zamarznięciem</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xml:space="preserve">- wstrzymać roboty w przypadku spadku temperatury poniżej 10 </w:t>
      </w:r>
      <w:smartTag w:uri="urn:schemas-microsoft-com:office:smarttags" w:element="metricconverter">
        <w:smartTagPr>
          <w:attr w:name="ProductID" w:val="0C"/>
        </w:smartTagPr>
        <w:r w:rsidRPr="00B6496F">
          <w:rPr>
            <w:rFonts w:eastAsia="TTE1753E28t00"/>
            <w:color w:val="000000"/>
            <w:sz w:val="20"/>
            <w:szCs w:val="20"/>
          </w:rPr>
          <w:t>0C</w:t>
        </w:r>
      </w:smartTag>
      <w:r w:rsidRPr="00B6496F">
        <w:rPr>
          <w:rFonts w:eastAsia="TTE1753E28t00"/>
          <w:color w:val="000000"/>
          <w:sz w:val="20"/>
          <w:szCs w:val="20"/>
        </w:rPr>
        <w:t>.</w:t>
      </w:r>
    </w:p>
    <w:p w:rsidR="006E003E" w:rsidRPr="00B6496F" w:rsidRDefault="006E003E" w:rsidP="006E003E">
      <w:pPr>
        <w:autoSpaceDE w:val="0"/>
        <w:autoSpaceDN w:val="0"/>
        <w:adjustRightInd w:val="0"/>
        <w:jc w:val="both"/>
        <w:rPr>
          <w:color w:val="000000"/>
          <w:sz w:val="20"/>
          <w:szCs w:val="20"/>
          <w:u w:val="single"/>
        </w:rPr>
      </w:pPr>
      <w:r w:rsidRPr="00B6496F">
        <w:rPr>
          <w:color w:val="000000"/>
          <w:sz w:val="20"/>
          <w:szCs w:val="20"/>
          <w:u w:val="single"/>
        </w:rPr>
        <w:t>Podstawowe zasady BHP przy wykonaniu robót ziemnych</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Podczas realizacji robót ziemnych trzeba przestrzegać niżej wymienionych zasad BHP</w:t>
      </w:r>
    </w:p>
    <w:p w:rsidR="006E003E" w:rsidRPr="00B6496F" w:rsidRDefault="006E003E" w:rsidP="006E003E">
      <w:pPr>
        <w:autoSpaceDE w:val="0"/>
        <w:autoSpaceDN w:val="0"/>
        <w:adjustRightInd w:val="0"/>
        <w:jc w:val="both"/>
        <w:rPr>
          <w:rFonts w:eastAsia="TTE1753E28t00"/>
          <w:color w:val="000000"/>
          <w:sz w:val="20"/>
          <w:szCs w:val="20"/>
        </w:rPr>
      </w:pPr>
      <w:r w:rsidRPr="00B6496F">
        <w:rPr>
          <w:color w:val="000000"/>
          <w:sz w:val="20"/>
          <w:szCs w:val="20"/>
        </w:rPr>
        <w:t xml:space="preserve">• </w:t>
      </w:r>
      <w:r w:rsidRPr="00B6496F">
        <w:rPr>
          <w:rFonts w:eastAsia="TTE1753E28t00"/>
          <w:color w:val="000000"/>
          <w:sz w:val="20"/>
          <w:szCs w:val="20"/>
        </w:rPr>
        <w:t>prace musza być prowadzone zgodnie z dokumentacja</w:t>
      </w:r>
    </w:p>
    <w:p w:rsidR="006E003E" w:rsidRPr="00B6496F" w:rsidRDefault="006E003E" w:rsidP="006E003E">
      <w:pPr>
        <w:autoSpaceDE w:val="0"/>
        <w:autoSpaceDN w:val="0"/>
        <w:adjustRightInd w:val="0"/>
        <w:jc w:val="both"/>
        <w:rPr>
          <w:rFonts w:eastAsia="TTE1753E28t00"/>
          <w:color w:val="000000"/>
          <w:sz w:val="20"/>
          <w:szCs w:val="20"/>
        </w:rPr>
      </w:pPr>
      <w:r w:rsidRPr="00B6496F">
        <w:rPr>
          <w:color w:val="000000"/>
          <w:sz w:val="20"/>
          <w:szCs w:val="20"/>
        </w:rPr>
        <w:t xml:space="preserve">• </w:t>
      </w:r>
      <w:r w:rsidRPr="00B6496F">
        <w:rPr>
          <w:rFonts w:eastAsia="TTE1753E28t00"/>
          <w:color w:val="000000"/>
          <w:sz w:val="20"/>
          <w:szCs w:val="20"/>
        </w:rPr>
        <w:t>przed przystąpieniem do robót należy bezwzględnie wyznaczyć przebieg instalacji podziemnych, a szczególnie linii gazowych i elektrycznych.</w:t>
      </w:r>
    </w:p>
    <w:p w:rsidR="006E003E" w:rsidRPr="00B6496F" w:rsidRDefault="006E003E" w:rsidP="006E003E">
      <w:pPr>
        <w:autoSpaceDE w:val="0"/>
        <w:autoSpaceDN w:val="0"/>
        <w:adjustRightInd w:val="0"/>
        <w:jc w:val="both"/>
        <w:rPr>
          <w:rFonts w:eastAsia="TTE1753E28t00"/>
          <w:color w:val="000000"/>
          <w:sz w:val="20"/>
          <w:szCs w:val="20"/>
        </w:rPr>
      </w:pPr>
      <w:r w:rsidRPr="00B6496F">
        <w:rPr>
          <w:color w:val="000000"/>
          <w:sz w:val="20"/>
          <w:szCs w:val="20"/>
        </w:rPr>
        <w:t xml:space="preserve">• </w:t>
      </w:r>
      <w:r w:rsidRPr="00B6496F">
        <w:rPr>
          <w:rFonts w:eastAsia="TTE1753E28t00"/>
          <w:color w:val="000000"/>
          <w:sz w:val="20"/>
          <w:szCs w:val="20"/>
        </w:rPr>
        <w:t>roboty w bezpośrednim sąsiedztwie instalacji podziemnych należy prowadzić szczególnie</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ostrożnie i pod nadzorem kierownika budowy.</w:t>
      </w:r>
    </w:p>
    <w:p w:rsidR="006E003E" w:rsidRPr="00B6496F" w:rsidRDefault="006E003E" w:rsidP="006E003E">
      <w:pPr>
        <w:autoSpaceDE w:val="0"/>
        <w:autoSpaceDN w:val="0"/>
        <w:adjustRightInd w:val="0"/>
        <w:jc w:val="both"/>
        <w:rPr>
          <w:rFonts w:eastAsia="TTE1753E28t00"/>
          <w:color w:val="000000"/>
          <w:sz w:val="20"/>
          <w:szCs w:val="20"/>
        </w:rPr>
      </w:pPr>
      <w:r w:rsidRPr="00B6496F">
        <w:rPr>
          <w:color w:val="000000"/>
          <w:sz w:val="20"/>
          <w:szCs w:val="20"/>
        </w:rPr>
        <w:t>• w</w:t>
      </w:r>
      <w:r w:rsidRPr="00B6496F">
        <w:rPr>
          <w:rFonts w:eastAsia="TTE1753E28t00"/>
          <w:color w:val="000000"/>
          <w:sz w:val="20"/>
          <w:szCs w:val="20"/>
        </w:rPr>
        <w:t xml:space="preserve"> odległości mniejszej niż  </w:t>
      </w:r>
      <w:smartTag w:uri="urn:schemas-microsoft-com:office:smarttags" w:element="metricconverter">
        <w:smartTagPr>
          <w:attr w:name="ProductID" w:val="0,5 m"/>
        </w:smartTagPr>
        <w:r w:rsidRPr="00B6496F">
          <w:rPr>
            <w:rFonts w:eastAsia="TTE1753E28t00"/>
            <w:color w:val="000000"/>
            <w:sz w:val="20"/>
            <w:szCs w:val="20"/>
          </w:rPr>
          <w:t>0,5 m</w:t>
        </w:r>
      </w:smartTag>
      <w:r w:rsidRPr="00B6496F">
        <w:rPr>
          <w:rFonts w:eastAsia="TTE1753E28t00"/>
          <w:color w:val="000000"/>
          <w:sz w:val="20"/>
          <w:szCs w:val="20"/>
        </w:rPr>
        <w:t xml:space="preserve"> od istniejących instalacji roboty należy prowadzić ręcznie, bez użycia sprzętu mechanicznego, narzędziami na drewnianych trzonkach.</w:t>
      </w:r>
    </w:p>
    <w:p w:rsidR="006E003E" w:rsidRPr="00B6496F" w:rsidRDefault="006E003E" w:rsidP="006E003E">
      <w:pPr>
        <w:autoSpaceDE w:val="0"/>
        <w:autoSpaceDN w:val="0"/>
        <w:adjustRightInd w:val="0"/>
        <w:jc w:val="both"/>
        <w:rPr>
          <w:rFonts w:eastAsia="TTE1753E28t00"/>
          <w:color w:val="000000"/>
          <w:sz w:val="20"/>
          <w:szCs w:val="20"/>
        </w:rPr>
      </w:pPr>
      <w:r w:rsidRPr="00B6496F">
        <w:rPr>
          <w:color w:val="000000"/>
          <w:sz w:val="20"/>
          <w:szCs w:val="20"/>
        </w:rPr>
        <w:t>• t</w:t>
      </w:r>
      <w:r w:rsidRPr="00B6496F">
        <w:rPr>
          <w:rFonts w:eastAsia="TTE1753E28t00"/>
          <w:color w:val="000000"/>
          <w:sz w:val="20"/>
          <w:szCs w:val="20"/>
        </w:rPr>
        <w:t>eren, na którym prowadzone są roboty ziemne powinien być ogrodzony i zaopatrzony w odpowiednie tablice ostrzegawcze.</w:t>
      </w:r>
    </w:p>
    <w:p w:rsidR="006E003E" w:rsidRPr="00B6496F" w:rsidRDefault="006E003E" w:rsidP="006E003E">
      <w:pPr>
        <w:autoSpaceDE w:val="0"/>
        <w:autoSpaceDN w:val="0"/>
        <w:adjustRightInd w:val="0"/>
        <w:jc w:val="both"/>
        <w:rPr>
          <w:rFonts w:eastAsia="TTE1753E28t00"/>
          <w:color w:val="000000"/>
          <w:sz w:val="20"/>
          <w:szCs w:val="20"/>
        </w:rPr>
      </w:pPr>
      <w:r w:rsidRPr="00B6496F">
        <w:rPr>
          <w:color w:val="000000"/>
          <w:sz w:val="20"/>
          <w:szCs w:val="20"/>
        </w:rPr>
        <w:t>• w</w:t>
      </w:r>
      <w:r w:rsidRPr="00B6496F">
        <w:rPr>
          <w:rFonts w:eastAsia="TTE1753E28t00"/>
          <w:color w:val="000000"/>
          <w:sz w:val="20"/>
          <w:szCs w:val="20"/>
        </w:rPr>
        <w:t>ykopy powinny być wygrodzone barierami ustawionymi w odległości, co najmniej 1,0m od krawędzi wykopu.</w:t>
      </w:r>
    </w:p>
    <w:p w:rsidR="006E003E" w:rsidRPr="00B6496F" w:rsidRDefault="006E003E" w:rsidP="006E003E">
      <w:pPr>
        <w:autoSpaceDE w:val="0"/>
        <w:autoSpaceDN w:val="0"/>
        <w:adjustRightInd w:val="0"/>
        <w:jc w:val="both"/>
        <w:rPr>
          <w:rFonts w:eastAsia="TTE1753E28t00"/>
          <w:color w:val="000000"/>
          <w:sz w:val="20"/>
          <w:szCs w:val="20"/>
        </w:rPr>
      </w:pPr>
      <w:r w:rsidRPr="00B6496F">
        <w:rPr>
          <w:color w:val="000000"/>
          <w:sz w:val="20"/>
          <w:szCs w:val="20"/>
        </w:rPr>
        <w:lastRenderedPageBreak/>
        <w:t>• w</w:t>
      </w:r>
      <w:r w:rsidRPr="00B6496F">
        <w:rPr>
          <w:rFonts w:eastAsia="TTE1753E28t00"/>
          <w:color w:val="000000"/>
          <w:sz w:val="20"/>
          <w:szCs w:val="20"/>
        </w:rPr>
        <w:t xml:space="preserve"> przypadku prowadzenia robót w terenie dostępnym dla osób postronnych wykopy należy zakryć szczelnie balami.</w:t>
      </w:r>
    </w:p>
    <w:p w:rsidR="006E003E" w:rsidRPr="00B6496F" w:rsidRDefault="006E003E" w:rsidP="006E003E">
      <w:pPr>
        <w:autoSpaceDE w:val="0"/>
        <w:autoSpaceDN w:val="0"/>
        <w:adjustRightInd w:val="0"/>
        <w:jc w:val="both"/>
        <w:rPr>
          <w:rFonts w:eastAsia="TTE1753E28t00"/>
          <w:color w:val="000000"/>
          <w:sz w:val="20"/>
          <w:szCs w:val="20"/>
        </w:rPr>
      </w:pPr>
      <w:r w:rsidRPr="00B6496F">
        <w:rPr>
          <w:color w:val="000000"/>
          <w:sz w:val="20"/>
          <w:szCs w:val="20"/>
        </w:rPr>
        <w:t>• p</w:t>
      </w:r>
      <w:r w:rsidRPr="00B6496F">
        <w:rPr>
          <w:rFonts w:eastAsia="TTE1753E28t00"/>
          <w:color w:val="000000"/>
          <w:sz w:val="20"/>
          <w:szCs w:val="20"/>
        </w:rPr>
        <w:t>rzy robotach zmechanizowanych należy wyznaczyć w terenie strefę zagrożenia, dostosowana do rodzaju użytego sprzętu.</w:t>
      </w:r>
    </w:p>
    <w:p w:rsidR="006E003E" w:rsidRPr="00B6496F" w:rsidRDefault="006E003E" w:rsidP="006E003E">
      <w:pPr>
        <w:autoSpaceDE w:val="0"/>
        <w:autoSpaceDN w:val="0"/>
        <w:adjustRightInd w:val="0"/>
        <w:jc w:val="both"/>
        <w:rPr>
          <w:rFonts w:eastAsia="TTE1753E28t00"/>
          <w:color w:val="000000"/>
          <w:sz w:val="20"/>
          <w:szCs w:val="20"/>
        </w:rPr>
      </w:pPr>
      <w:r w:rsidRPr="00B6496F">
        <w:rPr>
          <w:color w:val="000000"/>
          <w:sz w:val="20"/>
          <w:szCs w:val="20"/>
        </w:rPr>
        <w:t>• k</w:t>
      </w:r>
      <w:r w:rsidRPr="00B6496F">
        <w:rPr>
          <w:rFonts w:eastAsia="TTE1753E28t00"/>
          <w:color w:val="000000"/>
          <w:sz w:val="20"/>
          <w:szCs w:val="20"/>
        </w:rPr>
        <w:t xml:space="preserve">oparki powinny zachować odległość, co najmniej </w:t>
      </w:r>
      <w:smartTag w:uri="urn:schemas-microsoft-com:office:smarttags" w:element="metricconverter">
        <w:smartTagPr>
          <w:attr w:name="ProductID" w:val="0,6 m"/>
        </w:smartTagPr>
        <w:r w:rsidRPr="00B6496F">
          <w:rPr>
            <w:rFonts w:eastAsia="TTE1753E28t00"/>
            <w:color w:val="000000"/>
            <w:sz w:val="20"/>
            <w:szCs w:val="20"/>
          </w:rPr>
          <w:t>0,6 m</w:t>
        </w:r>
      </w:smartTag>
      <w:r w:rsidRPr="00B6496F">
        <w:rPr>
          <w:rFonts w:eastAsia="TTE1753E28t00"/>
          <w:color w:val="000000"/>
          <w:sz w:val="20"/>
          <w:szCs w:val="20"/>
        </w:rPr>
        <w:t xml:space="preserve"> od krawędzi wykopu.</w:t>
      </w:r>
    </w:p>
    <w:p w:rsidR="006E003E" w:rsidRPr="00B6496F" w:rsidRDefault="006E003E" w:rsidP="006E003E">
      <w:pPr>
        <w:autoSpaceDE w:val="0"/>
        <w:autoSpaceDN w:val="0"/>
        <w:adjustRightInd w:val="0"/>
        <w:jc w:val="both"/>
        <w:rPr>
          <w:rFonts w:eastAsia="TTE1753E28t00"/>
          <w:color w:val="000000"/>
          <w:sz w:val="20"/>
          <w:szCs w:val="20"/>
        </w:rPr>
      </w:pPr>
      <w:r w:rsidRPr="00B6496F">
        <w:rPr>
          <w:color w:val="000000"/>
          <w:sz w:val="20"/>
          <w:szCs w:val="20"/>
        </w:rPr>
        <w:t>• n</w:t>
      </w:r>
      <w:r w:rsidRPr="00B6496F">
        <w:rPr>
          <w:rFonts w:eastAsia="TTE1753E28t00"/>
          <w:color w:val="000000"/>
          <w:sz w:val="20"/>
          <w:szCs w:val="20"/>
        </w:rPr>
        <w:t>ie dopuszczać, aby między koparką a środkiem transportowym znajdowali się ludzie.</w:t>
      </w:r>
    </w:p>
    <w:p w:rsidR="006E003E" w:rsidRPr="00B6496F" w:rsidRDefault="006E003E" w:rsidP="006E003E">
      <w:pPr>
        <w:autoSpaceDE w:val="0"/>
        <w:autoSpaceDN w:val="0"/>
        <w:adjustRightInd w:val="0"/>
        <w:jc w:val="both"/>
        <w:rPr>
          <w:rFonts w:eastAsia="TTE1753E28t00"/>
          <w:color w:val="000000"/>
          <w:sz w:val="20"/>
          <w:szCs w:val="20"/>
        </w:rPr>
      </w:pPr>
      <w:r w:rsidRPr="00B6496F">
        <w:rPr>
          <w:color w:val="000000"/>
          <w:sz w:val="20"/>
          <w:szCs w:val="20"/>
        </w:rPr>
        <w:t>• w</w:t>
      </w:r>
      <w:r w:rsidRPr="00B6496F">
        <w:rPr>
          <w:rFonts w:eastAsia="TTE1753E28t00"/>
          <w:color w:val="000000"/>
          <w:sz w:val="20"/>
          <w:szCs w:val="20"/>
        </w:rPr>
        <w:t>yładowanie urobku powinno odbywać się ponad dnem środka transportowego</w:t>
      </w:r>
    </w:p>
    <w:p w:rsidR="006E003E" w:rsidRPr="00B6496F" w:rsidRDefault="006E003E" w:rsidP="006E003E">
      <w:pPr>
        <w:autoSpaceDE w:val="0"/>
        <w:autoSpaceDN w:val="0"/>
        <w:adjustRightInd w:val="0"/>
        <w:jc w:val="both"/>
        <w:rPr>
          <w:rFonts w:eastAsia="TTE1753E28t00"/>
          <w:color w:val="000000"/>
          <w:sz w:val="20"/>
          <w:szCs w:val="20"/>
        </w:rPr>
      </w:pPr>
      <w:r w:rsidRPr="00B6496F">
        <w:rPr>
          <w:color w:val="000000"/>
          <w:sz w:val="20"/>
          <w:szCs w:val="20"/>
        </w:rPr>
        <w:t>• n</w:t>
      </w:r>
      <w:r w:rsidRPr="00B6496F">
        <w:rPr>
          <w:rFonts w:eastAsia="TTE1753E28t00"/>
          <w:color w:val="000000"/>
          <w:sz w:val="20"/>
          <w:szCs w:val="20"/>
        </w:rPr>
        <w:t>iedozwolone jest przewożenie ludzi w skrzyniach sprzętu mechanicznego.</w:t>
      </w:r>
    </w:p>
    <w:p w:rsidR="006E003E" w:rsidRPr="00B6496F" w:rsidRDefault="006E003E" w:rsidP="006E003E">
      <w:pPr>
        <w:autoSpaceDE w:val="0"/>
        <w:autoSpaceDN w:val="0"/>
        <w:adjustRightInd w:val="0"/>
        <w:jc w:val="both"/>
        <w:rPr>
          <w:rFonts w:eastAsia="TTE1753E28t00"/>
          <w:color w:val="000000"/>
          <w:sz w:val="20"/>
          <w:szCs w:val="20"/>
        </w:rPr>
      </w:pPr>
      <w:r w:rsidRPr="00B6496F">
        <w:rPr>
          <w:color w:val="000000"/>
          <w:sz w:val="20"/>
          <w:szCs w:val="20"/>
        </w:rPr>
        <w:t>• w</w:t>
      </w:r>
      <w:r w:rsidRPr="00B6496F">
        <w:rPr>
          <w:rFonts w:eastAsia="TTE1753E28t00"/>
          <w:color w:val="000000"/>
          <w:sz w:val="20"/>
          <w:szCs w:val="20"/>
        </w:rPr>
        <w:t xml:space="preserve"> przypadku konieczności dokonania jakichkolwiek prac w pobliżu pracujących maszyn należy je bezwzględnie wyłączyć.</w:t>
      </w:r>
    </w:p>
    <w:p w:rsidR="006E003E" w:rsidRPr="00B6496F" w:rsidRDefault="006E003E" w:rsidP="006E003E">
      <w:pPr>
        <w:autoSpaceDE w:val="0"/>
        <w:autoSpaceDN w:val="0"/>
        <w:adjustRightInd w:val="0"/>
        <w:jc w:val="both"/>
        <w:rPr>
          <w:rFonts w:eastAsia="TTE1753E28t00"/>
          <w:color w:val="000000"/>
          <w:sz w:val="20"/>
          <w:szCs w:val="20"/>
        </w:rPr>
      </w:pPr>
      <w:r w:rsidRPr="00B6496F">
        <w:rPr>
          <w:color w:val="000000"/>
          <w:sz w:val="20"/>
          <w:szCs w:val="20"/>
        </w:rPr>
        <w:t>• o</w:t>
      </w:r>
      <w:r w:rsidRPr="00B6496F">
        <w:rPr>
          <w:rFonts w:eastAsia="TTE1753E28t00"/>
          <w:color w:val="000000"/>
          <w:sz w:val="20"/>
          <w:szCs w:val="20"/>
        </w:rPr>
        <w:t>dległości miedzy krawędzią wykopu a składowanym gruntem powinny być nie mniejsze niż:</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- 3,0m przy gruntach przepuszczalnych</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- 5,0m przy gruntach nieprzepuszczalnych</w:t>
      </w:r>
    </w:p>
    <w:p w:rsidR="006E003E" w:rsidRPr="00B6496F" w:rsidRDefault="006E003E" w:rsidP="006E003E">
      <w:pPr>
        <w:autoSpaceDE w:val="0"/>
        <w:autoSpaceDN w:val="0"/>
        <w:adjustRightInd w:val="0"/>
        <w:jc w:val="both"/>
        <w:rPr>
          <w:color w:val="000000"/>
          <w:sz w:val="20"/>
          <w:szCs w:val="20"/>
        </w:rPr>
      </w:pPr>
      <w:r w:rsidRPr="00B6496F">
        <w:rPr>
          <w:color w:val="000000"/>
          <w:sz w:val="20"/>
          <w:szCs w:val="20"/>
        </w:rPr>
        <w:t>• n</w:t>
      </w:r>
      <w:r w:rsidRPr="00B6496F">
        <w:rPr>
          <w:rFonts w:eastAsia="TTE1753E28t00"/>
          <w:color w:val="000000"/>
          <w:sz w:val="20"/>
          <w:szCs w:val="20"/>
        </w:rPr>
        <w:t>iedozwolone jest składowanie urobku w granicach prawdopodobnego klina odłamu gruntu przy wykopach nie umocnionych.</w:t>
      </w:r>
    </w:p>
    <w:p w:rsidR="006E003E" w:rsidRPr="00B6496F" w:rsidRDefault="006E003E" w:rsidP="006E003E">
      <w:pPr>
        <w:autoSpaceDE w:val="0"/>
        <w:autoSpaceDN w:val="0"/>
        <w:adjustRightInd w:val="0"/>
        <w:jc w:val="both"/>
        <w:rPr>
          <w:rFonts w:eastAsia="TTE1753E28t00"/>
          <w:color w:val="000000"/>
          <w:sz w:val="20"/>
          <w:szCs w:val="20"/>
        </w:rPr>
      </w:pPr>
      <w:r w:rsidRPr="00B6496F">
        <w:rPr>
          <w:color w:val="000000"/>
          <w:sz w:val="20"/>
          <w:szCs w:val="20"/>
        </w:rPr>
        <w:t>• w</w:t>
      </w:r>
      <w:r w:rsidRPr="00B6496F">
        <w:rPr>
          <w:rFonts w:eastAsia="TTE1753E28t00"/>
          <w:color w:val="000000"/>
          <w:sz w:val="20"/>
          <w:szCs w:val="20"/>
        </w:rPr>
        <w:t xml:space="preserve"> przypadku osunięcia się gruntu lub przebicia wodnego należy wstrzymać roboty, zabezpieczyć miejsce niebezpieczne i ustalić przyczynę zjawiska.. Do usunięcia skutków należy przystąpić po ustaleniu ich przyczyny i sposobu likwidacji.</w:t>
      </w:r>
    </w:p>
    <w:p w:rsidR="006E003E" w:rsidRPr="00B6496F" w:rsidRDefault="006E003E" w:rsidP="006E003E">
      <w:pPr>
        <w:autoSpaceDE w:val="0"/>
        <w:autoSpaceDN w:val="0"/>
        <w:adjustRightInd w:val="0"/>
        <w:jc w:val="both"/>
        <w:rPr>
          <w:rFonts w:eastAsia="TTE1753E28t00"/>
          <w:color w:val="000000"/>
          <w:sz w:val="20"/>
          <w:szCs w:val="20"/>
        </w:rPr>
      </w:pPr>
      <w:r w:rsidRPr="00B6496F">
        <w:rPr>
          <w:color w:val="000000"/>
          <w:sz w:val="20"/>
          <w:szCs w:val="20"/>
        </w:rPr>
        <w:t>• w</w:t>
      </w:r>
      <w:r w:rsidRPr="00B6496F">
        <w:rPr>
          <w:rFonts w:eastAsia="TTE1753E28t00"/>
          <w:color w:val="000000"/>
          <w:sz w:val="20"/>
          <w:szCs w:val="20"/>
        </w:rPr>
        <w:t xml:space="preserve"> przypadku natrafienia na przedmioty zabytkowe bądź szczątki archeologiczne należy przerwać roboty, zabezpieczyć teren i powiadomić właściwe władze administracyjne i policję.</w:t>
      </w:r>
    </w:p>
    <w:p w:rsidR="006E003E" w:rsidRPr="00B6496F" w:rsidRDefault="006E003E" w:rsidP="006E003E">
      <w:pPr>
        <w:autoSpaceDE w:val="0"/>
        <w:autoSpaceDN w:val="0"/>
        <w:adjustRightInd w:val="0"/>
        <w:jc w:val="both"/>
        <w:rPr>
          <w:b/>
          <w:bCs/>
          <w:color w:val="000000"/>
          <w:sz w:val="20"/>
          <w:szCs w:val="20"/>
        </w:rPr>
      </w:pPr>
      <w:r w:rsidRPr="00B6496F">
        <w:rPr>
          <w:b/>
          <w:bCs/>
          <w:color w:val="000000"/>
          <w:sz w:val="20"/>
          <w:szCs w:val="20"/>
        </w:rPr>
        <w:t>6. Kontrola jako</w:t>
      </w:r>
      <w:r w:rsidRPr="00B6496F">
        <w:rPr>
          <w:rFonts w:eastAsia="TimesNewRoman"/>
          <w:color w:val="000000"/>
          <w:sz w:val="20"/>
          <w:szCs w:val="20"/>
        </w:rPr>
        <w:t>ś</w:t>
      </w:r>
      <w:r w:rsidRPr="00B6496F">
        <w:rPr>
          <w:b/>
          <w:bCs/>
          <w:color w:val="000000"/>
          <w:sz w:val="20"/>
          <w:szCs w:val="20"/>
        </w:rPr>
        <w:t>ci robót.</w:t>
      </w:r>
    </w:p>
    <w:p w:rsidR="006E003E" w:rsidRPr="00B6496F" w:rsidRDefault="006E003E" w:rsidP="006E003E">
      <w:pPr>
        <w:autoSpaceDE w:val="0"/>
        <w:autoSpaceDN w:val="0"/>
        <w:adjustRightInd w:val="0"/>
        <w:jc w:val="both"/>
        <w:rPr>
          <w:b/>
          <w:bCs/>
          <w:color w:val="000000"/>
          <w:sz w:val="20"/>
          <w:szCs w:val="20"/>
        </w:rPr>
      </w:pPr>
      <w:r w:rsidRPr="00B6496F">
        <w:rPr>
          <w:b/>
          <w:bCs/>
          <w:color w:val="000000"/>
          <w:sz w:val="20"/>
          <w:szCs w:val="20"/>
        </w:rPr>
        <w:t>6.1. Ogólne zasady kontroli jako</w:t>
      </w:r>
      <w:r w:rsidRPr="00B6496F">
        <w:rPr>
          <w:rFonts w:eastAsia="TimesNewRoman"/>
          <w:color w:val="000000"/>
          <w:sz w:val="20"/>
          <w:szCs w:val="20"/>
        </w:rPr>
        <w:t>ś</w:t>
      </w:r>
      <w:r w:rsidRPr="00B6496F">
        <w:rPr>
          <w:b/>
          <w:bCs/>
          <w:color w:val="000000"/>
          <w:sz w:val="20"/>
          <w:szCs w:val="20"/>
        </w:rPr>
        <w:t>ci.</w:t>
      </w:r>
    </w:p>
    <w:p w:rsidR="006E003E" w:rsidRPr="00B6496F" w:rsidRDefault="006E003E" w:rsidP="006E003E">
      <w:pPr>
        <w:autoSpaceDE w:val="0"/>
        <w:autoSpaceDN w:val="0"/>
        <w:adjustRightInd w:val="0"/>
        <w:jc w:val="both"/>
        <w:rPr>
          <w:color w:val="000000"/>
          <w:sz w:val="20"/>
          <w:szCs w:val="20"/>
        </w:rPr>
      </w:pPr>
      <w:r w:rsidRPr="00B6496F">
        <w:rPr>
          <w:color w:val="000000"/>
          <w:sz w:val="20"/>
          <w:szCs w:val="20"/>
        </w:rPr>
        <w:t>Ogólne zasady kontroli jako</w:t>
      </w:r>
      <w:r w:rsidRPr="00B6496F">
        <w:rPr>
          <w:rFonts w:eastAsia="TimesNewRoman"/>
          <w:color w:val="000000"/>
          <w:sz w:val="20"/>
          <w:szCs w:val="20"/>
        </w:rPr>
        <w:t>ś</w:t>
      </w:r>
      <w:r w:rsidRPr="00B6496F">
        <w:rPr>
          <w:color w:val="000000"/>
          <w:sz w:val="20"/>
          <w:szCs w:val="20"/>
        </w:rPr>
        <w:t>ci podano w ST „Wymagania ogólne”.</w:t>
      </w:r>
    </w:p>
    <w:p w:rsidR="006E003E" w:rsidRPr="00B6496F" w:rsidRDefault="006E003E" w:rsidP="006E003E">
      <w:pPr>
        <w:autoSpaceDE w:val="0"/>
        <w:autoSpaceDN w:val="0"/>
        <w:adjustRightInd w:val="0"/>
        <w:jc w:val="both"/>
        <w:rPr>
          <w:b/>
          <w:bCs/>
          <w:color w:val="000000"/>
          <w:sz w:val="20"/>
          <w:szCs w:val="20"/>
        </w:rPr>
      </w:pPr>
      <w:r w:rsidRPr="00B6496F">
        <w:rPr>
          <w:b/>
          <w:bCs/>
          <w:color w:val="000000"/>
          <w:sz w:val="20"/>
          <w:szCs w:val="20"/>
        </w:rPr>
        <w:t>6.2. Szczegółowe zasady kontroli jako</w:t>
      </w:r>
      <w:r w:rsidRPr="00B6496F">
        <w:rPr>
          <w:rFonts w:eastAsia="TimesNewRoman"/>
          <w:color w:val="000000"/>
          <w:sz w:val="20"/>
          <w:szCs w:val="20"/>
        </w:rPr>
        <w:t>ś</w:t>
      </w:r>
      <w:r w:rsidRPr="00B6496F">
        <w:rPr>
          <w:b/>
          <w:bCs/>
          <w:color w:val="000000"/>
          <w:sz w:val="20"/>
          <w:szCs w:val="20"/>
        </w:rPr>
        <w:t>ci.</w:t>
      </w:r>
    </w:p>
    <w:p w:rsidR="006E003E" w:rsidRPr="00B6496F" w:rsidRDefault="006E003E" w:rsidP="006E003E">
      <w:pPr>
        <w:autoSpaceDE w:val="0"/>
        <w:autoSpaceDN w:val="0"/>
        <w:adjustRightInd w:val="0"/>
        <w:jc w:val="both"/>
        <w:rPr>
          <w:rFonts w:eastAsia="TTE1753E28t00"/>
          <w:i/>
          <w:color w:val="000000"/>
          <w:sz w:val="20"/>
          <w:szCs w:val="20"/>
        </w:rPr>
      </w:pPr>
      <w:r w:rsidRPr="00B6496F">
        <w:rPr>
          <w:rFonts w:eastAsia="TTE1753E28t00"/>
          <w:color w:val="000000"/>
          <w:sz w:val="20"/>
          <w:szCs w:val="20"/>
          <w:u w:val="single"/>
        </w:rPr>
        <w:t>Wykopy</w:t>
      </w:r>
      <w:r w:rsidRPr="00B6496F">
        <w:rPr>
          <w:rFonts w:eastAsia="TTE1753E28t00"/>
          <w:i/>
          <w:color w:val="000000"/>
          <w:sz w:val="20"/>
          <w:szCs w:val="20"/>
        </w:rPr>
        <w:t xml:space="preserve"> </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Sprawdzenie i kontrola w czasie wykonywania robót oraz po ich zakończeniu powinny obejmować:</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zgodność wykonania robót z dokumentacją</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prawidłowość wytyczenie robót w terenie</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przygotowanie terenu</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rodzaj i stan gruntu w podłożu</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wymiary wykopów</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zabezpieczenie i odwodnienie wykopów.</w:t>
      </w:r>
    </w:p>
    <w:p w:rsidR="006E003E" w:rsidRPr="00B6496F" w:rsidRDefault="006E003E" w:rsidP="006E003E">
      <w:pPr>
        <w:autoSpaceDE w:val="0"/>
        <w:autoSpaceDN w:val="0"/>
        <w:adjustRightInd w:val="0"/>
        <w:jc w:val="both"/>
        <w:rPr>
          <w:rFonts w:eastAsia="TTE1753E28t00"/>
          <w:color w:val="000000"/>
          <w:sz w:val="20"/>
          <w:szCs w:val="20"/>
          <w:u w:val="single"/>
        </w:rPr>
      </w:pPr>
      <w:r w:rsidRPr="00B6496F">
        <w:rPr>
          <w:rFonts w:eastAsia="TTE1753E28t00"/>
          <w:color w:val="000000"/>
          <w:sz w:val="20"/>
          <w:szCs w:val="20"/>
          <w:u w:val="single"/>
        </w:rPr>
        <w:t>Wykonanie  nasypów</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Sprawdzeniu podlega:</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przygotowanie podłoża</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materiał użyty na podkład</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grubość i równomierność warstw podkładu</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sposób i jakość zagęszczenia.</w:t>
      </w:r>
    </w:p>
    <w:p w:rsidR="006E003E" w:rsidRPr="00B6496F" w:rsidRDefault="006E003E" w:rsidP="006E003E">
      <w:pPr>
        <w:autoSpaceDE w:val="0"/>
        <w:autoSpaceDN w:val="0"/>
        <w:adjustRightInd w:val="0"/>
        <w:jc w:val="both"/>
        <w:rPr>
          <w:b/>
          <w:bCs/>
          <w:color w:val="000000"/>
          <w:sz w:val="20"/>
          <w:szCs w:val="20"/>
        </w:rPr>
      </w:pPr>
      <w:r w:rsidRPr="00B6496F">
        <w:rPr>
          <w:b/>
          <w:bCs/>
          <w:color w:val="000000"/>
          <w:sz w:val="20"/>
          <w:szCs w:val="20"/>
        </w:rPr>
        <w:t>7. Obmiar robót.</w:t>
      </w:r>
    </w:p>
    <w:p w:rsidR="006E003E" w:rsidRPr="00B6496F" w:rsidRDefault="006E003E" w:rsidP="006E003E">
      <w:pPr>
        <w:autoSpaceDE w:val="0"/>
        <w:autoSpaceDN w:val="0"/>
        <w:adjustRightInd w:val="0"/>
        <w:jc w:val="both"/>
        <w:rPr>
          <w:b/>
          <w:bCs/>
          <w:color w:val="000000"/>
          <w:sz w:val="20"/>
          <w:szCs w:val="20"/>
        </w:rPr>
      </w:pPr>
      <w:r w:rsidRPr="00B6496F">
        <w:rPr>
          <w:b/>
          <w:bCs/>
          <w:color w:val="000000"/>
          <w:sz w:val="20"/>
          <w:szCs w:val="20"/>
        </w:rPr>
        <w:t>7.1. Ogólne zasady obmiaru robót.</w:t>
      </w:r>
    </w:p>
    <w:p w:rsidR="006E003E" w:rsidRPr="00B6496F" w:rsidRDefault="006E003E" w:rsidP="006E003E">
      <w:pPr>
        <w:autoSpaceDE w:val="0"/>
        <w:autoSpaceDN w:val="0"/>
        <w:adjustRightInd w:val="0"/>
        <w:jc w:val="both"/>
        <w:rPr>
          <w:color w:val="000000"/>
          <w:sz w:val="20"/>
          <w:szCs w:val="20"/>
        </w:rPr>
      </w:pPr>
      <w:r w:rsidRPr="00B6496F">
        <w:rPr>
          <w:color w:val="000000"/>
          <w:sz w:val="20"/>
          <w:szCs w:val="20"/>
        </w:rPr>
        <w:t>Ogólne zasady obmiaru robót podano w ST „Wymagania ogólne”.</w:t>
      </w:r>
    </w:p>
    <w:p w:rsidR="006E003E" w:rsidRPr="00B6496F" w:rsidRDefault="006E003E" w:rsidP="006E003E">
      <w:pPr>
        <w:autoSpaceDE w:val="0"/>
        <w:autoSpaceDN w:val="0"/>
        <w:adjustRightInd w:val="0"/>
        <w:jc w:val="both"/>
        <w:rPr>
          <w:b/>
          <w:bCs/>
          <w:color w:val="000000"/>
          <w:sz w:val="20"/>
          <w:szCs w:val="20"/>
        </w:rPr>
      </w:pPr>
      <w:r w:rsidRPr="00B6496F">
        <w:rPr>
          <w:b/>
          <w:bCs/>
          <w:color w:val="000000"/>
          <w:sz w:val="20"/>
          <w:szCs w:val="20"/>
        </w:rPr>
        <w:t>8.Odbiór robót.</w:t>
      </w:r>
    </w:p>
    <w:p w:rsidR="006E003E" w:rsidRPr="00B6496F" w:rsidRDefault="006E003E" w:rsidP="006E003E">
      <w:pPr>
        <w:autoSpaceDE w:val="0"/>
        <w:autoSpaceDN w:val="0"/>
        <w:adjustRightInd w:val="0"/>
        <w:jc w:val="both"/>
        <w:rPr>
          <w:color w:val="000000"/>
          <w:sz w:val="20"/>
          <w:szCs w:val="20"/>
        </w:rPr>
      </w:pPr>
      <w:r w:rsidRPr="00B6496F">
        <w:rPr>
          <w:b/>
          <w:bCs/>
          <w:color w:val="000000"/>
          <w:sz w:val="20"/>
          <w:szCs w:val="20"/>
        </w:rPr>
        <w:t>8.1. Ogólne zasady odbioru robót</w:t>
      </w:r>
      <w:r w:rsidRPr="00B6496F">
        <w:rPr>
          <w:color w:val="000000"/>
          <w:sz w:val="20"/>
          <w:szCs w:val="20"/>
        </w:rPr>
        <w:t>.</w:t>
      </w:r>
    </w:p>
    <w:p w:rsidR="006E003E" w:rsidRPr="00B6496F" w:rsidRDefault="006E003E" w:rsidP="006E003E">
      <w:pPr>
        <w:autoSpaceDE w:val="0"/>
        <w:autoSpaceDN w:val="0"/>
        <w:adjustRightInd w:val="0"/>
        <w:jc w:val="both"/>
        <w:rPr>
          <w:color w:val="000000"/>
          <w:sz w:val="20"/>
          <w:szCs w:val="20"/>
        </w:rPr>
      </w:pPr>
      <w:r w:rsidRPr="00B6496F">
        <w:rPr>
          <w:color w:val="000000"/>
          <w:sz w:val="20"/>
          <w:szCs w:val="20"/>
        </w:rPr>
        <w:t>Ogólne zasady odbioru robót podano w ST „Wymagania ogólne”.</w:t>
      </w:r>
    </w:p>
    <w:p w:rsidR="006E003E" w:rsidRPr="00B6496F" w:rsidRDefault="006E003E" w:rsidP="006E003E">
      <w:pPr>
        <w:autoSpaceDE w:val="0"/>
        <w:autoSpaceDN w:val="0"/>
        <w:adjustRightInd w:val="0"/>
        <w:jc w:val="both"/>
        <w:rPr>
          <w:b/>
          <w:bCs/>
          <w:color w:val="000000"/>
          <w:sz w:val="20"/>
          <w:szCs w:val="20"/>
        </w:rPr>
      </w:pPr>
      <w:r w:rsidRPr="00B6496F">
        <w:rPr>
          <w:b/>
          <w:bCs/>
          <w:color w:val="000000"/>
          <w:sz w:val="20"/>
          <w:szCs w:val="20"/>
        </w:rPr>
        <w:t>8.2. Szczegółowe zasady odbioru robót.</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Roboty ziemne podlegają zasadom odbioru robót zanikających.</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protokoły sprawdzeń wyników badan jakościowych i laboratoryjnych.</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robocze orzeczenie jakościowe</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analizę wyników badan</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-protokoły odbiorów częściowych wraz ze zgodami na wykonanie dalszych robót</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Odbiór końcowy robót powinien być przeprowadzony zaraz po zakończeniu robót ziemnych i potwierdzony protokołem zawierającym ocenę ostateczna robót i stwierdzenie ich przyjęcia. Fakt dokonania odbioru końcowego należy wpisać do dziennika budowy.</w:t>
      </w:r>
    </w:p>
    <w:p w:rsidR="006E003E" w:rsidRPr="00B6496F" w:rsidRDefault="006E003E" w:rsidP="006E003E">
      <w:pPr>
        <w:autoSpaceDE w:val="0"/>
        <w:autoSpaceDN w:val="0"/>
        <w:adjustRightInd w:val="0"/>
        <w:jc w:val="both"/>
        <w:rPr>
          <w:b/>
          <w:bCs/>
          <w:color w:val="000000"/>
          <w:sz w:val="20"/>
          <w:szCs w:val="20"/>
        </w:rPr>
      </w:pPr>
      <w:r w:rsidRPr="00B6496F">
        <w:rPr>
          <w:b/>
          <w:bCs/>
          <w:color w:val="000000"/>
          <w:sz w:val="20"/>
          <w:szCs w:val="20"/>
        </w:rPr>
        <w:t>9. Podstawa płatno</w:t>
      </w:r>
      <w:r w:rsidRPr="00B6496F">
        <w:rPr>
          <w:rFonts w:eastAsia="TimesNewRoman"/>
          <w:color w:val="000000"/>
          <w:sz w:val="20"/>
          <w:szCs w:val="20"/>
        </w:rPr>
        <w:t>ś</w:t>
      </w:r>
      <w:r w:rsidRPr="00B6496F">
        <w:rPr>
          <w:b/>
          <w:bCs/>
          <w:color w:val="000000"/>
          <w:sz w:val="20"/>
          <w:szCs w:val="20"/>
        </w:rPr>
        <w:t>ci.</w:t>
      </w:r>
    </w:p>
    <w:p w:rsidR="006E003E" w:rsidRPr="00B6496F" w:rsidRDefault="006E003E" w:rsidP="006E003E">
      <w:pPr>
        <w:autoSpaceDE w:val="0"/>
        <w:autoSpaceDN w:val="0"/>
        <w:adjustRightInd w:val="0"/>
        <w:jc w:val="both"/>
        <w:rPr>
          <w:b/>
          <w:bCs/>
          <w:color w:val="000000"/>
          <w:sz w:val="20"/>
          <w:szCs w:val="20"/>
        </w:rPr>
      </w:pPr>
      <w:r w:rsidRPr="00B6496F">
        <w:rPr>
          <w:b/>
          <w:bCs/>
          <w:color w:val="000000"/>
          <w:sz w:val="20"/>
          <w:szCs w:val="20"/>
        </w:rPr>
        <w:t>9.1. Ogólne zasady dotycz</w:t>
      </w:r>
      <w:r w:rsidRPr="00B6496F">
        <w:rPr>
          <w:rFonts w:eastAsia="TimesNewRoman"/>
          <w:color w:val="000000"/>
          <w:sz w:val="20"/>
          <w:szCs w:val="20"/>
        </w:rPr>
        <w:t>ą</w:t>
      </w:r>
      <w:r w:rsidRPr="00B6496F">
        <w:rPr>
          <w:b/>
          <w:bCs/>
          <w:color w:val="000000"/>
          <w:sz w:val="20"/>
          <w:szCs w:val="20"/>
        </w:rPr>
        <w:t>ce podstawy płatno</w:t>
      </w:r>
      <w:r w:rsidRPr="00B6496F">
        <w:rPr>
          <w:rFonts w:eastAsia="TimesNewRoman"/>
          <w:color w:val="000000"/>
          <w:sz w:val="20"/>
          <w:szCs w:val="20"/>
        </w:rPr>
        <w:t>ś</w:t>
      </w:r>
      <w:r w:rsidRPr="00B6496F">
        <w:rPr>
          <w:b/>
          <w:bCs/>
          <w:color w:val="000000"/>
          <w:sz w:val="20"/>
          <w:szCs w:val="20"/>
        </w:rPr>
        <w:t>ci.</w:t>
      </w:r>
    </w:p>
    <w:p w:rsidR="006E003E" w:rsidRPr="00B6496F" w:rsidRDefault="006E003E" w:rsidP="006E003E">
      <w:pPr>
        <w:autoSpaceDE w:val="0"/>
        <w:autoSpaceDN w:val="0"/>
        <w:adjustRightInd w:val="0"/>
        <w:jc w:val="both"/>
        <w:rPr>
          <w:color w:val="000000"/>
          <w:sz w:val="20"/>
          <w:szCs w:val="20"/>
        </w:rPr>
      </w:pPr>
      <w:r w:rsidRPr="00B6496F">
        <w:rPr>
          <w:color w:val="000000"/>
          <w:sz w:val="20"/>
          <w:szCs w:val="20"/>
        </w:rPr>
        <w:t>Ogólne zasady płatno</w:t>
      </w:r>
      <w:r w:rsidRPr="00B6496F">
        <w:rPr>
          <w:rFonts w:eastAsia="TimesNewRoman"/>
          <w:color w:val="000000"/>
          <w:sz w:val="20"/>
          <w:szCs w:val="20"/>
        </w:rPr>
        <w:t>ś</w:t>
      </w:r>
      <w:r w:rsidRPr="00B6496F">
        <w:rPr>
          <w:color w:val="000000"/>
          <w:sz w:val="20"/>
          <w:szCs w:val="20"/>
        </w:rPr>
        <w:t>ci s</w:t>
      </w:r>
      <w:r w:rsidRPr="00B6496F">
        <w:rPr>
          <w:rFonts w:eastAsia="TimesNewRoman"/>
          <w:color w:val="000000"/>
          <w:sz w:val="20"/>
          <w:szCs w:val="20"/>
        </w:rPr>
        <w:t xml:space="preserve">ą </w:t>
      </w:r>
      <w:r w:rsidRPr="00B6496F">
        <w:rPr>
          <w:color w:val="000000"/>
          <w:sz w:val="20"/>
          <w:szCs w:val="20"/>
        </w:rPr>
        <w:t>zawarte w ST „Wymagania ogólne”.</w:t>
      </w:r>
    </w:p>
    <w:p w:rsidR="006E003E" w:rsidRPr="00B6496F" w:rsidRDefault="006E003E" w:rsidP="006E003E">
      <w:pPr>
        <w:autoSpaceDE w:val="0"/>
        <w:autoSpaceDN w:val="0"/>
        <w:adjustRightInd w:val="0"/>
        <w:jc w:val="both"/>
        <w:rPr>
          <w:b/>
          <w:bCs/>
          <w:color w:val="000000"/>
          <w:sz w:val="20"/>
          <w:szCs w:val="20"/>
        </w:rPr>
      </w:pPr>
      <w:r w:rsidRPr="00B6496F">
        <w:rPr>
          <w:b/>
          <w:bCs/>
          <w:color w:val="000000"/>
          <w:sz w:val="20"/>
          <w:szCs w:val="20"/>
        </w:rPr>
        <w:t>10. Przepisy zwi</w:t>
      </w:r>
      <w:r w:rsidRPr="00B6496F">
        <w:rPr>
          <w:rFonts w:eastAsia="TimesNewRoman"/>
          <w:color w:val="000000"/>
          <w:sz w:val="20"/>
          <w:szCs w:val="20"/>
        </w:rPr>
        <w:t>ą</w:t>
      </w:r>
      <w:r w:rsidRPr="00B6496F">
        <w:rPr>
          <w:b/>
          <w:bCs/>
          <w:color w:val="000000"/>
          <w:sz w:val="20"/>
          <w:szCs w:val="20"/>
        </w:rPr>
        <w:t>zane.</w:t>
      </w:r>
    </w:p>
    <w:p w:rsidR="006E003E" w:rsidRPr="00B6496F" w:rsidRDefault="006E003E" w:rsidP="006E003E">
      <w:pPr>
        <w:autoSpaceDE w:val="0"/>
        <w:autoSpaceDN w:val="0"/>
        <w:adjustRightInd w:val="0"/>
        <w:jc w:val="both"/>
        <w:rPr>
          <w:color w:val="000000"/>
          <w:sz w:val="20"/>
          <w:szCs w:val="20"/>
        </w:rPr>
      </w:pPr>
      <w:r w:rsidRPr="00B6496F">
        <w:rPr>
          <w:color w:val="000000"/>
          <w:sz w:val="20"/>
          <w:szCs w:val="20"/>
        </w:rPr>
        <w:t>12. Przepisy związane</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 xml:space="preserve">PN-B-06050:1999 </w:t>
      </w:r>
      <w:r w:rsidRPr="00B6496F">
        <w:rPr>
          <w:rFonts w:eastAsia="TTE1753E28t00"/>
          <w:color w:val="000000"/>
          <w:sz w:val="20"/>
          <w:szCs w:val="20"/>
        </w:rPr>
        <w:tab/>
        <w:t>Geotechnika. Roboty ziemne. Wymagania ogólne.</w:t>
      </w:r>
    </w:p>
    <w:p w:rsidR="006E003E" w:rsidRPr="00B6496F"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t>PN-86/B-02480</w:t>
      </w:r>
      <w:r w:rsidR="00DA7304">
        <w:rPr>
          <w:rFonts w:eastAsia="TTE1753E28t00"/>
          <w:color w:val="000000"/>
          <w:sz w:val="20"/>
          <w:szCs w:val="20"/>
        </w:rPr>
        <w:tab/>
      </w:r>
      <w:r w:rsidR="00DA7304">
        <w:rPr>
          <w:rFonts w:eastAsia="TTE1753E28t00"/>
          <w:color w:val="000000"/>
          <w:sz w:val="20"/>
          <w:szCs w:val="20"/>
        </w:rPr>
        <w:tab/>
      </w:r>
      <w:r w:rsidRPr="00B6496F">
        <w:rPr>
          <w:rFonts w:eastAsia="TTE1753E28t00"/>
          <w:color w:val="000000"/>
          <w:sz w:val="20"/>
          <w:szCs w:val="20"/>
        </w:rPr>
        <w:t>Grunty budowlane. Określenia. Symbole. Podział i opis gruntów.</w:t>
      </w:r>
    </w:p>
    <w:p w:rsidR="006E003E" w:rsidRPr="00F3573E" w:rsidRDefault="006E003E" w:rsidP="006E003E">
      <w:pPr>
        <w:autoSpaceDE w:val="0"/>
        <w:autoSpaceDN w:val="0"/>
        <w:adjustRightInd w:val="0"/>
        <w:jc w:val="both"/>
        <w:rPr>
          <w:rFonts w:eastAsia="TTE1753E28t00"/>
          <w:color w:val="000000"/>
          <w:sz w:val="20"/>
          <w:szCs w:val="20"/>
        </w:rPr>
      </w:pPr>
      <w:r w:rsidRPr="00B6496F">
        <w:rPr>
          <w:rFonts w:eastAsia="TTE1753E28t00"/>
          <w:color w:val="000000"/>
          <w:sz w:val="20"/>
          <w:szCs w:val="20"/>
        </w:rPr>
        <w:lastRenderedPageBreak/>
        <w:t xml:space="preserve">PN-B-02481:1999 </w:t>
      </w:r>
      <w:r w:rsidRPr="00B6496F">
        <w:rPr>
          <w:rFonts w:eastAsia="TTE1753E28t00"/>
          <w:color w:val="000000"/>
          <w:sz w:val="20"/>
          <w:szCs w:val="20"/>
        </w:rPr>
        <w:tab/>
        <w:t>Geotechnika. Terminologia podstawowa, symbole literowe i jednostki miary.</w:t>
      </w:r>
    </w:p>
    <w:p w:rsidR="00F3573E" w:rsidRDefault="00F3573E" w:rsidP="00F3573E">
      <w:pPr>
        <w:autoSpaceDE w:val="0"/>
        <w:autoSpaceDN w:val="0"/>
        <w:adjustRightInd w:val="0"/>
        <w:jc w:val="both"/>
        <w:rPr>
          <w:b/>
          <w:bCs/>
          <w:color w:val="000000"/>
          <w:sz w:val="20"/>
          <w:szCs w:val="20"/>
        </w:rPr>
      </w:pP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ST – 01.03</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SPECYFIKACJA TECHNICZNA</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 xml:space="preserve">ROBOTY ZBROJARSKIE CPV 45262310-7 </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1.Wst</w:t>
      </w:r>
      <w:r w:rsidRPr="00F3573E">
        <w:rPr>
          <w:rFonts w:eastAsia="TimesNewRoman"/>
          <w:color w:val="000000"/>
          <w:sz w:val="20"/>
          <w:szCs w:val="20"/>
        </w:rPr>
        <w:t>ę</w:t>
      </w:r>
      <w:r w:rsidRPr="00F3573E">
        <w:rPr>
          <w:b/>
          <w:bCs/>
          <w:color w:val="000000"/>
          <w:sz w:val="20"/>
          <w:szCs w:val="20"/>
        </w:rPr>
        <w:t>p.</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1.1. Przedmiot Specyfikacji Technicznej.</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Przedmiotem niniejszej specyfikacji technicznej s</w:t>
      </w:r>
      <w:r w:rsidRPr="00F3573E">
        <w:rPr>
          <w:rFonts w:eastAsia="TimesNewRoman"/>
          <w:color w:val="000000"/>
          <w:sz w:val="20"/>
          <w:szCs w:val="20"/>
        </w:rPr>
        <w:t xml:space="preserve">ą </w:t>
      </w:r>
      <w:r w:rsidRPr="00F3573E">
        <w:rPr>
          <w:color w:val="000000"/>
          <w:sz w:val="20"/>
          <w:szCs w:val="20"/>
        </w:rPr>
        <w:t>wymagania dotycz</w:t>
      </w:r>
      <w:r w:rsidRPr="00F3573E">
        <w:rPr>
          <w:rFonts w:eastAsia="TimesNewRoman"/>
          <w:color w:val="000000"/>
          <w:sz w:val="20"/>
          <w:szCs w:val="20"/>
        </w:rPr>
        <w:t>ą</w:t>
      </w:r>
      <w:r w:rsidRPr="00F3573E">
        <w:rPr>
          <w:color w:val="000000"/>
          <w:sz w:val="20"/>
          <w:szCs w:val="20"/>
        </w:rPr>
        <w:t>ce</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wykonania i odbioru robót zbrojarskich dla zadania określonego w ST-00.00 pkt. 1.1.</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1.2. Zakres stosowania ST.</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Specyfikacja techniczna stosowana jest jako dokument przetargowy oraz kontraktowy przy zlecaniu i realizacji robót wymienionych w pkt. 1.1.</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1.3. Zakres robót obj</w:t>
      </w:r>
      <w:r w:rsidRPr="00F3573E">
        <w:rPr>
          <w:rFonts w:eastAsia="TimesNewRoman"/>
          <w:color w:val="000000"/>
          <w:sz w:val="20"/>
          <w:szCs w:val="20"/>
        </w:rPr>
        <w:t>ę</w:t>
      </w:r>
      <w:r w:rsidRPr="00F3573E">
        <w:rPr>
          <w:b/>
          <w:bCs/>
          <w:color w:val="000000"/>
          <w:sz w:val="20"/>
          <w:szCs w:val="20"/>
        </w:rPr>
        <w:t>tych ST.</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Roboty, których dotyczy specyfikacja, obejmuj</w:t>
      </w:r>
      <w:r w:rsidRPr="00F3573E">
        <w:rPr>
          <w:rFonts w:eastAsia="TimesNewRoman"/>
          <w:color w:val="000000"/>
          <w:sz w:val="20"/>
          <w:szCs w:val="20"/>
        </w:rPr>
        <w:t xml:space="preserve">ą </w:t>
      </w:r>
      <w:r w:rsidRPr="00F3573E">
        <w:rPr>
          <w:color w:val="000000"/>
          <w:sz w:val="20"/>
          <w:szCs w:val="20"/>
        </w:rPr>
        <w:t>wszystkie czynno</w:t>
      </w:r>
      <w:r w:rsidRPr="00F3573E">
        <w:rPr>
          <w:rFonts w:eastAsia="TimesNewRoman"/>
          <w:color w:val="000000"/>
          <w:sz w:val="20"/>
          <w:szCs w:val="20"/>
        </w:rPr>
        <w:t>ś</w:t>
      </w:r>
      <w:r w:rsidRPr="00F3573E">
        <w:rPr>
          <w:color w:val="000000"/>
          <w:sz w:val="20"/>
          <w:szCs w:val="20"/>
        </w:rPr>
        <w:t>ci umo</w:t>
      </w:r>
      <w:r w:rsidRPr="00F3573E">
        <w:rPr>
          <w:rFonts w:eastAsia="TimesNewRoman"/>
          <w:color w:val="000000"/>
          <w:sz w:val="20"/>
          <w:szCs w:val="20"/>
        </w:rPr>
        <w:t>ż</w:t>
      </w:r>
      <w:r w:rsidRPr="00F3573E">
        <w:rPr>
          <w:color w:val="000000"/>
          <w:sz w:val="20"/>
          <w:szCs w:val="20"/>
        </w:rPr>
        <w:t>liwiaj</w:t>
      </w:r>
      <w:r w:rsidRPr="00F3573E">
        <w:rPr>
          <w:rFonts w:eastAsia="TimesNewRoman"/>
          <w:color w:val="000000"/>
          <w:sz w:val="20"/>
          <w:szCs w:val="20"/>
        </w:rPr>
        <w:t>ą</w:t>
      </w:r>
      <w:r w:rsidRPr="00F3573E">
        <w:rPr>
          <w:color w:val="000000"/>
          <w:sz w:val="20"/>
          <w:szCs w:val="20"/>
        </w:rPr>
        <w:t>ce i maj</w:t>
      </w:r>
      <w:r w:rsidRPr="00F3573E">
        <w:rPr>
          <w:rFonts w:eastAsia="TimesNewRoman"/>
          <w:color w:val="000000"/>
          <w:sz w:val="20"/>
          <w:szCs w:val="20"/>
        </w:rPr>
        <w:t>ą</w:t>
      </w:r>
      <w:r w:rsidRPr="00F3573E">
        <w:rPr>
          <w:color w:val="000000"/>
          <w:sz w:val="20"/>
          <w:szCs w:val="20"/>
        </w:rPr>
        <w:t>ce na celu wykonanie zbrojenia elementów w/w obiektu.</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2</w:t>
      </w:r>
      <w:r w:rsidRPr="00F3573E">
        <w:rPr>
          <w:color w:val="000000"/>
          <w:sz w:val="20"/>
          <w:szCs w:val="20"/>
        </w:rPr>
        <w:t xml:space="preserve">. </w:t>
      </w:r>
      <w:r w:rsidRPr="00F3573E">
        <w:rPr>
          <w:b/>
          <w:bCs/>
          <w:color w:val="000000"/>
          <w:sz w:val="20"/>
          <w:szCs w:val="20"/>
        </w:rPr>
        <w:t>Materiały.</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2.1. Ogólne wymagania dotycz</w:t>
      </w:r>
      <w:r w:rsidRPr="00F3573E">
        <w:rPr>
          <w:rFonts w:eastAsia="TimesNewRoman"/>
          <w:color w:val="000000"/>
          <w:sz w:val="20"/>
          <w:szCs w:val="20"/>
        </w:rPr>
        <w:t>ą</w:t>
      </w:r>
      <w:r w:rsidRPr="00F3573E">
        <w:rPr>
          <w:b/>
          <w:bCs/>
          <w:color w:val="000000"/>
          <w:sz w:val="20"/>
          <w:szCs w:val="20"/>
        </w:rPr>
        <w:t>ce materiałów.</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Ogólne wymagania dotycz</w:t>
      </w:r>
      <w:r w:rsidRPr="00F3573E">
        <w:rPr>
          <w:rFonts w:eastAsia="TimesNewRoman"/>
          <w:color w:val="000000"/>
          <w:sz w:val="20"/>
          <w:szCs w:val="20"/>
        </w:rPr>
        <w:t>ą</w:t>
      </w:r>
      <w:r w:rsidRPr="00F3573E">
        <w:rPr>
          <w:color w:val="000000"/>
          <w:sz w:val="20"/>
          <w:szCs w:val="20"/>
        </w:rPr>
        <w:t>ce materiałów, ich pozyskania i składowania podano w ST „Wymagania ogólne”.</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2.2. Wymagania szczegółowe dotycz</w:t>
      </w:r>
      <w:r w:rsidRPr="00F3573E">
        <w:rPr>
          <w:rFonts w:eastAsia="TimesNewRoman"/>
          <w:color w:val="000000"/>
          <w:sz w:val="20"/>
          <w:szCs w:val="20"/>
        </w:rPr>
        <w:t>ą</w:t>
      </w:r>
      <w:r w:rsidRPr="00F3573E">
        <w:rPr>
          <w:b/>
          <w:bCs/>
          <w:color w:val="000000"/>
          <w:sz w:val="20"/>
          <w:szCs w:val="20"/>
        </w:rPr>
        <w:t>ce materiałów.</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Materiałami stosowanymi przy wykonaniu robót zbrojarskich wg zasad niniejszej ST s</w:t>
      </w:r>
      <w:r w:rsidRPr="00F3573E">
        <w:rPr>
          <w:rFonts w:eastAsia="TimesNewRoman"/>
          <w:color w:val="000000"/>
          <w:sz w:val="20"/>
          <w:szCs w:val="20"/>
        </w:rPr>
        <w:t xml:space="preserve">ą </w:t>
      </w:r>
      <w:r w:rsidRPr="00F3573E">
        <w:rPr>
          <w:color w:val="000000"/>
          <w:sz w:val="20"/>
          <w:szCs w:val="20"/>
        </w:rPr>
        <w:t>mi</w:t>
      </w:r>
      <w:r w:rsidRPr="00F3573E">
        <w:rPr>
          <w:rFonts w:eastAsia="TimesNewRoman"/>
          <w:color w:val="000000"/>
          <w:sz w:val="20"/>
          <w:szCs w:val="20"/>
        </w:rPr>
        <w:t>ę</w:t>
      </w:r>
      <w:r w:rsidRPr="00F3573E">
        <w:rPr>
          <w:color w:val="000000"/>
          <w:sz w:val="20"/>
          <w:szCs w:val="20"/>
        </w:rPr>
        <w:t>dzy innymi:</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stal zbrojeniowa ø 6, ø 12, A-III N,</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Magazynowanie stali zbrojeniowej</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Stal zbrojeniowa powinna by</w:t>
      </w:r>
      <w:r w:rsidRPr="00F3573E">
        <w:rPr>
          <w:rFonts w:eastAsia="TimesNewRoman"/>
          <w:color w:val="000000"/>
          <w:sz w:val="20"/>
          <w:szCs w:val="20"/>
        </w:rPr>
        <w:t xml:space="preserve">ć </w:t>
      </w:r>
      <w:r w:rsidRPr="00F3573E">
        <w:rPr>
          <w:color w:val="000000"/>
          <w:sz w:val="20"/>
          <w:szCs w:val="20"/>
        </w:rPr>
        <w:t>magazynowana pod zadaszeniem w przegrodach lub stojakach z podziałem wg wymiarów i gatunków.</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Odbiór stali na budowie</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Odbiór stali na budowie powinien by</w:t>
      </w:r>
      <w:r w:rsidRPr="00F3573E">
        <w:rPr>
          <w:rFonts w:eastAsia="TimesNewRoman"/>
          <w:color w:val="000000"/>
          <w:sz w:val="20"/>
          <w:szCs w:val="20"/>
        </w:rPr>
        <w:t xml:space="preserve">ć </w:t>
      </w:r>
      <w:r w:rsidRPr="00F3573E">
        <w:rPr>
          <w:color w:val="000000"/>
          <w:sz w:val="20"/>
          <w:szCs w:val="20"/>
        </w:rPr>
        <w:t>dokonany na podstawie za</w:t>
      </w:r>
      <w:r w:rsidRPr="00F3573E">
        <w:rPr>
          <w:rFonts w:eastAsia="TimesNewRoman"/>
          <w:color w:val="000000"/>
          <w:sz w:val="20"/>
          <w:szCs w:val="20"/>
        </w:rPr>
        <w:t>ś</w:t>
      </w:r>
      <w:r w:rsidRPr="00F3573E">
        <w:rPr>
          <w:color w:val="000000"/>
          <w:sz w:val="20"/>
          <w:szCs w:val="20"/>
        </w:rPr>
        <w:t>wiadczenia, w który powinien by</w:t>
      </w:r>
      <w:r w:rsidRPr="00F3573E">
        <w:rPr>
          <w:rFonts w:eastAsia="TimesNewRoman"/>
          <w:color w:val="000000"/>
          <w:sz w:val="20"/>
          <w:szCs w:val="20"/>
        </w:rPr>
        <w:t xml:space="preserve">ć </w:t>
      </w:r>
      <w:r w:rsidRPr="00F3573E">
        <w:rPr>
          <w:color w:val="000000"/>
          <w:sz w:val="20"/>
          <w:szCs w:val="20"/>
        </w:rPr>
        <w:t>zaopatrzony ka</w:t>
      </w:r>
      <w:r w:rsidRPr="00F3573E">
        <w:rPr>
          <w:rFonts w:eastAsia="TimesNewRoman"/>
          <w:color w:val="000000"/>
          <w:sz w:val="20"/>
          <w:szCs w:val="20"/>
        </w:rPr>
        <w:t>ż</w:t>
      </w:r>
      <w:r w:rsidRPr="00F3573E">
        <w:rPr>
          <w:color w:val="000000"/>
          <w:sz w:val="20"/>
          <w:szCs w:val="20"/>
        </w:rPr>
        <w:t>dy kr</w:t>
      </w:r>
      <w:r w:rsidRPr="00F3573E">
        <w:rPr>
          <w:rFonts w:eastAsia="TimesNewRoman"/>
          <w:color w:val="000000"/>
          <w:sz w:val="20"/>
          <w:szCs w:val="20"/>
        </w:rPr>
        <w:t>ą</w:t>
      </w:r>
      <w:r w:rsidRPr="00F3573E">
        <w:rPr>
          <w:color w:val="000000"/>
          <w:sz w:val="20"/>
          <w:szCs w:val="20"/>
        </w:rPr>
        <w:t>g lub wi</w:t>
      </w:r>
      <w:r w:rsidRPr="00F3573E">
        <w:rPr>
          <w:rFonts w:eastAsia="TimesNewRoman"/>
          <w:color w:val="000000"/>
          <w:sz w:val="20"/>
          <w:szCs w:val="20"/>
        </w:rPr>
        <w:t>ą</w:t>
      </w:r>
      <w:r w:rsidRPr="00F3573E">
        <w:rPr>
          <w:color w:val="000000"/>
          <w:sz w:val="20"/>
          <w:szCs w:val="20"/>
        </w:rPr>
        <w:t>zka stali. Za</w:t>
      </w:r>
      <w:r w:rsidRPr="00F3573E">
        <w:rPr>
          <w:rFonts w:eastAsia="TimesNewRoman"/>
          <w:color w:val="000000"/>
          <w:sz w:val="20"/>
          <w:szCs w:val="20"/>
        </w:rPr>
        <w:t>ś</w:t>
      </w:r>
      <w:r w:rsidRPr="00F3573E">
        <w:rPr>
          <w:color w:val="000000"/>
          <w:sz w:val="20"/>
          <w:szCs w:val="20"/>
        </w:rPr>
        <w:t>wiadczenie to powinno zawiera</w:t>
      </w:r>
      <w:r w:rsidRPr="00F3573E">
        <w:rPr>
          <w:rFonts w:eastAsia="TimesNewRoman"/>
          <w:color w:val="000000"/>
          <w:sz w:val="20"/>
          <w:szCs w:val="20"/>
        </w:rPr>
        <w:t>ć</w:t>
      </w:r>
      <w:r w:rsidRPr="00F3573E">
        <w:rPr>
          <w:color w:val="000000"/>
          <w:sz w:val="20"/>
          <w:szCs w:val="20"/>
        </w:rPr>
        <w:t>:</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znak wytwórcy,</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xml:space="preserve">- </w:t>
      </w:r>
      <w:r w:rsidRPr="00F3573E">
        <w:rPr>
          <w:rFonts w:eastAsia="TimesNewRoman"/>
          <w:color w:val="000000"/>
          <w:sz w:val="20"/>
          <w:szCs w:val="20"/>
        </w:rPr>
        <w:t>ś</w:t>
      </w:r>
      <w:r w:rsidRPr="00F3573E">
        <w:rPr>
          <w:color w:val="000000"/>
          <w:sz w:val="20"/>
          <w:szCs w:val="20"/>
        </w:rPr>
        <w:t>rednic</w:t>
      </w:r>
      <w:r w:rsidRPr="00F3573E">
        <w:rPr>
          <w:rFonts w:eastAsia="TimesNewRoman"/>
          <w:color w:val="000000"/>
          <w:sz w:val="20"/>
          <w:szCs w:val="20"/>
        </w:rPr>
        <w:t xml:space="preserve">ę </w:t>
      </w:r>
      <w:r w:rsidRPr="00F3573E">
        <w:rPr>
          <w:color w:val="000000"/>
          <w:sz w:val="20"/>
          <w:szCs w:val="20"/>
        </w:rPr>
        <w:t>nominaln</w:t>
      </w:r>
      <w:r w:rsidRPr="00F3573E">
        <w:rPr>
          <w:rFonts w:eastAsia="TimesNewRoman"/>
          <w:color w:val="000000"/>
          <w:sz w:val="20"/>
          <w:szCs w:val="20"/>
        </w:rPr>
        <w:t>ą</w:t>
      </w:r>
      <w:r w:rsidRPr="00F3573E">
        <w:rPr>
          <w:color w:val="000000"/>
          <w:sz w:val="20"/>
          <w:szCs w:val="20"/>
        </w:rPr>
        <w:t>,</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gatunek stali,</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numer wyrobu lub partii,</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znak obróbki cieplnej.</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Dostarczon</w:t>
      </w:r>
      <w:r w:rsidRPr="00F3573E">
        <w:rPr>
          <w:rFonts w:eastAsia="TimesNewRoman"/>
          <w:color w:val="000000"/>
          <w:sz w:val="20"/>
          <w:szCs w:val="20"/>
        </w:rPr>
        <w:t xml:space="preserve">ą </w:t>
      </w:r>
      <w:r w:rsidRPr="00F3573E">
        <w:rPr>
          <w:color w:val="000000"/>
          <w:sz w:val="20"/>
          <w:szCs w:val="20"/>
        </w:rPr>
        <w:t>na budow</w:t>
      </w:r>
      <w:r w:rsidRPr="00F3573E">
        <w:rPr>
          <w:rFonts w:eastAsia="TimesNewRoman"/>
          <w:color w:val="000000"/>
          <w:sz w:val="20"/>
          <w:szCs w:val="20"/>
        </w:rPr>
        <w:t xml:space="preserve">ę </w:t>
      </w:r>
      <w:r w:rsidRPr="00F3573E">
        <w:rPr>
          <w:color w:val="000000"/>
          <w:sz w:val="20"/>
          <w:szCs w:val="20"/>
        </w:rPr>
        <w:t>stal, która:</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nie ma za</w:t>
      </w:r>
      <w:r w:rsidRPr="00F3573E">
        <w:rPr>
          <w:rFonts w:eastAsia="TimesNewRoman"/>
          <w:color w:val="000000"/>
          <w:sz w:val="20"/>
          <w:szCs w:val="20"/>
        </w:rPr>
        <w:t>ś</w:t>
      </w:r>
      <w:r w:rsidRPr="00F3573E">
        <w:rPr>
          <w:color w:val="000000"/>
          <w:sz w:val="20"/>
          <w:szCs w:val="20"/>
        </w:rPr>
        <w:t>wiadczenia (atestu),</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ogl</w:t>
      </w:r>
      <w:r w:rsidRPr="00F3573E">
        <w:rPr>
          <w:rFonts w:eastAsia="TimesNewRoman"/>
          <w:color w:val="000000"/>
          <w:sz w:val="20"/>
          <w:szCs w:val="20"/>
        </w:rPr>
        <w:t>ę</w:t>
      </w:r>
      <w:r w:rsidRPr="00F3573E">
        <w:rPr>
          <w:color w:val="000000"/>
          <w:sz w:val="20"/>
          <w:szCs w:val="20"/>
        </w:rPr>
        <w:t>dziny zewn</w:t>
      </w:r>
      <w:r w:rsidRPr="00F3573E">
        <w:rPr>
          <w:rFonts w:eastAsia="TimesNewRoman"/>
          <w:color w:val="000000"/>
          <w:sz w:val="20"/>
          <w:szCs w:val="20"/>
        </w:rPr>
        <w:t>ę</w:t>
      </w:r>
      <w:r w:rsidRPr="00F3573E">
        <w:rPr>
          <w:color w:val="000000"/>
          <w:sz w:val="20"/>
          <w:szCs w:val="20"/>
        </w:rPr>
        <w:t>trzne nasuwaj</w:t>
      </w:r>
      <w:r w:rsidRPr="00F3573E">
        <w:rPr>
          <w:rFonts w:eastAsia="TimesNewRoman"/>
          <w:color w:val="000000"/>
          <w:sz w:val="20"/>
          <w:szCs w:val="20"/>
        </w:rPr>
        <w:t xml:space="preserve">ą </w:t>
      </w:r>
      <w:r w:rsidRPr="00F3573E">
        <w:rPr>
          <w:color w:val="000000"/>
          <w:sz w:val="20"/>
          <w:szCs w:val="20"/>
        </w:rPr>
        <w:t>w</w:t>
      </w:r>
      <w:r w:rsidRPr="00F3573E">
        <w:rPr>
          <w:rFonts w:eastAsia="TimesNewRoman"/>
          <w:color w:val="000000"/>
          <w:sz w:val="20"/>
          <w:szCs w:val="20"/>
        </w:rPr>
        <w:t>ą</w:t>
      </w:r>
      <w:r w:rsidRPr="00F3573E">
        <w:rPr>
          <w:color w:val="000000"/>
          <w:sz w:val="20"/>
          <w:szCs w:val="20"/>
        </w:rPr>
        <w:t>tpliwo</w:t>
      </w:r>
      <w:r w:rsidRPr="00F3573E">
        <w:rPr>
          <w:rFonts w:eastAsia="TimesNewRoman"/>
          <w:color w:val="000000"/>
          <w:sz w:val="20"/>
          <w:szCs w:val="20"/>
        </w:rPr>
        <w:t>ś</w:t>
      </w:r>
      <w:r w:rsidRPr="00F3573E">
        <w:rPr>
          <w:color w:val="000000"/>
          <w:sz w:val="20"/>
          <w:szCs w:val="20"/>
        </w:rPr>
        <w:t>ci, co do jej własno</w:t>
      </w:r>
      <w:r w:rsidRPr="00F3573E">
        <w:rPr>
          <w:rFonts w:eastAsia="TimesNewRoman"/>
          <w:color w:val="000000"/>
          <w:sz w:val="20"/>
          <w:szCs w:val="20"/>
        </w:rPr>
        <w:t>ś</w:t>
      </w:r>
      <w:r w:rsidRPr="00F3573E">
        <w:rPr>
          <w:color w:val="000000"/>
          <w:sz w:val="20"/>
          <w:szCs w:val="20"/>
        </w:rPr>
        <w:t>ci,</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p</w:t>
      </w:r>
      <w:r w:rsidRPr="00F3573E">
        <w:rPr>
          <w:rFonts w:eastAsia="TimesNewRoman"/>
          <w:color w:val="000000"/>
          <w:sz w:val="20"/>
          <w:szCs w:val="20"/>
        </w:rPr>
        <w:t>ę</w:t>
      </w:r>
      <w:r w:rsidRPr="00F3573E">
        <w:rPr>
          <w:color w:val="000000"/>
          <w:sz w:val="20"/>
          <w:szCs w:val="20"/>
        </w:rPr>
        <w:t>ka przy wykonywaniu haków, nale</w:t>
      </w:r>
      <w:r w:rsidRPr="00F3573E">
        <w:rPr>
          <w:rFonts w:eastAsia="TimesNewRoman"/>
          <w:color w:val="000000"/>
          <w:sz w:val="20"/>
          <w:szCs w:val="20"/>
        </w:rPr>
        <w:t>ż</w:t>
      </w:r>
      <w:r w:rsidRPr="00F3573E">
        <w:rPr>
          <w:color w:val="000000"/>
          <w:sz w:val="20"/>
          <w:szCs w:val="20"/>
        </w:rPr>
        <w:t>y zbada</w:t>
      </w:r>
      <w:r w:rsidRPr="00F3573E">
        <w:rPr>
          <w:rFonts w:eastAsia="TimesNewRoman"/>
          <w:color w:val="000000"/>
          <w:sz w:val="20"/>
          <w:szCs w:val="20"/>
        </w:rPr>
        <w:t xml:space="preserve">ć </w:t>
      </w:r>
      <w:r w:rsidRPr="00F3573E">
        <w:rPr>
          <w:color w:val="000000"/>
          <w:sz w:val="20"/>
          <w:szCs w:val="20"/>
        </w:rPr>
        <w:t>laboratoryjnie zgodnie z PN-91/H-04310.</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Wady powierzchniowe</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Powierzchnia walcówki i pr</w:t>
      </w:r>
      <w:r w:rsidRPr="00F3573E">
        <w:rPr>
          <w:rFonts w:eastAsia="TimesNewRoman"/>
          <w:color w:val="000000"/>
          <w:sz w:val="20"/>
          <w:szCs w:val="20"/>
        </w:rPr>
        <w:t>ę</w:t>
      </w:r>
      <w:r w:rsidRPr="00F3573E">
        <w:rPr>
          <w:color w:val="000000"/>
          <w:sz w:val="20"/>
          <w:szCs w:val="20"/>
        </w:rPr>
        <w:t>tów powinna by</w:t>
      </w:r>
      <w:r w:rsidRPr="00F3573E">
        <w:rPr>
          <w:rFonts w:eastAsia="TimesNewRoman"/>
          <w:color w:val="000000"/>
          <w:sz w:val="20"/>
          <w:szCs w:val="20"/>
        </w:rPr>
        <w:t xml:space="preserve">ć </w:t>
      </w:r>
      <w:r w:rsidRPr="00F3573E">
        <w:rPr>
          <w:color w:val="000000"/>
          <w:sz w:val="20"/>
          <w:szCs w:val="20"/>
        </w:rPr>
        <w:t>bez p</w:t>
      </w:r>
      <w:r w:rsidRPr="00F3573E">
        <w:rPr>
          <w:rFonts w:eastAsia="TimesNewRoman"/>
          <w:color w:val="000000"/>
          <w:sz w:val="20"/>
          <w:szCs w:val="20"/>
        </w:rPr>
        <w:t>ę</w:t>
      </w:r>
      <w:r w:rsidRPr="00F3573E">
        <w:rPr>
          <w:color w:val="000000"/>
          <w:sz w:val="20"/>
          <w:szCs w:val="20"/>
        </w:rPr>
        <w:t>kni</w:t>
      </w:r>
      <w:r w:rsidRPr="00F3573E">
        <w:rPr>
          <w:rFonts w:eastAsia="TimesNewRoman"/>
          <w:color w:val="000000"/>
          <w:sz w:val="20"/>
          <w:szCs w:val="20"/>
        </w:rPr>
        <w:t>ęć</w:t>
      </w:r>
      <w:r w:rsidRPr="00F3573E">
        <w:rPr>
          <w:color w:val="000000"/>
          <w:sz w:val="20"/>
          <w:szCs w:val="20"/>
        </w:rPr>
        <w:t>, p</w:t>
      </w:r>
      <w:r w:rsidRPr="00F3573E">
        <w:rPr>
          <w:rFonts w:eastAsia="TimesNewRoman"/>
          <w:color w:val="000000"/>
          <w:sz w:val="20"/>
          <w:szCs w:val="20"/>
        </w:rPr>
        <w:t>ę</w:t>
      </w:r>
      <w:r w:rsidRPr="00F3573E">
        <w:rPr>
          <w:color w:val="000000"/>
          <w:sz w:val="20"/>
          <w:szCs w:val="20"/>
        </w:rPr>
        <w:t>cherzy i naderwa</w:t>
      </w:r>
      <w:r w:rsidRPr="00F3573E">
        <w:rPr>
          <w:rFonts w:eastAsia="TimesNewRoman"/>
          <w:color w:val="000000"/>
          <w:sz w:val="20"/>
          <w:szCs w:val="20"/>
        </w:rPr>
        <w:t>ń</w:t>
      </w:r>
      <w:r w:rsidRPr="00F3573E">
        <w:rPr>
          <w:color w:val="000000"/>
          <w:sz w:val="20"/>
          <w:szCs w:val="20"/>
        </w:rPr>
        <w:t>. Na powierzchni czołowej pr</w:t>
      </w:r>
      <w:r w:rsidRPr="00F3573E">
        <w:rPr>
          <w:rFonts w:eastAsia="TimesNewRoman"/>
          <w:color w:val="000000"/>
          <w:sz w:val="20"/>
          <w:szCs w:val="20"/>
        </w:rPr>
        <w:t>ę</w:t>
      </w:r>
      <w:r w:rsidRPr="00F3573E">
        <w:rPr>
          <w:color w:val="000000"/>
          <w:sz w:val="20"/>
          <w:szCs w:val="20"/>
        </w:rPr>
        <w:t>tów niedopuszczalne s</w:t>
      </w:r>
      <w:r w:rsidRPr="00F3573E">
        <w:rPr>
          <w:rFonts w:eastAsia="TimesNewRoman"/>
          <w:color w:val="000000"/>
          <w:sz w:val="20"/>
          <w:szCs w:val="20"/>
        </w:rPr>
        <w:t xml:space="preserve">ą </w:t>
      </w:r>
      <w:r w:rsidRPr="00F3573E">
        <w:rPr>
          <w:color w:val="000000"/>
          <w:sz w:val="20"/>
          <w:szCs w:val="20"/>
        </w:rPr>
        <w:t>pozostało</w:t>
      </w:r>
      <w:r w:rsidRPr="00F3573E">
        <w:rPr>
          <w:rFonts w:eastAsia="TimesNewRoman"/>
          <w:color w:val="000000"/>
          <w:sz w:val="20"/>
          <w:szCs w:val="20"/>
        </w:rPr>
        <w:t>ś</w:t>
      </w:r>
      <w:r w:rsidRPr="00F3573E">
        <w:rPr>
          <w:color w:val="000000"/>
          <w:sz w:val="20"/>
          <w:szCs w:val="20"/>
        </w:rPr>
        <w:t>ci jamy usadowej, rozwarstwienia i p</w:t>
      </w:r>
      <w:r w:rsidRPr="00F3573E">
        <w:rPr>
          <w:rFonts w:eastAsia="TimesNewRoman"/>
          <w:color w:val="000000"/>
          <w:sz w:val="20"/>
          <w:szCs w:val="20"/>
        </w:rPr>
        <w:t>ę</w:t>
      </w:r>
      <w:r w:rsidRPr="00F3573E">
        <w:rPr>
          <w:color w:val="000000"/>
          <w:sz w:val="20"/>
          <w:szCs w:val="20"/>
        </w:rPr>
        <w:t>kni</w:t>
      </w:r>
      <w:r w:rsidRPr="00F3573E">
        <w:rPr>
          <w:rFonts w:eastAsia="TimesNewRoman"/>
          <w:color w:val="000000"/>
          <w:sz w:val="20"/>
          <w:szCs w:val="20"/>
        </w:rPr>
        <w:t>ę</w:t>
      </w:r>
      <w:r w:rsidRPr="00F3573E">
        <w:rPr>
          <w:color w:val="000000"/>
          <w:sz w:val="20"/>
          <w:szCs w:val="20"/>
        </w:rPr>
        <w:t>cia widoczne nieuzbrojonym okiem. Wady powierzchniowe, takie jak rysy, drobne łuski i zawalcowania, wtr</w:t>
      </w:r>
      <w:r w:rsidRPr="00F3573E">
        <w:rPr>
          <w:rFonts w:eastAsia="TimesNewRoman"/>
          <w:color w:val="000000"/>
          <w:sz w:val="20"/>
          <w:szCs w:val="20"/>
        </w:rPr>
        <w:t>ą</w:t>
      </w:r>
      <w:r w:rsidRPr="00F3573E">
        <w:rPr>
          <w:color w:val="000000"/>
          <w:sz w:val="20"/>
          <w:szCs w:val="20"/>
        </w:rPr>
        <w:t>cenia niemetaliczne, w</w:t>
      </w:r>
      <w:r w:rsidRPr="00F3573E">
        <w:rPr>
          <w:rFonts w:eastAsia="TimesNewRoman"/>
          <w:color w:val="000000"/>
          <w:sz w:val="20"/>
          <w:szCs w:val="20"/>
        </w:rPr>
        <w:t>ż</w:t>
      </w:r>
      <w:r w:rsidRPr="00F3573E">
        <w:rPr>
          <w:color w:val="000000"/>
          <w:sz w:val="20"/>
          <w:szCs w:val="20"/>
        </w:rPr>
        <w:t>ery, wypukło</w:t>
      </w:r>
      <w:r w:rsidRPr="00F3573E">
        <w:rPr>
          <w:rFonts w:eastAsia="TimesNewRoman"/>
          <w:color w:val="000000"/>
          <w:sz w:val="20"/>
          <w:szCs w:val="20"/>
        </w:rPr>
        <w:t>ś</w:t>
      </w:r>
      <w:r w:rsidRPr="00F3573E">
        <w:rPr>
          <w:color w:val="000000"/>
          <w:sz w:val="20"/>
          <w:szCs w:val="20"/>
        </w:rPr>
        <w:t>ci, wgniecenia, zgorzeliny i chropowato</w:t>
      </w:r>
      <w:r w:rsidRPr="00F3573E">
        <w:rPr>
          <w:rFonts w:eastAsia="TimesNewRoman"/>
          <w:color w:val="000000"/>
          <w:sz w:val="20"/>
          <w:szCs w:val="20"/>
        </w:rPr>
        <w:t>ś</w:t>
      </w:r>
      <w:r w:rsidRPr="00F3573E">
        <w:rPr>
          <w:color w:val="000000"/>
          <w:sz w:val="20"/>
          <w:szCs w:val="20"/>
        </w:rPr>
        <w:t>ci s</w:t>
      </w:r>
      <w:r w:rsidRPr="00F3573E">
        <w:rPr>
          <w:rFonts w:eastAsia="TimesNewRoman"/>
          <w:color w:val="000000"/>
          <w:sz w:val="20"/>
          <w:szCs w:val="20"/>
        </w:rPr>
        <w:t xml:space="preserve">ą </w:t>
      </w:r>
      <w:r w:rsidRPr="00F3573E">
        <w:rPr>
          <w:color w:val="000000"/>
          <w:sz w:val="20"/>
          <w:szCs w:val="20"/>
        </w:rPr>
        <w:t>dopuszczalne:</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je</w:t>
      </w:r>
      <w:r w:rsidRPr="00F3573E">
        <w:rPr>
          <w:rFonts w:eastAsia="TimesNewRoman"/>
          <w:color w:val="000000"/>
          <w:sz w:val="20"/>
          <w:szCs w:val="20"/>
        </w:rPr>
        <w:t>ś</w:t>
      </w:r>
      <w:r w:rsidRPr="00F3573E">
        <w:rPr>
          <w:color w:val="000000"/>
          <w:sz w:val="20"/>
          <w:szCs w:val="20"/>
        </w:rPr>
        <w:t>li mieszcz</w:t>
      </w:r>
      <w:r w:rsidRPr="00F3573E">
        <w:rPr>
          <w:rFonts w:eastAsia="TimesNewRoman"/>
          <w:color w:val="000000"/>
          <w:sz w:val="20"/>
          <w:szCs w:val="20"/>
        </w:rPr>
        <w:t xml:space="preserve">ą </w:t>
      </w:r>
      <w:r w:rsidRPr="00F3573E">
        <w:rPr>
          <w:color w:val="000000"/>
          <w:sz w:val="20"/>
          <w:szCs w:val="20"/>
        </w:rPr>
        <w:t>si</w:t>
      </w:r>
      <w:r w:rsidRPr="00F3573E">
        <w:rPr>
          <w:rFonts w:eastAsia="TimesNewRoman"/>
          <w:color w:val="000000"/>
          <w:sz w:val="20"/>
          <w:szCs w:val="20"/>
        </w:rPr>
        <w:t xml:space="preserve">ę </w:t>
      </w:r>
      <w:r w:rsidRPr="00F3573E">
        <w:rPr>
          <w:color w:val="000000"/>
          <w:sz w:val="20"/>
          <w:szCs w:val="20"/>
        </w:rPr>
        <w:t xml:space="preserve">w granicach dopuszczalnych odchyłek </w:t>
      </w:r>
      <w:r w:rsidRPr="00F3573E">
        <w:rPr>
          <w:rFonts w:eastAsia="TimesNewRoman"/>
          <w:color w:val="000000"/>
          <w:sz w:val="20"/>
          <w:szCs w:val="20"/>
        </w:rPr>
        <w:t>ś</w:t>
      </w:r>
      <w:r w:rsidRPr="00F3573E">
        <w:rPr>
          <w:color w:val="000000"/>
          <w:sz w:val="20"/>
          <w:szCs w:val="20"/>
        </w:rPr>
        <w:t>rednicy dla walcówki i pr</w:t>
      </w:r>
      <w:r w:rsidRPr="00F3573E">
        <w:rPr>
          <w:rFonts w:eastAsia="TimesNewRoman"/>
          <w:color w:val="000000"/>
          <w:sz w:val="20"/>
          <w:szCs w:val="20"/>
        </w:rPr>
        <w:t>ę</w:t>
      </w:r>
      <w:r w:rsidRPr="00F3573E">
        <w:rPr>
          <w:color w:val="000000"/>
          <w:sz w:val="20"/>
          <w:szCs w:val="20"/>
        </w:rPr>
        <w:t>tów gładkich,</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je</w:t>
      </w:r>
      <w:r w:rsidRPr="00F3573E">
        <w:rPr>
          <w:rFonts w:eastAsia="TimesNewRoman"/>
          <w:color w:val="000000"/>
          <w:sz w:val="20"/>
          <w:szCs w:val="20"/>
        </w:rPr>
        <w:t>ś</w:t>
      </w:r>
      <w:r w:rsidRPr="00F3573E">
        <w:rPr>
          <w:color w:val="000000"/>
          <w:sz w:val="20"/>
          <w:szCs w:val="20"/>
        </w:rPr>
        <w:t>li nie przekraczaj</w:t>
      </w:r>
      <w:r w:rsidRPr="00F3573E">
        <w:rPr>
          <w:rFonts w:eastAsia="TimesNewRoman"/>
          <w:color w:val="000000"/>
          <w:sz w:val="20"/>
          <w:szCs w:val="20"/>
        </w:rPr>
        <w:t xml:space="preserve">ą </w:t>
      </w:r>
      <w:smartTag w:uri="urn:schemas-microsoft-com:office:smarttags" w:element="metricconverter">
        <w:smartTagPr>
          <w:attr w:name="ProductID" w:val="0,5 mm"/>
        </w:smartTagPr>
        <w:r w:rsidRPr="00F3573E">
          <w:rPr>
            <w:color w:val="000000"/>
            <w:sz w:val="20"/>
            <w:szCs w:val="20"/>
          </w:rPr>
          <w:t>0,5 mm</w:t>
        </w:r>
      </w:smartTag>
      <w:r w:rsidRPr="00F3573E">
        <w:rPr>
          <w:color w:val="000000"/>
          <w:sz w:val="20"/>
          <w:szCs w:val="20"/>
        </w:rPr>
        <w:t xml:space="preserve"> dla walcówki i pr</w:t>
      </w:r>
      <w:r w:rsidRPr="00F3573E">
        <w:rPr>
          <w:rFonts w:eastAsia="TimesNewRoman"/>
          <w:color w:val="000000"/>
          <w:sz w:val="20"/>
          <w:szCs w:val="20"/>
        </w:rPr>
        <w:t>ę</w:t>
      </w:r>
      <w:r w:rsidRPr="00F3573E">
        <w:rPr>
          <w:color w:val="000000"/>
          <w:sz w:val="20"/>
          <w:szCs w:val="20"/>
        </w:rPr>
        <w:t xml:space="preserve">tów żebrowanych o </w:t>
      </w:r>
      <w:r w:rsidRPr="00F3573E">
        <w:rPr>
          <w:rFonts w:eastAsia="TimesNewRoman"/>
          <w:color w:val="000000"/>
          <w:sz w:val="20"/>
          <w:szCs w:val="20"/>
        </w:rPr>
        <w:t>ś</w:t>
      </w:r>
      <w:r w:rsidRPr="00F3573E">
        <w:rPr>
          <w:color w:val="000000"/>
          <w:sz w:val="20"/>
          <w:szCs w:val="20"/>
        </w:rPr>
        <w:t xml:space="preserve">rednicy nominalnej do </w:t>
      </w:r>
      <w:smartTag w:uri="urn:schemas-microsoft-com:office:smarttags" w:element="metricconverter">
        <w:smartTagPr>
          <w:attr w:name="ProductID" w:val="25 mm"/>
        </w:smartTagPr>
        <w:r w:rsidRPr="00F3573E">
          <w:rPr>
            <w:color w:val="000000"/>
            <w:sz w:val="20"/>
            <w:szCs w:val="20"/>
          </w:rPr>
          <w:t>25 mm</w:t>
        </w:r>
      </w:smartTag>
      <w:r w:rsidRPr="00F3573E">
        <w:rPr>
          <w:color w:val="000000"/>
          <w:sz w:val="20"/>
          <w:szCs w:val="20"/>
        </w:rPr>
        <w:t>, za</w:t>
      </w:r>
      <w:r w:rsidRPr="00F3573E">
        <w:rPr>
          <w:rFonts w:eastAsia="TimesNewRoman"/>
          <w:color w:val="000000"/>
          <w:sz w:val="20"/>
          <w:szCs w:val="20"/>
        </w:rPr>
        <w:t xml:space="preserve">ś </w:t>
      </w:r>
      <w:smartTag w:uri="urn:schemas-microsoft-com:office:smarttags" w:element="metricconverter">
        <w:smartTagPr>
          <w:attr w:name="ProductID" w:val="0,7 mm"/>
        </w:smartTagPr>
        <w:r w:rsidRPr="00F3573E">
          <w:rPr>
            <w:color w:val="000000"/>
            <w:sz w:val="20"/>
            <w:szCs w:val="20"/>
          </w:rPr>
          <w:t>0,7 mm</w:t>
        </w:r>
      </w:smartTag>
      <w:r w:rsidRPr="00F3573E">
        <w:rPr>
          <w:color w:val="000000"/>
          <w:sz w:val="20"/>
          <w:szCs w:val="20"/>
        </w:rPr>
        <w:t xml:space="preserve"> dla pr</w:t>
      </w:r>
      <w:r w:rsidRPr="00F3573E">
        <w:rPr>
          <w:rFonts w:eastAsia="TimesNewRoman"/>
          <w:color w:val="000000"/>
          <w:sz w:val="20"/>
          <w:szCs w:val="20"/>
        </w:rPr>
        <w:t>ę</w:t>
      </w:r>
      <w:r w:rsidRPr="00F3573E">
        <w:rPr>
          <w:color w:val="000000"/>
          <w:sz w:val="20"/>
          <w:szCs w:val="20"/>
        </w:rPr>
        <w:t>tów o wi</w:t>
      </w:r>
      <w:r w:rsidRPr="00F3573E">
        <w:rPr>
          <w:rFonts w:eastAsia="TimesNewRoman"/>
          <w:color w:val="000000"/>
          <w:sz w:val="20"/>
          <w:szCs w:val="20"/>
        </w:rPr>
        <w:t>ę</w:t>
      </w:r>
      <w:r w:rsidRPr="00F3573E">
        <w:rPr>
          <w:color w:val="000000"/>
          <w:sz w:val="20"/>
          <w:szCs w:val="20"/>
        </w:rPr>
        <w:t xml:space="preserve">kszych </w:t>
      </w:r>
      <w:r w:rsidRPr="00F3573E">
        <w:rPr>
          <w:rFonts w:eastAsia="TimesNewRoman"/>
          <w:color w:val="000000"/>
          <w:sz w:val="20"/>
          <w:szCs w:val="20"/>
        </w:rPr>
        <w:t>ś</w:t>
      </w:r>
      <w:r w:rsidRPr="00F3573E">
        <w:rPr>
          <w:color w:val="000000"/>
          <w:sz w:val="20"/>
          <w:szCs w:val="20"/>
        </w:rPr>
        <w:t>rednicach.</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Własno</w:t>
      </w:r>
      <w:r w:rsidRPr="00F3573E">
        <w:rPr>
          <w:rFonts w:eastAsia="TimesNewRoman"/>
          <w:color w:val="000000"/>
          <w:sz w:val="20"/>
          <w:szCs w:val="20"/>
        </w:rPr>
        <w:t>ś</w:t>
      </w:r>
      <w:r w:rsidRPr="00F3573E">
        <w:rPr>
          <w:b/>
          <w:bCs/>
          <w:color w:val="000000"/>
          <w:sz w:val="20"/>
          <w:szCs w:val="20"/>
        </w:rPr>
        <w:t>ci mechaniczne i technologiczne stali</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Klasy i gatunki stali zbrojeniowej wg dokumentacji technicznej i wg PN-89/H-84023/6.</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3</w:t>
      </w:r>
      <w:r w:rsidRPr="00F3573E">
        <w:rPr>
          <w:color w:val="000000"/>
          <w:sz w:val="20"/>
          <w:szCs w:val="20"/>
        </w:rPr>
        <w:t xml:space="preserve">. </w:t>
      </w:r>
      <w:r w:rsidRPr="00F3573E">
        <w:rPr>
          <w:b/>
          <w:bCs/>
          <w:color w:val="000000"/>
          <w:sz w:val="20"/>
          <w:szCs w:val="20"/>
        </w:rPr>
        <w:t>Sprz</w:t>
      </w:r>
      <w:r w:rsidRPr="00F3573E">
        <w:rPr>
          <w:rFonts w:eastAsia="TimesNewRoman"/>
          <w:color w:val="000000"/>
          <w:sz w:val="20"/>
          <w:szCs w:val="20"/>
        </w:rPr>
        <w:t>ę</w:t>
      </w:r>
      <w:r w:rsidRPr="00F3573E">
        <w:rPr>
          <w:b/>
          <w:bCs/>
          <w:color w:val="000000"/>
          <w:sz w:val="20"/>
          <w:szCs w:val="20"/>
        </w:rPr>
        <w:t>t.</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3.1. Ogólne wymagania dotycz</w:t>
      </w:r>
      <w:r w:rsidRPr="00F3573E">
        <w:rPr>
          <w:rFonts w:eastAsia="TimesNewRoman"/>
          <w:color w:val="000000"/>
          <w:sz w:val="20"/>
          <w:szCs w:val="20"/>
        </w:rPr>
        <w:t>ą</w:t>
      </w:r>
      <w:r w:rsidRPr="00F3573E">
        <w:rPr>
          <w:b/>
          <w:bCs/>
          <w:color w:val="000000"/>
          <w:sz w:val="20"/>
          <w:szCs w:val="20"/>
        </w:rPr>
        <w:t>ce sprz</w:t>
      </w:r>
      <w:r w:rsidRPr="00F3573E">
        <w:rPr>
          <w:rFonts w:eastAsia="TimesNewRoman"/>
          <w:color w:val="000000"/>
          <w:sz w:val="20"/>
          <w:szCs w:val="20"/>
        </w:rPr>
        <w:t>ę</w:t>
      </w:r>
      <w:r w:rsidRPr="00F3573E">
        <w:rPr>
          <w:b/>
          <w:bCs/>
          <w:color w:val="000000"/>
          <w:sz w:val="20"/>
          <w:szCs w:val="20"/>
        </w:rPr>
        <w:t>tu.</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Ogólne wymagania dotycz</w:t>
      </w:r>
      <w:r w:rsidRPr="00F3573E">
        <w:rPr>
          <w:rFonts w:eastAsia="TimesNewRoman"/>
          <w:color w:val="000000"/>
          <w:sz w:val="20"/>
          <w:szCs w:val="20"/>
        </w:rPr>
        <w:t>ą</w:t>
      </w:r>
      <w:r w:rsidRPr="00F3573E">
        <w:rPr>
          <w:color w:val="000000"/>
          <w:sz w:val="20"/>
          <w:szCs w:val="20"/>
        </w:rPr>
        <w:t>ce sprz</w:t>
      </w:r>
      <w:r w:rsidRPr="00F3573E">
        <w:rPr>
          <w:rFonts w:eastAsia="TimesNewRoman"/>
          <w:color w:val="000000"/>
          <w:sz w:val="20"/>
          <w:szCs w:val="20"/>
        </w:rPr>
        <w:t>ę</w:t>
      </w:r>
      <w:r w:rsidRPr="00F3573E">
        <w:rPr>
          <w:color w:val="000000"/>
          <w:sz w:val="20"/>
          <w:szCs w:val="20"/>
        </w:rPr>
        <w:t>tu s</w:t>
      </w:r>
      <w:r w:rsidRPr="00F3573E">
        <w:rPr>
          <w:rFonts w:eastAsia="TimesNewRoman"/>
          <w:color w:val="000000"/>
          <w:sz w:val="20"/>
          <w:szCs w:val="20"/>
        </w:rPr>
        <w:t xml:space="preserve">ą </w:t>
      </w:r>
      <w:r w:rsidRPr="00F3573E">
        <w:rPr>
          <w:color w:val="000000"/>
          <w:sz w:val="20"/>
          <w:szCs w:val="20"/>
        </w:rPr>
        <w:t>zawarte w ST „Wymagania ogólne”.</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3.2. Szczególne wymagania dotycz</w:t>
      </w:r>
      <w:r w:rsidRPr="00F3573E">
        <w:rPr>
          <w:rFonts w:eastAsia="TimesNewRoman"/>
          <w:color w:val="000000"/>
          <w:sz w:val="20"/>
          <w:szCs w:val="20"/>
        </w:rPr>
        <w:t>ą</w:t>
      </w:r>
      <w:r w:rsidRPr="00F3573E">
        <w:rPr>
          <w:b/>
          <w:bCs/>
          <w:color w:val="000000"/>
          <w:sz w:val="20"/>
          <w:szCs w:val="20"/>
        </w:rPr>
        <w:t>ce sprz</w:t>
      </w:r>
      <w:r w:rsidRPr="00F3573E">
        <w:rPr>
          <w:rFonts w:eastAsia="TimesNewRoman"/>
          <w:color w:val="000000"/>
          <w:sz w:val="20"/>
          <w:szCs w:val="20"/>
        </w:rPr>
        <w:t>ę</w:t>
      </w:r>
      <w:r w:rsidRPr="00F3573E">
        <w:rPr>
          <w:b/>
          <w:bCs/>
          <w:color w:val="000000"/>
          <w:sz w:val="20"/>
          <w:szCs w:val="20"/>
        </w:rPr>
        <w:t>tu.</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Roboty zbrojarskie mog</w:t>
      </w:r>
      <w:r w:rsidRPr="00F3573E">
        <w:rPr>
          <w:rFonts w:eastAsia="TimesNewRoman"/>
          <w:color w:val="000000"/>
          <w:sz w:val="20"/>
          <w:szCs w:val="20"/>
        </w:rPr>
        <w:t xml:space="preserve">ą </w:t>
      </w:r>
      <w:r w:rsidRPr="00F3573E">
        <w:rPr>
          <w:color w:val="000000"/>
          <w:sz w:val="20"/>
          <w:szCs w:val="20"/>
        </w:rPr>
        <w:t>by</w:t>
      </w:r>
      <w:r w:rsidRPr="00F3573E">
        <w:rPr>
          <w:rFonts w:eastAsia="TimesNewRoman"/>
          <w:color w:val="000000"/>
          <w:sz w:val="20"/>
          <w:szCs w:val="20"/>
        </w:rPr>
        <w:t xml:space="preserve">ć </w:t>
      </w:r>
      <w:r w:rsidRPr="00F3573E">
        <w:rPr>
          <w:color w:val="000000"/>
          <w:sz w:val="20"/>
          <w:szCs w:val="20"/>
        </w:rPr>
        <w:t>wykonywane r</w:t>
      </w:r>
      <w:r w:rsidRPr="00F3573E">
        <w:rPr>
          <w:rFonts w:eastAsia="TimesNewRoman"/>
          <w:color w:val="000000"/>
          <w:sz w:val="20"/>
          <w:szCs w:val="20"/>
        </w:rPr>
        <w:t>ę</w:t>
      </w:r>
      <w:r w:rsidRPr="00F3573E">
        <w:rPr>
          <w:color w:val="000000"/>
          <w:sz w:val="20"/>
          <w:szCs w:val="20"/>
        </w:rPr>
        <w:t>cznie i mechanicznie i przy u</w:t>
      </w:r>
      <w:r w:rsidRPr="00F3573E">
        <w:rPr>
          <w:rFonts w:eastAsia="TimesNewRoman"/>
          <w:color w:val="000000"/>
          <w:sz w:val="20"/>
          <w:szCs w:val="20"/>
        </w:rPr>
        <w:t>ż</w:t>
      </w:r>
      <w:r w:rsidRPr="00F3573E">
        <w:rPr>
          <w:color w:val="000000"/>
          <w:sz w:val="20"/>
          <w:szCs w:val="20"/>
        </w:rPr>
        <w:t>yciu dowolnego typu sprz</w:t>
      </w:r>
      <w:r w:rsidRPr="00F3573E">
        <w:rPr>
          <w:rFonts w:eastAsia="TimesNewRoman"/>
          <w:color w:val="000000"/>
          <w:sz w:val="20"/>
          <w:szCs w:val="20"/>
        </w:rPr>
        <w:t>ę</w:t>
      </w:r>
      <w:r w:rsidRPr="00F3573E">
        <w:rPr>
          <w:color w:val="000000"/>
          <w:sz w:val="20"/>
          <w:szCs w:val="20"/>
        </w:rPr>
        <w:t>tu.</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4. Transport.</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4.1. Ogólne wymagania dotycz</w:t>
      </w:r>
      <w:r w:rsidRPr="00F3573E">
        <w:rPr>
          <w:rFonts w:eastAsia="TimesNewRoman"/>
          <w:color w:val="000000"/>
          <w:sz w:val="20"/>
          <w:szCs w:val="20"/>
        </w:rPr>
        <w:t>ą</w:t>
      </w:r>
      <w:r w:rsidRPr="00F3573E">
        <w:rPr>
          <w:b/>
          <w:bCs/>
          <w:color w:val="000000"/>
          <w:sz w:val="20"/>
          <w:szCs w:val="20"/>
        </w:rPr>
        <w:t>ce transportu.</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Ogólne zasady transportu podano w ST „Wymagania ogólne”.</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4.2. Szczególne wymagania dotycz</w:t>
      </w:r>
      <w:r w:rsidRPr="00F3573E">
        <w:rPr>
          <w:rFonts w:eastAsia="TimesNewRoman"/>
          <w:color w:val="000000"/>
          <w:sz w:val="20"/>
          <w:szCs w:val="20"/>
        </w:rPr>
        <w:t>ą</w:t>
      </w:r>
      <w:r w:rsidRPr="00F3573E">
        <w:rPr>
          <w:b/>
          <w:bCs/>
          <w:color w:val="000000"/>
          <w:sz w:val="20"/>
          <w:szCs w:val="20"/>
        </w:rPr>
        <w:t>ce transportu.</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Stal zbrojeniowa powinna by</w:t>
      </w:r>
      <w:r w:rsidRPr="00F3573E">
        <w:rPr>
          <w:rFonts w:eastAsia="TimesNewRoman"/>
          <w:color w:val="000000"/>
          <w:sz w:val="20"/>
          <w:szCs w:val="20"/>
        </w:rPr>
        <w:t xml:space="preserve">ć </w:t>
      </w:r>
      <w:r w:rsidRPr="00F3573E">
        <w:rPr>
          <w:color w:val="000000"/>
          <w:sz w:val="20"/>
          <w:szCs w:val="20"/>
        </w:rPr>
        <w:t>przewo</w:t>
      </w:r>
      <w:r w:rsidRPr="00F3573E">
        <w:rPr>
          <w:rFonts w:eastAsia="TimesNewRoman"/>
          <w:color w:val="000000"/>
          <w:sz w:val="20"/>
          <w:szCs w:val="20"/>
        </w:rPr>
        <w:t>ż</w:t>
      </w:r>
      <w:r w:rsidRPr="00F3573E">
        <w:rPr>
          <w:color w:val="000000"/>
          <w:sz w:val="20"/>
          <w:szCs w:val="20"/>
        </w:rPr>
        <w:t xml:space="preserve">ona odpowiednimi </w:t>
      </w:r>
      <w:r w:rsidRPr="00F3573E">
        <w:rPr>
          <w:rFonts w:eastAsia="TimesNewRoman"/>
          <w:color w:val="000000"/>
          <w:sz w:val="20"/>
          <w:szCs w:val="20"/>
        </w:rPr>
        <w:t>ś</w:t>
      </w:r>
      <w:r w:rsidRPr="00F3573E">
        <w:rPr>
          <w:color w:val="000000"/>
          <w:sz w:val="20"/>
          <w:szCs w:val="20"/>
        </w:rPr>
        <w:t>rodkami transportu żeby unikn</w:t>
      </w:r>
      <w:r w:rsidRPr="00F3573E">
        <w:rPr>
          <w:rFonts w:eastAsia="TimesNewRoman"/>
          <w:color w:val="000000"/>
          <w:sz w:val="20"/>
          <w:szCs w:val="20"/>
        </w:rPr>
        <w:t xml:space="preserve">ąć </w:t>
      </w:r>
      <w:r w:rsidRPr="00F3573E">
        <w:rPr>
          <w:color w:val="000000"/>
          <w:sz w:val="20"/>
          <w:szCs w:val="20"/>
        </w:rPr>
        <w:t>trwałych odkształce</w:t>
      </w:r>
      <w:r w:rsidRPr="00F3573E">
        <w:rPr>
          <w:rFonts w:eastAsia="TimesNewRoman"/>
          <w:color w:val="000000"/>
          <w:sz w:val="20"/>
          <w:szCs w:val="20"/>
        </w:rPr>
        <w:t>ń</w:t>
      </w:r>
      <w:r w:rsidRPr="00F3573E">
        <w:rPr>
          <w:color w:val="000000"/>
          <w:sz w:val="20"/>
          <w:szCs w:val="20"/>
        </w:rPr>
        <w:t>, oraz z przepisami BHP i ruchu drogowego.</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5</w:t>
      </w:r>
      <w:r w:rsidRPr="00F3573E">
        <w:rPr>
          <w:color w:val="000000"/>
          <w:sz w:val="20"/>
          <w:szCs w:val="20"/>
        </w:rPr>
        <w:t xml:space="preserve">. </w:t>
      </w:r>
      <w:r w:rsidRPr="00F3573E">
        <w:rPr>
          <w:b/>
          <w:bCs/>
          <w:color w:val="000000"/>
          <w:sz w:val="20"/>
          <w:szCs w:val="20"/>
        </w:rPr>
        <w:t>Wykonanie robót.</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5.1. Ogóle zasady wykonania robót.</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Ogóle zasady wykonania robót podano w ST „Wymagania ogólne”.</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lastRenderedPageBreak/>
        <w:t>5.2. Szczegółowe zasady wykonania robót.</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Czysto</w:t>
      </w:r>
      <w:r w:rsidRPr="00F3573E">
        <w:rPr>
          <w:rFonts w:eastAsia="TimesNewRoman"/>
          <w:color w:val="000000"/>
          <w:sz w:val="20"/>
          <w:szCs w:val="20"/>
        </w:rPr>
        <w:t xml:space="preserve">ść </w:t>
      </w:r>
      <w:r w:rsidRPr="00F3573E">
        <w:rPr>
          <w:color w:val="000000"/>
          <w:sz w:val="20"/>
          <w:szCs w:val="20"/>
        </w:rPr>
        <w:t>powierzchni zbrojenia: pr</w:t>
      </w:r>
      <w:r w:rsidRPr="00F3573E">
        <w:rPr>
          <w:rFonts w:eastAsia="TimesNewRoman"/>
          <w:color w:val="000000"/>
          <w:sz w:val="20"/>
          <w:szCs w:val="20"/>
        </w:rPr>
        <w:t>ę</w:t>
      </w:r>
      <w:r w:rsidRPr="00F3573E">
        <w:rPr>
          <w:color w:val="000000"/>
          <w:sz w:val="20"/>
          <w:szCs w:val="20"/>
        </w:rPr>
        <w:t>ty przed ich u</w:t>
      </w:r>
      <w:r w:rsidRPr="00F3573E">
        <w:rPr>
          <w:rFonts w:eastAsia="TimesNewRoman"/>
          <w:color w:val="000000"/>
          <w:sz w:val="20"/>
          <w:szCs w:val="20"/>
        </w:rPr>
        <w:t>ż</w:t>
      </w:r>
      <w:r w:rsidRPr="00F3573E">
        <w:rPr>
          <w:color w:val="000000"/>
          <w:sz w:val="20"/>
          <w:szCs w:val="20"/>
        </w:rPr>
        <w:t>yciem do zbrojenia nale</w:t>
      </w:r>
      <w:r w:rsidRPr="00F3573E">
        <w:rPr>
          <w:rFonts w:eastAsia="TimesNewRoman"/>
          <w:color w:val="000000"/>
          <w:sz w:val="20"/>
          <w:szCs w:val="20"/>
        </w:rPr>
        <w:t>ż</w:t>
      </w:r>
      <w:r w:rsidRPr="00F3573E">
        <w:rPr>
          <w:color w:val="000000"/>
          <w:sz w:val="20"/>
          <w:szCs w:val="20"/>
        </w:rPr>
        <w:t>y oczy</w:t>
      </w:r>
      <w:r w:rsidRPr="00F3573E">
        <w:rPr>
          <w:rFonts w:eastAsia="TimesNewRoman"/>
          <w:color w:val="000000"/>
          <w:sz w:val="20"/>
          <w:szCs w:val="20"/>
        </w:rPr>
        <w:t>ś</w:t>
      </w:r>
      <w:r w:rsidRPr="00F3573E">
        <w:rPr>
          <w:color w:val="000000"/>
          <w:sz w:val="20"/>
          <w:szCs w:val="20"/>
        </w:rPr>
        <w:t>ci</w:t>
      </w:r>
      <w:r w:rsidRPr="00F3573E">
        <w:rPr>
          <w:rFonts w:eastAsia="TimesNewRoman"/>
          <w:color w:val="000000"/>
          <w:sz w:val="20"/>
          <w:szCs w:val="20"/>
        </w:rPr>
        <w:t xml:space="preserve">ć </w:t>
      </w:r>
      <w:r w:rsidRPr="00F3573E">
        <w:rPr>
          <w:color w:val="000000"/>
          <w:sz w:val="20"/>
          <w:szCs w:val="20"/>
        </w:rPr>
        <w:t>z zendry, lu</w:t>
      </w:r>
      <w:r w:rsidRPr="00F3573E">
        <w:rPr>
          <w:rFonts w:eastAsia="TimesNewRoman"/>
          <w:color w:val="000000"/>
          <w:sz w:val="20"/>
          <w:szCs w:val="20"/>
        </w:rPr>
        <w:t>ź</w:t>
      </w:r>
      <w:r w:rsidRPr="00F3573E">
        <w:rPr>
          <w:color w:val="000000"/>
          <w:sz w:val="20"/>
          <w:szCs w:val="20"/>
        </w:rPr>
        <w:t>nych płatków rdzy, kurzu i błota oraz np. opali</w:t>
      </w:r>
      <w:r w:rsidRPr="00F3573E">
        <w:rPr>
          <w:rFonts w:eastAsia="TimesNewRoman"/>
          <w:color w:val="000000"/>
          <w:sz w:val="20"/>
          <w:szCs w:val="20"/>
        </w:rPr>
        <w:t xml:space="preserve">ć </w:t>
      </w:r>
      <w:r w:rsidRPr="00F3573E">
        <w:rPr>
          <w:color w:val="000000"/>
          <w:sz w:val="20"/>
          <w:szCs w:val="20"/>
        </w:rPr>
        <w:t>z farby.</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Przygotowanie zbrojenia; pr</w:t>
      </w:r>
      <w:r w:rsidRPr="00F3573E">
        <w:rPr>
          <w:rFonts w:eastAsia="TimesNewRoman"/>
          <w:color w:val="000000"/>
          <w:sz w:val="20"/>
          <w:szCs w:val="20"/>
        </w:rPr>
        <w:t>ę</w:t>
      </w:r>
      <w:r w:rsidRPr="00F3573E">
        <w:rPr>
          <w:color w:val="000000"/>
          <w:sz w:val="20"/>
          <w:szCs w:val="20"/>
        </w:rPr>
        <w:t>ty stalowe u</w:t>
      </w:r>
      <w:r w:rsidRPr="00F3573E">
        <w:rPr>
          <w:rFonts w:eastAsia="TimesNewRoman"/>
          <w:color w:val="000000"/>
          <w:sz w:val="20"/>
          <w:szCs w:val="20"/>
        </w:rPr>
        <w:t>ż</w:t>
      </w:r>
      <w:r w:rsidRPr="00F3573E">
        <w:rPr>
          <w:color w:val="000000"/>
          <w:sz w:val="20"/>
          <w:szCs w:val="20"/>
        </w:rPr>
        <w:t>yte do zbrojenia powinny by</w:t>
      </w:r>
      <w:r w:rsidRPr="00F3573E">
        <w:rPr>
          <w:rFonts w:eastAsia="TimesNewRoman"/>
          <w:color w:val="000000"/>
          <w:sz w:val="20"/>
          <w:szCs w:val="20"/>
        </w:rPr>
        <w:t xml:space="preserve">ć </w:t>
      </w:r>
      <w:r w:rsidRPr="00F3573E">
        <w:rPr>
          <w:color w:val="000000"/>
          <w:sz w:val="20"/>
          <w:szCs w:val="20"/>
        </w:rPr>
        <w:t>proste, haki, odgi</w:t>
      </w:r>
      <w:r w:rsidRPr="00F3573E">
        <w:rPr>
          <w:rFonts w:eastAsia="TimesNewRoman"/>
          <w:color w:val="000000"/>
          <w:sz w:val="20"/>
          <w:szCs w:val="20"/>
        </w:rPr>
        <w:t>ę</w:t>
      </w:r>
      <w:r w:rsidRPr="00F3573E">
        <w:rPr>
          <w:color w:val="000000"/>
          <w:sz w:val="20"/>
          <w:szCs w:val="20"/>
        </w:rPr>
        <w:t>cia i rozmieszczenie zbrojenia nale</w:t>
      </w:r>
      <w:r w:rsidRPr="00F3573E">
        <w:rPr>
          <w:rFonts w:eastAsia="TimesNewRoman"/>
          <w:color w:val="000000"/>
          <w:sz w:val="20"/>
          <w:szCs w:val="20"/>
        </w:rPr>
        <w:t>ż</w:t>
      </w:r>
      <w:r w:rsidRPr="00F3573E">
        <w:rPr>
          <w:color w:val="000000"/>
          <w:sz w:val="20"/>
          <w:szCs w:val="20"/>
        </w:rPr>
        <w:t>y wykona</w:t>
      </w:r>
      <w:r w:rsidRPr="00F3573E">
        <w:rPr>
          <w:rFonts w:eastAsia="TimesNewRoman"/>
          <w:color w:val="000000"/>
          <w:sz w:val="20"/>
          <w:szCs w:val="20"/>
        </w:rPr>
        <w:t xml:space="preserve">ć </w:t>
      </w:r>
      <w:r w:rsidRPr="00F3573E">
        <w:rPr>
          <w:color w:val="000000"/>
          <w:sz w:val="20"/>
          <w:szCs w:val="20"/>
        </w:rPr>
        <w:t>wg. projektu i z PNB-03264:2002, ł</w:t>
      </w:r>
      <w:r w:rsidRPr="00F3573E">
        <w:rPr>
          <w:rFonts w:eastAsia="TimesNewRoman"/>
          <w:color w:val="000000"/>
          <w:sz w:val="20"/>
          <w:szCs w:val="20"/>
        </w:rPr>
        <w:t>ą</w:t>
      </w:r>
      <w:r w:rsidRPr="00F3573E">
        <w:rPr>
          <w:color w:val="000000"/>
          <w:sz w:val="20"/>
          <w:szCs w:val="20"/>
        </w:rPr>
        <w:t>czenie pr</w:t>
      </w:r>
      <w:r w:rsidRPr="00F3573E">
        <w:rPr>
          <w:rFonts w:eastAsia="TimesNewRoman"/>
          <w:color w:val="000000"/>
          <w:sz w:val="20"/>
          <w:szCs w:val="20"/>
        </w:rPr>
        <w:t>ę</w:t>
      </w:r>
      <w:r w:rsidRPr="00F3573E">
        <w:rPr>
          <w:color w:val="000000"/>
          <w:sz w:val="20"/>
          <w:szCs w:val="20"/>
        </w:rPr>
        <w:t>tów nale</w:t>
      </w:r>
      <w:r w:rsidRPr="00F3573E">
        <w:rPr>
          <w:rFonts w:eastAsia="TimesNewRoman"/>
          <w:color w:val="000000"/>
          <w:sz w:val="20"/>
          <w:szCs w:val="20"/>
        </w:rPr>
        <w:t>ż</w:t>
      </w:r>
      <w:r w:rsidRPr="00F3573E">
        <w:rPr>
          <w:color w:val="000000"/>
          <w:sz w:val="20"/>
          <w:szCs w:val="20"/>
        </w:rPr>
        <w:t>y wykona</w:t>
      </w:r>
      <w:r w:rsidRPr="00F3573E">
        <w:rPr>
          <w:rFonts w:eastAsia="TimesNewRoman"/>
          <w:color w:val="000000"/>
          <w:sz w:val="20"/>
          <w:szCs w:val="20"/>
        </w:rPr>
        <w:t xml:space="preserve">ć </w:t>
      </w:r>
      <w:r w:rsidRPr="00F3573E">
        <w:rPr>
          <w:color w:val="000000"/>
          <w:sz w:val="20"/>
          <w:szCs w:val="20"/>
        </w:rPr>
        <w:t>zgodnie z PN-B-03264:2002.</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Skrzy</w:t>
      </w:r>
      <w:r w:rsidRPr="00F3573E">
        <w:rPr>
          <w:rFonts w:eastAsia="TimesNewRoman"/>
          <w:color w:val="000000"/>
          <w:sz w:val="20"/>
          <w:szCs w:val="20"/>
        </w:rPr>
        <w:t>ż</w:t>
      </w:r>
      <w:r w:rsidRPr="00F3573E">
        <w:rPr>
          <w:color w:val="000000"/>
          <w:sz w:val="20"/>
          <w:szCs w:val="20"/>
        </w:rPr>
        <w:t>owania pr</w:t>
      </w:r>
      <w:r w:rsidRPr="00F3573E">
        <w:rPr>
          <w:rFonts w:eastAsia="TimesNewRoman"/>
          <w:color w:val="000000"/>
          <w:sz w:val="20"/>
          <w:szCs w:val="20"/>
        </w:rPr>
        <w:t>ę</w:t>
      </w:r>
      <w:r w:rsidRPr="00F3573E">
        <w:rPr>
          <w:color w:val="000000"/>
          <w:sz w:val="20"/>
          <w:szCs w:val="20"/>
        </w:rPr>
        <w:t>tów nale</w:t>
      </w:r>
      <w:r w:rsidRPr="00F3573E">
        <w:rPr>
          <w:rFonts w:eastAsia="TimesNewRoman"/>
          <w:color w:val="000000"/>
          <w:sz w:val="20"/>
          <w:szCs w:val="20"/>
        </w:rPr>
        <w:t>ż</w:t>
      </w:r>
      <w:r w:rsidRPr="00F3573E">
        <w:rPr>
          <w:color w:val="000000"/>
          <w:sz w:val="20"/>
          <w:szCs w:val="20"/>
        </w:rPr>
        <w:t>y wi</w:t>
      </w:r>
      <w:r w:rsidRPr="00F3573E">
        <w:rPr>
          <w:rFonts w:eastAsia="TimesNewRoman"/>
          <w:color w:val="000000"/>
          <w:sz w:val="20"/>
          <w:szCs w:val="20"/>
        </w:rPr>
        <w:t>ą</w:t>
      </w:r>
      <w:r w:rsidRPr="00F3573E">
        <w:rPr>
          <w:color w:val="000000"/>
          <w:sz w:val="20"/>
          <w:szCs w:val="20"/>
        </w:rPr>
        <w:t>za</w:t>
      </w:r>
      <w:r w:rsidRPr="00F3573E">
        <w:rPr>
          <w:rFonts w:eastAsia="TimesNewRoman"/>
          <w:color w:val="000000"/>
          <w:sz w:val="20"/>
          <w:szCs w:val="20"/>
        </w:rPr>
        <w:t xml:space="preserve">ć </w:t>
      </w:r>
      <w:r w:rsidRPr="00F3573E">
        <w:rPr>
          <w:color w:val="000000"/>
          <w:sz w:val="20"/>
          <w:szCs w:val="20"/>
        </w:rPr>
        <w:t>drutem mi</w:t>
      </w:r>
      <w:r w:rsidRPr="00F3573E">
        <w:rPr>
          <w:rFonts w:eastAsia="TimesNewRoman"/>
          <w:color w:val="000000"/>
          <w:sz w:val="20"/>
          <w:szCs w:val="20"/>
        </w:rPr>
        <w:t>ę</w:t>
      </w:r>
      <w:r w:rsidRPr="00F3573E">
        <w:rPr>
          <w:color w:val="000000"/>
          <w:sz w:val="20"/>
          <w:szCs w:val="20"/>
        </w:rPr>
        <w:t>kkim, spawa</w:t>
      </w:r>
      <w:r w:rsidRPr="00F3573E">
        <w:rPr>
          <w:rFonts w:eastAsia="TimesNewRoman"/>
          <w:color w:val="000000"/>
          <w:sz w:val="20"/>
          <w:szCs w:val="20"/>
        </w:rPr>
        <w:t xml:space="preserve">ć </w:t>
      </w:r>
      <w:r w:rsidRPr="00F3573E">
        <w:rPr>
          <w:color w:val="000000"/>
          <w:sz w:val="20"/>
          <w:szCs w:val="20"/>
        </w:rPr>
        <w:t>lub ł</w:t>
      </w:r>
      <w:r w:rsidRPr="00F3573E">
        <w:rPr>
          <w:rFonts w:eastAsia="TimesNewRoman"/>
          <w:color w:val="000000"/>
          <w:sz w:val="20"/>
          <w:szCs w:val="20"/>
        </w:rPr>
        <w:t>ą</w:t>
      </w:r>
      <w:r w:rsidRPr="00F3573E">
        <w:rPr>
          <w:color w:val="000000"/>
          <w:sz w:val="20"/>
          <w:szCs w:val="20"/>
        </w:rPr>
        <w:t>czy</w:t>
      </w:r>
      <w:r w:rsidRPr="00F3573E">
        <w:rPr>
          <w:rFonts w:eastAsia="TimesNewRoman"/>
          <w:color w:val="000000"/>
          <w:sz w:val="20"/>
          <w:szCs w:val="20"/>
        </w:rPr>
        <w:t xml:space="preserve">ć </w:t>
      </w:r>
      <w:r w:rsidRPr="00F3573E">
        <w:rPr>
          <w:color w:val="000000"/>
          <w:sz w:val="20"/>
          <w:szCs w:val="20"/>
        </w:rPr>
        <w:t>specjalnymi zaciskami.</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Monta</w:t>
      </w:r>
      <w:r w:rsidRPr="00F3573E">
        <w:rPr>
          <w:rFonts w:eastAsia="TimesNewRoman"/>
          <w:color w:val="000000"/>
          <w:sz w:val="20"/>
          <w:szCs w:val="20"/>
        </w:rPr>
        <w:t xml:space="preserve">ż </w:t>
      </w:r>
      <w:r w:rsidRPr="00F3573E">
        <w:rPr>
          <w:color w:val="000000"/>
          <w:sz w:val="20"/>
          <w:szCs w:val="20"/>
        </w:rPr>
        <w:t>zbrojenia: zbrojenie nale</w:t>
      </w:r>
      <w:r w:rsidRPr="00F3573E">
        <w:rPr>
          <w:rFonts w:eastAsia="TimesNewRoman"/>
          <w:color w:val="000000"/>
          <w:sz w:val="20"/>
          <w:szCs w:val="20"/>
        </w:rPr>
        <w:t>ż</w:t>
      </w:r>
      <w:r w:rsidRPr="00F3573E">
        <w:rPr>
          <w:color w:val="000000"/>
          <w:sz w:val="20"/>
          <w:szCs w:val="20"/>
        </w:rPr>
        <w:t>y układa</w:t>
      </w:r>
      <w:r w:rsidRPr="00F3573E">
        <w:rPr>
          <w:rFonts w:eastAsia="TimesNewRoman"/>
          <w:color w:val="000000"/>
          <w:sz w:val="20"/>
          <w:szCs w:val="20"/>
        </w:rPr>
        <w:t xml:space="preserve">ć </w:t>
      </w:r>
      <w:r w:rsidRPr="00F3573E">
        <w:rPr>
          <w:color w:val="000000"/>
          <w:sz w:val="20"/>
          <w:szCs w:val="20"/>
        </w:rPr>
        <w:t>po sprawdzeniu i odbiorze deskowa</w:t>
      </w:r>
      <w:r w:rsidRPr="00F3573E">
        <w:rPr>
          <w:rFonts w:eastAsia="TimesNewRoman"/>
          <w:color w:val="000000"/>
          <w:sz w:val="20"/>
          <w:szCs w:val="20"/>
        </w:rPr>
        <w:t>ń</w:t>
      </w:r>
      <w:r w:rsidRPr="00F3573E">
        <w:rPr>
          <w:color w:val="000000"/>
          <w:sz w:val="20"/>
          <w:szCs w:val="20"/>
        </w:rPr>
        <w:t>, dla zachowania wła</w:t>
      </w:r>
      <w:r w:rsidRPr="00F3573E">
        <w:rPr>
          <w:rFonts w:eastAsia="TimesNewRoman"/>
          <w:color w:val="000000"/>
          <w:sz w:val="20"/>
          <w:szCs w:val="20"/>
        </w:rPr>
        <w:t>ś</w:t>
      </w:r>
      <w:r w:rsidRPr="00F3573E">
        <w:rPr>
          <w:color w:val="000000"/>
          <w:sz w:val="20"/>
          <w:szCs w:val="20"/>
        </w:rPr>
        <w:t>ciwej otuliny nale</w:t>
      </w:r>
      <w:r w:rsidRPr="00F3573E">
        <w:rPr>
          <w:rFonts w:eastAsia="TimesNewRoman"/>
          <w:color w:val="000000"/>
          <w:sz w:val="20"/>
          <w:szCs w:val="20"/>
        </w:rPr>
        <w:t>ż</w:t>
      </w:r>
      <w:r w:rsidRPr="00F3573E">
        <w:rPr>
          <w:color w:val="000000"/>
          <w:sz w:val="20"/>
          <w:szCs w:val="20"/>
        </w:rPr>
        <w:t>y układane zbrojenie podpiera</w:t>
      </w:r>
      <w:r w:rsidRPr="00F3573E">
        <w:rPr>
          <w:rFonts w:eastAsia="TimesNewRoman"/>
          <w:color w:val="000000"/>
          <w:sz w:val="20"/>
          <w:szCs w:val="20"/>
        </w:rPr>
        <w:t>ć</w:t>
      </w:r>
      <w:r w:rsidRPr="00F3573E">
        <w:rPr>
          <w:color w:val="000000"/>
          <w:sz w:val="20"/>
          <w:szCs w:val="20"/>
        </w:rPr>
        <w:t xml:space="preserve"> podkładkami betonowymi lub z tworzyw sztucznych o grubości równej otulinie.</w:t>
      </w:r>
    </w:p>
    <w:p w:rsidR="00F3573E" w:rsidRPr="00F3573E" w:rsidRDefault="00F3573E" w:rsidP="00F3573E">
      <w:pPr>
        <w:autoSpaceDE w:val="0"/>
        <w:autoSpaceDN w:val="0"/>
        <w:adjustRightInd w:val="0"/>
        <w:jc w:val="both"/>
        <w:rPr>
          <w:rFonts w:eastAsia="TimesNewRoman"/>
          <w:color w:val="000000"/>
          <w:sz w:val="20"/>
          <w:szCs w:val="20"/>
        </w:rPr>
      </w:pPr>
      <w:r w:rsidRPr="00F3573E">
        <w:rPr>
          <w:color w:val="000000"/>
          <w:sz w:val="20"/>
          <w:szCs w:val="20"/>
        </w:rPr>
        <w:t>Niedopuszczalne jest wbudowywanie zbrojenia pokrytego łuszcz</w:t>
      </w:r>
      <w:r w:rsidRPr="00F3573E">
        <w:rPr>
          <w:rFonts w:eastAsia="TimesNewRoman"/>
          <w:color w:val="000000"/>
          <w:sz w:val="20"/>
          <w:szCs w:val="20"/>
        </w:rPr>
        <w:t>ą</w:t>
      </w:r>
      <w:r w:rsidRPr="00F3573E">
        <w:rPr>
          <w:color w:val="000000"/>
          <w:sz w:val="20"/>
          <w:szCs w:val="20"/>
        </w:rPr>
        <w:t>c</w:t>
      </w:r>
      <w:r w:rsidRPr="00F3573E">
        <w:rPr>
          <w:rFonts w:eastAsia="TimesNewRoman"/>
          <w:color w:val="000000"/>
          <w:sz w:val="20"/>
          <w:szCs w:val="20"/>
        </w:rPr>
        <w:t xml:space="preserve">ą </w:t>
      </w:r>
      <w:r w:rsidRPr="00F3573E">
        <w:rPr>
          <w:color w:val="000000"/>
          <w:sz w:val="20"/>
          <w:szCs w:val="20"/>
        </w:rPr>
        <w:t>si</w:t>
      </w:r>
      <w:r w:rsidRPr="00F3573E">
        <w:rPr>
          <w:rFonts w:eastAsia="TimesNewRoman"/>
          <w:color w:val="000000"/>
          <w:sz w:val="20"/>
          <w:szCs w:val="20"/>
        </w:rPr>
        <w:t xml:space="preserve">ę </w:t>
      </w:r>
      <w:r w:rsidRPr="00F3573E">
        <w:rPr>
          <w:color w:val="000000"/>
          <w:sz w:val="20"/>
          <w:szCs w:val="20"/>
        </w:rPr>
        <w:t>rdz</w:t>
      </w:r>
      <w:r w:rsidRPr="00F3573E">
        <w:rPr>
          <w:rFonts w:eastAsia="TimesNewRoman"/>
          <w:color w:val="000000"/>
          <w:sz w:val="20"/>
          <w:szCs w:val="20"/>
        </w:rPr>
        <w:t>ą</w:t>
      </w:r>
      <w:r w:rsidRPr="00F3573E">
        <w:rPr>
          <w:color w:val="000000"/>
          <w:sz w:val="20"/>
          <w:szCs w:val="20"/>
        </w:rPr>
        <w:t xml:space="preserve">, zatłuszczonego, zabrudzonego farbami lub innymi </w:t>
      </w:r>
      <w:r w:rsidRPr="00F3573E">
        <w:rPr>
          <w:rFonts w:eastAsia="TimesNewRoman"/>
          <w:color w:val="000000"/>
          <w:sz w:val="20"/>
          <w:szCs w:val="20"/>
        </w:rPr>
        <w:t>ś</w:t>
      </w:r>
      <w:r w:rsidRPr="00F3573E">
        <w:rPr>
          <w:color w:val="000000"/>
          <w:sz w:val="20"/>
          <w:szCs w:val="20"/>
        </w:rPr>
        <w:t>rodkami chemicznymi,</w:t>
      </w:r>
      <w:r w:rsidRPr="00F3573E">
        <w:rPr>
          <w:rFonts w:eastAsia="TimesNewRoman"/>
          <w:color w:val="000000"/>
          <w:sz w:val="20"/>
          <w:szCs w:val="20"/>
        </w:rPr>
        <w:t xml:space="preserve"> </w:t>
      </w:r>
      <w:r w:rsidRPr="00F3573E">
        <w:rPr>
          <w:color w:val="000000"/>
          <w:sz w:val="20"/>
          <w:szCs w:val="20"/>
        </w:rPr>
        <w:t>zabłoconego lub oblodzonego.</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6. Kontrola jako</w:t>
      </w:r>
      <w:r w:rsidRPr="00F3573E">
        <w:rPr>
          <w:rFonts w:eastAsia="TimesNewRoman"/>
          <w:color w:val="000000"/>
          <w:sz w:val="20"/>
          <w:szCs w:val="20"/>
        </w:rPr>
        <w:t>ś</w:t>
      </w:r>
      <w:r w:rsidRPr="00F3573E">
        <w:rPr>
          <w:b/>
          <w:bCs/>
          <w:color w:val="000000"/>
          <w:sz w:val="20"/>
          <w:szCs w:val="20"/>
        </w:rPr>
        <w:t>ci robót.</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6.1. Ogólne zasady kontroli jako</w:t>
      </w:r>
      <w:r w:rsidRPr="00F3573E">
        <w:rPr>
          <w:rFonts w:eastAsia="TimesNewRoman"/>
          <w:color w:val="000000"/>
          <w:sz w:val="20"/>
          <w:szCs w:val="20"/>
        </w:rPr>
        <w:t>ś</w:t>
      </w:r>
      <w:r w:rsidRPr="00F3573E">
        <w:rPr>
          <w:b/>
          <w:bCs/>
          <w:color w:val="000000"/>
          <w:sz w:val="20"/>
          <w:szCs w:val="20"/>
        </w:rPr>
        <w:t>ci.</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Ogólne zasady kontroli jako</w:t>
      </w:r>
      <w:r w:rsidRPr="00F3573E">
        <w:rPr>
          <w:rFonts w:eastAsia="TimesNewRoman"/>
          <w:color w:val="000000"/>
          <w:sz w:val="20"/>
          <w:szCs w:val="20"/>
        </w:rPr>
        <w:t>ś</w:t>
      </w:r>
      <w:r w:rsidRPr="00F3573E">
        <w:rPr>
          <w:color w:val="000000"/>
          <w:sz w:val="20"/>
          <w:szCs w:val="20"/>
        </w:rPr>
        <w:t>ci podano w ST „Wymagania ogólne”.</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6.2. Szczegółowe zasady kontroli jako</w:t>
      </w:r>
      <w:r w:rsidRPr="00F3573E">
        <w:rPr>
          <w:rFonts w:eastAsia="TimesNewRoman"/>
          <w:color w:val="000000"/>
          <w:sz w:val="20"/>
          <w:szCs w:val="20"/>
        </w:rPr>
        <w:t>ś</w:t>
      </w:r>
      <w:r w:rsidRPr="00F3573E">
        <w:rPr>
          <w:b/>
          <w:bCs/>
          <w:color w:val="000000"/>
          <w:sz w:val="20"/>
          <w:szCs w:val="20"/>
        </w:rPr>
        <w:t>ci.</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Kontroli podlega zgodno</w:t>
      </w:r>
      <w:r w:rsidRPr="00F3573E">
        <w:rPr>
          <w:rFonts w:eastAsia="TimesNewRoman"/>
          <w:color w:val="000000"/>
          <w:sz w:val="20"/>
          <w:szCs w:val="20"/>
        </w:rPr>
        <w:t xml:space="preserve">ść </w:t>
      </w:r>
      <w:r w:rsidRPr="00F3573E">
        <w:rPr>
          <w:color w:val="000000"/>
          <w:sz w:val="20"/>
          <w:szCs w:val="20"/>
        </w:rPr>
        <w:t>z dokumentacj</w:t>
      </w:r>
      <w:r w:rsidRPr="00F3573E">
        <w:rPr>
          <w:rFonts w:eastAsia="TimesNewRoman"/>
          <w:color w:val="000000"/>
          <w:sz w:val="20"/>
          <w:szCs w:val="20"/>
        </w:rPr>
        <w:t xml:space="preserve">ą </w:t>
      </w:r>
      <w:r w:rsidRPr="00F3573E">
        <w:rPr>
          <w:color w:val="000000"/>
          <w:sz w:val="20"/>
          <w:szCs w:val="20"/>
        </w:rPr>
        <w:t>i dokładno</w:t>
      </w:r>
      <w:r w:rsidRPr="00F3573E">
        <w:rPr>
          <w:rFonts w:eastAsia="TimesNewRoman"/>
          <w:color w:val="000000"/>
          <w:sz w:val="20"/>
          <w:szCs w:val="20"/>
        </w:rPr>
        <w:t xml:space="preserve">ść </w:t>
      </w:r>
      <w:r w:rsidRPr="00F3573E">
        <w:rPr>
          <w:color w:val="000000"/>
          <w:sz w:val="20"/>
          <w:szCs w:val="20"/>
        </w:rPr>
        <w:t>wykonania.</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Ka</w:t>
      </w:r>
      <w:r w:rsidRPr="00F3573E">
        <w:rPr>
          <w:rFonts w:eastAsia="TimesNewRoman"/>
          <w:color w:val="000000"/>
          <w:sz w:val="20"/>
          <w:szCs w:val="20"/>
        </w:rPr>
        <w:t>ż</w:t>
      </w:r>
      <w:r w:rsidRPr="00F3573E">
        <w:rPr>
          <w:color w:val="000000"/>
          <w:sz w:val="20"/>
          <w:szCs w:val="20"/>
        </w:rPr>
        <w:t>da partia zbrojenia musi mie</w:t>
      </w:r>
      <w:r w:rsidRPr="00F3573E">
        <w:rPr>
          <w:rFonts w:eastAsia="TimesNewRoman"/>
          <w:color w:val="000000"/>
          <w:sz w:val="20"/>
          <w:szCs w:val="20"/>
        </w:rPr>
        <w:t xml:space="preserve">ć </w:t>
      </w:r>
      <w:r w:rsidRPr="00F3573E">
        <w:rPr>
          <w:color w:val="000000"/>
          <w:sz w:val="20"/>
          <w:szCs w:val="20"/>
        </w:rPr>
        <w:t>atest hutniczy.</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Kontroli podlega:</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jako</w:t>
      </w:r>
      <w:r w:rsidRPr="00F3573E">
        <w:rPr>
          <w:rFonts w:eastAsia="TimesNewRoman"/>
          <w:color w:val="000000"/>
          <w:sz w:val="20"/>
          <w:szCs w:val="20"/>
        </w:rPr>
        <w:t xml:space="preserve">ść </w:t>
      </w:r>
      <w:r w:rsidRPr="00F3573E">
        <w:rPr>
          <w:color w:val="000000"/>
          <w:sz w:val="20"/>
          <w:szCs w:val="20"/>
        </w:rPr>
        <w:t>zbrojenia,</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wymiary pr</w:t>
      </w:r>
      <w:r w:rsidRPr="00F3573E">
        <w:rPr>
          <w:rFonts w:eastAsia="TimesNewRoman"/>
          <w:color w:val="000000"/>
          <w:sz w:val="20"/>
          <w:szCs w:val="20"/>
        </w:rPr>
        <w:t>ę</w:t>
      </w:r>
      <w:r w:rsidRPr="00F3573E">
        <w:rPr>
          <w:color w:val="000000"/>
          <w:sz w:val="20"/>
          <w:szCs w:val="20"/>
        </w:rPr>
        <w:t>tów,</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zgodno</w:t>
      </w:r>
      <w:r w:rsidRPr="00F3573E">
        <w:rPr>
          <w:rFonts w:eastAsia="TimesNewRoman"/>
          <w:color w:val="000000"/>
          <w:sz w:val="20"/>
          <w:szCs w:val="20"/>
        </w:rPr>
        <w:t xml:space="preserve">ść </w:t>
      </w:r>
      <w:r w:rsidRPr="00F3573E">
        <w:rPr>
          <w:color w:val="000000"/>
          <w:sz w:val="20"/>
          <w:szCs w:val="20"/>
        </w:rPr>
        <w:t>uło</w:t>
      </w:r>
      <w:r w:rsidRPr="00F3573E">
        <w:rPr>
          <w:rFonts w:eastAsia="TimesNewRoman"/>
          <w:color w:val="000000"/>
          <w:sz w:val="20"/>
          <w:szCs w:val="20"/>
        </w:rPr>
        <w:t>ż</w:t>
      </w:r>
      <w:r w:rsidRPr="00F3573E">
        <w:rPr>
          <w:color w:val="000000"/>
          <w:sz w:val="20"/>
          <w:szCs w:val="20"/>
        </w:rPr>
        <w:t>enia z Dokumentacj</w:t>
      </w:r>
      <w:r w:rsidRPr="00F3573E">
        <w:rPr>
          <w:rFonts w:eastAsia="TimesNewRoman"/>
          <w:color w:val="000000"/>
          <w:sz w:val="20"/>
          <w:szCs w:val="20"/>
        </w:rPr>
        <w:t xml:space="preserve">ą </w:t>
      </w:r>
      <w:r w:rsidRPr="00F3573E">
        <w:rPr>
          <w:color w:val="000000"/>
          <w:sz w:val="20"/>
          <w:szCs w:val="20"/>
        </w:rPr>
        <w:t>Projektow</w:t>
      </w:r>
      <w:r w:rsidRPr="00F3573E">
        <w:rPr>
          <w:rFonts w:eastAsia="TimesNewRoman"/>
          <w:color w:val="000000"/>
          <w:sz w:val="20"/>
          <w:szCs w:val="20"/>
        </w:rPr>
        <w:t>ą</w:t>
      </w:r>
      <w:r w:rsidRPr="00F3573E">
        <w:rPr>
          <w:color w:val="000000"/>
          <w:sz w:val="20"/>
          <w:szCs w:val="20"/>
        </w:rPr>
        <w:t>,</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wielko</w:t>
      </w:r>
      <w:r w:rsidRPr="00F3573E">
        <w:rPr>
          <w:rFonts w:eastAsia="TimesNewRoman"/>
          <w:color w:val="000000"/>
          <w:sz w:val="20"/>
          <w:szCs w:val="20"/>
        </w:rPr>
        <w:t xml:space="preserve">ść </w:t>
      </w:r>
      <w:r w:rsidRPr="00F3573E">
        <w:rPr>
          <w:color w:val="000000"/>
          <w:sz w:val="20"/>
          <w:szCs w:val="20"/>
        </w:rPr>
        <w:t>otuliny,</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sposób wi</w:t>
      </w:r>
      <w:r w:rsidRPr="00F3573E">
        <w:rPr>
          <w:rFonts w:eastAsia="TimesNewRoman"/>
          <w:color w:val="000000"/>
          <w:sz w:val="20"/>
          <w:szCs w:val="20"/>
        </w:rPr>
        <w:t>ą</w:t>
      </w:r>
      <w:r w:rsidRPr="00F3573E">
        <w:rPr>
          <w:color w:val="000000"/>
          <w:sz w:val="20"/>
          <w:szCs w:val="20"/>
        </w:rPr>
        <w:t>zania i ł</w:t>
      </w:r>
      <w:r w:rsidRPr="00F3573E">
        <w:rPr>
          <w:rFonts w:eastAsia="TimesNewRoman"/>
          <w:color w:val="000000"/>
          <w:sz w:val="20"/>
          <w:szCs w:val="20"/>
        </w:rPr>
        <w:t>ą</w:t>
      </w:r>
      <w:r w:rsidRPr="00F3573E">
        <w:rPr>
          <w:color w:val="000000"/>
          <w:sz w:val="20"/>
          <w:szCs w:val="20"/>
        </w:rPr>
        <w:t>czenia pr</w:t>
      </w:r>
      <w:r w:rsidRPr="00F3573E">
        <w:rPr>
          <w:rFonts w:eastAsia="TimesNewRoman"/>
          <w:color w:val="000000"/>
          <w:sz w:val="20"/>
          <w:szCs w:val="20"/>
        </w:rPr>
        <w:t>ę</w:t>
      </w:r>
      <w:r w:rsidRPr="00F3573E">
        <w:rPr>
          <w:color w:val="000000"/>
          <w:sz w:val="20"/>
          <w:szCs w:val="20"/>
        </w:rPr>
        <w:t>tów</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Wszystkie pomiary porówna</w:t>
      </w:r>
      <w:r w:rsidRPr="00F3573E">
        <w:rPr>
          <w:rFonts w:eastAsia="TimesNewRoman"/>
          <w:color w:val="000000"/>
          <w:sz w:val="20"/>
          <w:szCs w:val="20"/>
        </w:rPr>
        <w:t xml:space="preserve">ć </w:t>
      </w:r>
      <w:r w:rsidRPr="00F3573E">
        <w:rPr>
          <w:color w:val="000000"/>
          <w:sz w:val="20"/>
          <w:szCs w:val="20"/>
        </w:rPr>
        <w:t>z dopuszczalnymi odchyłkami.</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7. Obmiar robót.</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7.1. Ogólne zasady obmiaru robót.</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Ogólne zasady obmiaru robót podano w ST „Wymagania ogólne”.</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7.2. Szczegółowe zasady obmiaru.</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Do obliczenia nale</w:t>
      </w:r>
      <w:r w:rsidRPr="00F3573E">
        <w:rPr>
          <w:rFonts w:eastAsia="TimesNewRoman"/>
          <w:color w:val="000000"/>
          <w:sz w:val="20"/>
          <w:szCs w:val="20"/>
        </w:rPr>
        <w:t>ż</w:t>
      </w:r>
      <w:r w:rsidRPr="00F3573E">
        <w:rPr>
          <w:color w:val="000000"/>
          <w:sz w:val="20"/>
          <w:szCs w:val="20"/>
        </w:rPr>
        <w:t>no</w:t>
      </w:r>
      <w:r w:rsidRPr="00F3573E">
        <w:rPr>
          <w:rFonts w:eastAsia="TimesNewRoman"/>
          <w:color w:val="000000"/>
          <w:sz w:val="20"/>
          <w:szCs w:val="20"/>
        </w:rPr>
        <w:t>ś</w:t>
      </w:r>
      <w:r w:rsidRPr="00F3573E">
        <w:rPr>
          <w:color w:val="000000"/>
          <w:sz w:val="20"/>
          <w:szCs w:val="20"/>
        </w:rPr>
        <w:t>ci przyjmuje si</w:t>
      </w:r>
      <w:r w:rsidRPr="00F3573E">
        <w:rPr>
          <w:rFonts w:eastAsia="TimesNewRoman"/>
          <w:color w:val="000000"/>
          <w:sz w:val="20"/>
          <w:szCs w:val="20"/>
        </w:rPr>
        <w:t xml:space="preserve">ę </w:t>
      </w:r>
      <w:r w:rsidRPr="00F3573E">
        <w:rPr>
          <w:color w:val="000000"/>
          <w:sz w:val="20"/>
          <w:szCs w:val="20"/>
        </w:rPr>
        <w:t>ilo</w:t>
      </w:r>
      <w:r w:rsidRPr="00F3573E">
        <w:rPr>
          <w:rFonts w:eastAsia="TimesNewRoman"/>
          <w:color w:val="000000"/>
          <w:sz w:val="20"/>
          <w:szCs w:val="20"/>
        </w:rPr>
        <w:t xml:space="preserve">ść </w:t>
      </w:r>
      <w:r w:rsidRPr="00F3573E">
        <w:rPr>
          <w:color w:val="000000"/>
          <w:sz w:val="20"/>
          <w:szCs w:val="20"/>
        </w:rPr>
        <w:t>(t) zmontowanego zbrojenia, nie dolicza si</w:t>
      </w:r>
      <w:r w:rsidRPr="00F3573E">
        <w:rPr>
          <w:rFonts w:eastAsia="TimesNewRoman"/>
          <w:color w:val="000000"/>
          <w:sz w:val="20"/>
          <w:szCs w:val="20"/>
        </w:rPr>
        <w:t xml:space="preserve">ę </w:t>
      </w:r>
      <w:r w:rsidRPr="00F3573E">
        <w:rPr>
          <w:color w:val="000000"/>
          <w:sz w:val="20"/>
          <w:szCs w:val="20"/>
        </w:rPr>
        <w:t>stali u</w:t>
      </w:r>
      <w:r w:rsidRPr="00F3573E">
        <w:rPr>
          <w:rFonts w:eastAsia="TimesNewRoman"/>
          <w:color w:val="000000"/>
          <w:sz w:val="20"/>
          <w:szCs w:val="20"/>
        </w:rPr>
        <w:t>ż</w:t>
      </w:r>
      <w:r w:rsidRPr="00F3573E">
        <w:rPr>
          <w:color w:val="000000"/>
          <w:sz w:val="20"/>
          <w:szCs w:val="20"/>
        </w:rPr>
        <w:t>ytej na zakłady przy ł</w:t>
      </w:r>
      <w:r w:rsidRPr="00F3573E">
        <w:rPr>
          <w:rFonts w:eastAsia="TimesNewRoman"/>
          <w:color w:val="000000"/>
          <w:sz w:val="20"/>
          <w:szCs w:val="20"/>
        </w:rPr>
        <w:t>ą</w:t>
      </w:r>
      <w:r w:rsidRPr="00F3573E">
        <w:rPr>
          <w:color w:val="000000"/>
          <w:sz w:val="20"/>
          <w:szCs w:val="20"/>
        </w:rPr>
        <w:t>czeniu pr</w:t>
      </w:r>
      <w:r w:rsidRPr="00F3573E">
        <w:rPr>
          <w:rFonts w:eastAsia="TimesNewRoman"/>
          <w:color w:val="000000"/>
          <w:sz w:val="20"/>
          <w:szCs w:val="20"/>
        </w:rPr>
        <w:t>ę</w:t>
      </w:r>
      <w:r w:rsidRPr="00F3573E">
        <w:rPr>
          <w:color w:val="000000"/>
          <w:sz w:val="20"/>
          <w:szCs w:val="20"/>
        </w:rPr>
        <w:t>tów, przekładek ani drutu wi</w:t>
      </w:r>
      <w:r w:rsidRPr="00F3573E">
        <w:rPr>
          <w:rFonts w:eastAsia="TimesNewRoman"/>
          <w:color w:val="000000"/>
          <w:sz w:val="20"/>
          <w:szCs w:val="20"/>
        </w:rPr>
        <w:t>ą</w:t>
      </w:r>
      <w:r w:rsidRPr="00F3573E">
        <w:rPr>
          <w:color w:val="000000"/>
          <w:sz w:val="20"/>
          <w:szCs w:val="20"/>
        </w:rPr>
        <w:t>załkowego, nie uwzgl</w:t>
      </w:r>
      <w:r w:rsidRPr="00F3573E">
        <w:rPr>
          <w:rFonts w:eastAsia="TimesNewRoman"/>
          <w:color w:val="000000"/>
          <w:sz w:val="20"/>
          <w:szCs w:val="20"/>
        </w:rPr>
        <w:t>ę</w:t>
      </w:r>
      <w:r w:rsidRPr="00F3573E">
        <w:rPr>
          <w:color w:val="000000"/>
          <w:sz w:val="20"/>
          <w:szCs w:val="20"/>
        </w:rPr>
        <w:t>dnia si</w:t>
      </w:r>
      <w:r w:rsidRPr="00F3573E">
        <w:rPr>
          <w:rFonts w:eastAsia="TimesNewRoman"/>
          <w:color w:val="000000"/>
          <w:sz w:val="20"/>
          <w:szCs w:val="20"/>
        </w:rPr>
        <w:t xml:space="preserve">ę </w:t>
      </w:r>
      <w:r w:rsidRPr="00F3573E">
        <w:rPr>
          <w:color w:val="000000"/>
          <w:sz w:val="20"/>
          <w:szCs w:val="20"/>
        </w:rPr>
        <w:t>te</w:t>
      </w:r>
      <w:r w:rsidRPr="00F3573E">
        <w:rPr>
          <w:rFonts w:eastAsia="TimesNewRoman"/>
          <w:color w:val="000000"/>
          <w:sz w:val="20"/>
          <w:szCs w:val="20"/>
        </w:rPr>
        <w:t xml:space="preserve">ż </w:t>
      </w:r>
      <w:r w:rsidRPr="00F3573E">
        <w:rPr>
          <w:color w:val="000000"/>
          <w:sz w:val="20"/>
          <w:szCs w:val="20"/>
        </w:rPr>
        <w:t>zwi</w:t>
      </w:r>
      <w:r w:rsidRPr="00F3573E">
        <w:rPr>
          <w:rFonts w:eastAsia="TimesNewRoman"/>
          <w:color w:val="000000"/>
          <w:sz w:val="20"/>
          <w:szCs w:val="20"/>
        </w:rPr>
        <w:t>ę</w:t>
      </w:r>
      <w:r w:rsidRPr="00F3573E">
        <w:rPr>
          <w:color w:val="000000"/>
          <w:sz w:val="20"/>
          <w:szCs w:val="20"/>
        </w:rPr>
        <w:t>kszonej ilo</w:t>
      </w:r>
      <w:r w:rsidRPr="00F3573E">
        <w:rPr>
          <w:rFonts w:eastAsia="TimesNewRoman"/>
          <w:color w:val="000000"/>
          <w:sz w:val="20"/>
          <w:szCs w:val="20"/>
        </w:rPr>
        <w:t>ś</w:t>
      </w:r>
      <w:r w:rsidRPr="00F3573E">
        <w:rPr>
          <w:color w:val="000000"/>
          <w:sz w:val="20"/>
          <w:szCs w:val="20"/>
        </w:rPr>
        <w:t>ci wyniku stosowania przez Wykonawc</w:t>
      </w:r>
      <w:r w:rsidRPr="00F3573E">
        <w:rPr>
          <w:rFonts w:eastAsia="TimesNewRoman"/>
          <w:color w:val="000000"/>
          <w:sz w:val="20"/>
          <w:szCs w:val="20"/>
        </w:rPr>
        <w:t>ę</w:t>
      </w:r>
      <w:r w:rsidRPr="00F3573E">
        <w:rPr>
          <w:color w:val="000000"/>
          <w:sz w:val="20"/>
          <w:szCs w:val="20"/>
        </w:rPr>
        <w:t xml:space="preserve"> pr</w:t>
      </w:r>
      <w:r w:rsidRPr="00F3573E">
        <w:rPr>
          <w:rFonts w:eastAsia="TimesNewRoman"/>
          <w:color w:val="000000"/>
          <w:sz w:val="20"/>
          <w:szCs w:val="20"/>
        </w:rPr>
        <w:t>ę</w:t>
      </w:r>
      <w:r w:rsidRPr="00F3573E">
        <w:rPr>
          <w:color w:val="000000"/>
          <w:sz w:val="20"/>
          <w:szCs w:val="20"/>
        </w:rPr>
        <w:t xml:space="preserve">tów o </w:t>
      </w:r>
      <w:r w:rsidRPr="00F3573E">
        <w:rPr>
          <w:rFonts w:eastAsia="TimesNewRoman"/>
          <w:color w:val="000000"/>
          <w:sz w:val="20"/>
          <w:szCs w:val="20"/>
        </w:rPr>
        <w:t>ś</w:t>
      </w:r>
      <w:r w:rsidRPr="00F3573E">
        <w:rPr>
          <w:color w:val="000000"/>
          <w:sz w:val="20"/>
          <w:szCs w:val="20"/>
        </w:rPr>
        <w:t>rednicach wi</w:t>
      </w:r>
      <w:r w:rsidRPr="00F3573E">
        <w:rPr>
          <w:rFonts w:eastAsia="TimesNewRoman"/>
          <w:color w:val="000000"/>
          <w:sz w:val="20"/>
          <w:szCs w:val="20"/>
        </w:rPr>
        <w:t>ę</w:t>
      </w:r>
      <w:r w:rsidRPr="00F3573E">
        <w:rPr>
          <w:color w:val="000000"/>
          <w:sz w:val="20"/>
          <w:szCs w:val="20"/>
        </w:rPr>
        <w:t>kszych od wymaganych w projekcie.</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8. Odbiór robót.</w:t>
      </w:r>
    </w:p>
    <w:p w:rsidR="00F3573E" w:rsidRPr="00F3573E" w:rsidRDefault="00F3573E" w:rsidP="00F3573E">
      <w:pPr>
        <w:autoSpaceDE w:val="0"/>
        <w:autoSpaceDN w:val="0"/>
        <w:adjustRightInd w:val="0"/>
        <w:jc w:val="both"/>
        <w:rPr>
          <w:color w:val="000000"/>
          <w:sz w:val="20"/>
          <w:szCs w:val="20"/>
        </w:rPr>
      </w:pPr>
      <w:r w:rsidRPr="00F3573E">
        <w:rPr>
          <w:b/>
          <w:bCs/>
          <w:color w:val="000000"/>
          <w:sz w:val="20"/>
          <w:szCs w:val="20"/>
        </w:rPr>
        <w:t>8.1. Ogólne zasady odbioru robót</w:t>
      </w:r>
      <w:r w:rsidRPr="00F3573E">
        <w:rPr>
          <w:color w:val="000000"/>
          <w:sz w:val="20"/>
          <w:szCs w:val="20"/>
        </w:rPr>
        <w:t>.</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Ogólne zasady odbioru robót podano w ST „Wymagania ogólne”.</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8.2. Szczegółowe zasady odbioru robót.</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Przy odbiorze stali dostarczonej na budow</w:t>
      </w:r>
      <w:r w:rsidRPr="00F3573E">
        <w:rPr>
          <w:rFonts w:eastAsia="TimesNewRoman"/>
          <w:color w:val="000000"/>
          <w:sz w:val="20"/>
          <w:szCs w:val="20"/>
        </w:rPr>
        <w:t xml:space="preserve">ę </w:t>
      </w:r>
      <w:r w:rsidRPr="00F3573E">
        <w:rPr>
          <w:color w:val="000000"/>
          <w:sz w:val="20"/>
          <w:szCs w:val="20"/>
        </w:rPr>
        <w:t>nale</w:t>
      </w:r>
      <w:r w:rsidRPr="00F3573E">
        <w:rPr>
          <w:rFonts w:eastAsia="TimesNewRoman"/>
          <w:color w:val="000000"/>
          <w:sz w:val="20"/>
          <w:szCs w:val="20"/>
        </w:rPr>
        <w:t>ż</w:t>
      </w:r>
      <w:r w:rsidRPr="00F3573E">
        <w:rPr>
          <w:color w:val="000000"/>
          <w:sz w:val="20"/>
          <w:szCs w:val="20"/>
        </w:rPr>
        <w:t>y przeprowadzi</w:t>
      </w:r>
      <w:r w:rsidRPr="00F3573E">
        <w:rPr>
          <w:rFonts w:eastAsia="TimesNewRoman"/>
          <w:color w:val="000000"/>
          <w:sz w:val="20"/>
          <w:szCs w:val="20"/>
        </w:rPr>
        <w:t xml:space="preserve">ć </w:t>
      </w:r>
      <w:r w:rsidRPr="00F3573E">
        <w:rPr>
          <w:color w:val="000000"/>
          <w:sz w:val="20"/>
          <w:szCs w:val="20"/>
        </w:rPr>
        <w:t>nast</w:t>
      </w:r>
      <w:r w:rsidRPr="00F3573E">
        <w:rPr>
          <w:rFonts w:eastAsia="TimesNewRoman"/>
          <w:color w:val="000000"/>
          <w:sz w:val="20"/>
          <w:szCs w:val="20"/>
        </w:rPr>
        <w:t>ę</w:t>
      </w:r>
      <w:r w:rsidRPr="00F3573E">
        <w:rPr>
          <w:color w:val="000000"/>
          <w:sz w:val="20"/>
          <w:szCs w:val="20"/>
        </w:rPr>
        <w:t>puj</w:t>
      </w:r>
      <w:r w:rsidRPr="00F3573E">
        <w:rPr>
          <w:rFonts w:eastAsia="TimesNewRoman"/>
          <w:color w:val="000000"/>
          <w:sz w:val="20"/>
          <w:szCs w:val="20"/>
        </w:rPr>
        <w:t>ą</w:t>
      </w:r>
      <w:r w:rsidRPr="00F3573E">
        <w:rPr>
          <w:color w:val="000000"/>
          <w:sz w:val="20"/>
          <w:szCs w:val="20"/>
        </w:rPr>
        <w:t>ce badania:</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sprawdzenie zgodno</w:t>
      </w:r>
      <w:r w:rsidRPr="00F3573E">
        <w:rPr>
          <w:rFonts w:eastAsia="TimesNewRoman"/>
          <w:color w:val="000000"/>
          <w:sz w:val="20"/>
          <w:szCs w:val="20"/>
        </w:rPr>
        <w:t>ś</w:t>
      </w:r>
      <w:r w:rsidRPr="00F3573E">
        <w:rPr>
          <w:color w:val="000000"/>
          <w:sz w:val="20"/>
          <w:szCs w:val="20"/>
        </w:rPr>
        <w:t>ci przywieszek z zamówieniem,</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sprawdzenie stanu powierzchni,</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sprawdzenie wymiarów,</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prób</w:t>
      </w:r>
      <w:r w:rsidRPr="00F3573E">
        <w:rPr>
          <w:rFonts w:eastAsia="TimesNewRoman"/>
          <w:color w:val="000000"/>
          <w:sz w:val="20"/>
          <w:szCs w:val="20"/>
        </w:rPr>
        <w:t xml:space="preserve">ę </w:t>
      </w:r>
      <w:r w:rsidRPr="00F3573E">
        <w:rPr>
          <w:color w:val="000000"/>
          <w:sz w:val="20"/>
          <w:szCs w:val="20"/>
        </w:rPr>
        <w:t>rozci</w:t>
      </w:r>
      <w:r w:rsidRPr="00F3573E">
        <w:rPr>
          <w:rFonts w:eastAsia="TimesNewRoman"/>
          <w:color w:val="000000"/>
          <w:sz w:val="20"/>
          <w:szCs w:val="20"/>
        </w:rPr>
        <w:t>ą</w:t>
      </w:r>
      <w:r w:rsidRPr="00F3573E">
        <w:rPr>
          <w:color w:val="000000"/>
          <w:sz w:val="20"/>
          <w:szCs w:val="20"/>
        </w:rPr>
        <w:t>gania</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prób</w:t>
      </w:r>
      <w:r w:rsidRPr="00F3573E">
        <w:rPr>
          <w:rFonts w:eastAsia="TimesNewRoman"/>
          <w:color w:val="000000"/>
          <w:sz w:val="20"/>
          <w:szCs w:val="20"/>
        </w:rPr>
        <w:t xml:space="preserve">ę </w:t>
      </w:r>
      <w:r w:rsidRPr="00F3573E">
        <w:rPr>
          <w:color w:val="000000"/>
          <w:sz w:val="20"/>
          <w:szCs w:val="20"/>
        </w:rPr>
        <w:t>zginania na zimno,</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usytuowanie wbudowanych pr</w:t>
      </w:r>
      <w:r w:rsidRPr="00F3573E">
        <w:rPr>
          <w:rFonts w:eastAsia="TimesNewRoman"/>
          <w:color w:val="000000"/>
          <w:sz w:val="20"/>
          <w:szCs w:val="20"/>
        </w:rPr>
        <w:t>ę</w:t>
      </w:r>
      <w:r w:rsidRPr="00F3573E">
        <w:rPr>
          <w:color w:val="000000"/>
          <w:sz w:val="20"/>
          <w:szCs w:val="20"/>
        </w:rPr>
        <w:t>tów.</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9. Podstawa płatno</w:t>
      </w:r>
      <w:r w:rsidRPr="00F3573E">
        <w:rPr>
          <w:rFonts w:eastAsia="TimesNewRoman"/>
          <w:color w:val="000000"/>
          <w:sz w:val="20"/>
          <w:szCs w:val="20"/>
        </w:rPr>
        <w:t>ś</w:t>
      </w:r>
      <w:r w:rsidRPr="00F3573E">
        <w:rPr>
          <w:b/>
          <w:bCs/>
          <w:color w:val="000000"/>
          <w:sz w:val="20"/>
          <w:szCs w:val="20"/>
        </w:rPr>
        <w:t>ci.</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9.1. Ogólne zasady dotycz</w:t>
      </w:r>
      <w:r w:rsidRPr="00F3573E">
        <w:rPr>
          <w:rFonts w:eastAsia="TimesNewRoman"/>
          <w:color w:val="000000"/>
          <w:sz w:val="20"/>
          <w:szCs w:val="20"/>
        </w:rPr>
        <w:t>ą</w:t>
      </w:r>
      <w:r w:rsidRPr="00F3573E">
        <w:rPr>
          <w:b/>
          <w:bCs/>
          <w:color w:val="000000"/>
          <w:sz w:val="20"/>
          <w:szCs w:val="20"/>
        </w:rPr>
        <w:t>ce podstawy płatno</w:t>
      </w:r>
      <w:r w:rsidRPr="00F3573E">
        <w:rPr>
          <w:rFonts w:eastAsia="TimesNewRoman"/>
          <w:color w:val="000000"/>
          <w:sz w:val="20"/>
          <w:szCs w:val="20"/>
        </w:rPr>
        <w:t>ś</w:t>
      </w:r>
      <w:r w:rsidRPr="00F3573E">
        <w:rPr>
          <w:b/>
          <w:bCs/>
          <w:color w:val="000000"/>
          <w:sz w:val="20"/>
          <w:szCs w:val="20"/>
        </w:rPr>
        <w:t>ci.</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Ogólne zasady płatno</w:t>
      </w:r>
      <w:r w:rsidRPr="00F3573E">
        <w:rPr>
          <w:rFonts w:eastAsia="TimesNewRoman"/>
          <w:color w:val="000000"/>
          <w:sz w:val="20"/>
          <w:szCs w:val="20"/>
        </w:rPr>
        <w:t>ś</w:t>
      </w:r>
      <w:r w:rsidRPr="00F3573E">
        <w:rPr>
          <w:color w:val="000000"/>
          <w:sz w:val="20"/>
          <w:szCs w:val="20"/>
        </w:rPr>
        <w:t>ci s</w:t>
      </w:r>
      <w:r w:rsidRPr="00F3573E">
        <w:rPr>
          <w:rFonts w:eastAsia="TimesNewRoman"/>
          <w:color w:val="000000"/>
          <w:sz w:val="20"/>
          <w:szCs w:val="20"/>
        </w:rPr>
        <w:t xml:space="preserve">ą </w:t>
      </w:r>
      <w:r w:rsidRPr="00F3573E">
        <w:rPr>
          <w:color w:val="000000"/>
          <w:sz w:val="20"/>
          <w:szCs w:val="20"/>
        </w:rPr>
        <w:t>zawarte w ST „Wymagania ogólne”.</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10. Przepisy zwi</w:t>
      </w:r>
      <w:r w:rsidRPr="00F3573E">
        <w:rPr>
          <w:rFonts w:eastAsia="TimesNewRoman"/>
          <w:color w:val="000000"/>
          <w:sz w:val="20"/>
          <w:szCs w:val="20"/>
        </w:rPr>
        <w:t>ą</w:t>
      </w:r>
      <w:r w:rsidRPr="00F3573E">
        <w:rPr>
          <w:b/>
          <w:bCs/>
          <w:color w:val="000000"/>
          <w:sz w:val="20"/>
          <w:szCs w:val="20"/>
        </w:rPr>
        <w:t>zane.</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PN-EN 10020:2002 Stal. Definicja i klasyfikacja gatunków stali.</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PN-EN 10021:1997 Ogólne techniczne warunki dostawy stali i wyrobów stalowych.</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PN-EN 10027-1:1994 Systemy oznaczania stali. Znaki stali, symbole główne.</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PN-EN 10027-2:1994 Systemy oznaczania stali. System cyfrowy.</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PN-EN 10079:1996 Stal. Wyroby. Terminologia.</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PN-ISO 6935-1:1998 Stal do zbrojenia betonu. Pr</w:t>
      </w:r>
      <w:r w:rsidRPr="00F3573E">
        <w:rPr>
          <w:rFonts w:eastAsia="TimesNewRoman"/>
          <w:color w:val="000000"/>
          <w:sz w:val="20"/>
          <w:szCs w:val="20"/>
        </w:rPr>
        <w:t>ę</w:t>
      </w:r>
      <w:r w:rsidRPr="00F3573E">
        <w:rPr>
          <w:color w:val="000000"/>
          <w:sz w:val="20"/>
          <w:szCs w:val="20"/>
        </w:rPr>
        <w:t>ty gładkie.</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PN-ISO 6935-1/Ak:1998 Stal do zbrojenia betonu. Pr</w:t>
      </w:r>
      <w:r w:rsidRPr="00F3573E">
        <w:rPr>
          <w:rFonts w:eastAsia="TimesNewRoman"/>
          <w:color w:val="000000"/>
          <w:sz w:val="20"/>
          <w:szCs w:val="20"/>
        </w:rPr>
        <w:t>ę</w:t>
      </w:r>
      <w:r w:rsidRPr="00F3573E">
        <w:rPr>
          <w:color w:val="000000"/>
          <w:sz w:val="20"/>
          <w:szCs w:val="20"/>
        </w:rPr>
        <w:t>ty gładkie. Dodatkowe wymagania stosowane w kraju.</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PN-ISO 6935-2:1998 Stal do zbrojenia betonu. Pr</w:t>
      </w:r>
      <w:r w:rsidRPr="00F3573E">
        <w:rPr>
          <w:rFonts w:eastAsia="TimesNewRoman"/>
          <w:color w:val="000000"/>
          <w:sz w:val="20"/>
          <w:szCs w:val="20"/>
        </w:rPr>
        <w:t>ę</w:t>
      </w:r>
      <w:r w:rsidRPr="00F3573E">
        <w:rPr>
          <w:color w:val="000000"/>
          <w:sz w:val="20"/>
          <w:szCs w:val="20"/>
        </w:rPr>
        <w:t xml:space="preserve">ty </w:t>
      </w:r>
      <w:r w:rsidRPr="00F3573E">
        <w:rPr>
          <w:rFonts w:eastAsia="TimesNewRoman"/>
          <w:color w:val="000000"/>
          <w:sz w:val="20"/>
          <w:szCs w:val="20"/>
        </w:rPr>
        <w:t>Ż</w:t>
      </w:r>
      <w:r w:rsidRPr="00F3573E">
        <w:rPr>
          <w:color w:val="000000"/>
          <w:sz w:val="20"/>
          <w:szCs w:val="20"/>
        </w:rPr>
        <w:t>ebrowane.</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PN-ISO 6935-2/Ak:1998 Stal do zbrojenia betonu. Pr</w:t>
      </w:r>
      <w:r w:rsidRPr="00F3573E">
        <w:rPr>
          <w:rFonts w:eastAsia="TimesNewRoman"/>
          <w:color w:val="000000"/>
          <w:sz w:val="20"/>
          <w:szCs w:val="20"/>
        </w:rPr>
        <w:t>ę</w:t>
      </w:r>
      <w:r w:rsidRPr="00F3573E">
        <w:rPr>
          <w:color w:val="000000"/>
          <w:sz w:val="20"/>
          <w:szCs w:val="20"/>
        </w:rPr>
        <w:t xml:space="preserve">ty </w:t>
      </w:r>
      <w:r w:rsidRPr="00F3573E">
        <w:rPr>
          <w:rFonts w:eastAsia="TimesNewRoman"/>
          <w:color w:val="000000"/>
          <w:sz w:val="20"/>
          <w:szCs w:val="20"/>
        </w:rPr>
        <w:t>Ż</w:t>
      </w:r>
      <w:r w:rsidRPr="00F3573E">
        <w:rPr>
          <w:color w:val="000000"/>
          <w:sz w:val="20"/>
          <w:szCs w:val="20"/>
        </w:rPr>
        <w:t>ebrowane. Dodatkowe wymagania stosowane w kraju</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PN-89/H-84023.06 Stal okre</w:t>
      </w:r>
      <w:r w:rsidRPr="00F3573E">
        <w:rPr>
          <w:rFonts w:eastAsia="TimesNewRoman"/>
          <w:color w:val="000000"/>
          <w:sz w:val="20"/>
          <w:szCs w:val="20"/>
        </w:rPr>
        <w:t>ś</w:t>
      </w:r>
      <w:r w:rsidRPr="00F3573E">
        <w:rPr>
          <w:color w:val="000000"/>
          <w:sz w:val="20"/>
          <w:szCs w:val="20"/>
        </w:rPr>
        <w:t>lonego zastosowania. Stal do zbrojenia betonu. Gatunki (poprawki: PN-ISO-6935-2/AK:1998/Apl:1999)</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PN-82/H-93215 Walcówki i pr</w:t>
      </w:r>
      <w:r w:rsidRPr="00F3573E">
        <w:rPr>
          <w:rFonts w:eastAsia="TimesNewRoman"/>
          <w:color w:val="000000"/>
          <w:sz w:val="20"/>
          <w:szCs w:val="20"/>
        </w:rPr>
        <w:t>ę</w:t>
      </w:r>
      <w:r w:rsidRPr="00F3573E">
        <w:rPr>
          <w:color w:val="000000"/>
          <w:sz w:val="20"/>
          <w:szCs w:val="20"/>
        </w:rPr>
        <w:t>ty stalowe do zbrojenia betonu (zmiana BI 4/84, poprawki: BI4/91 i BI 8/92)</w:t>
      </w:r>
    </w:p>
    <w:p w:rsidR="00F3573E" w:rsidRPr="00F3573E" w:rsidRDefault="00F3573E" w:rsidP="00F3573E">
      <w:pPr>
        <w:autoSpaceDE w:val="0"/>
        <w:autoSpaceDN w:val="0"/>
        <w:adjustRightInd w:val="0"/>
        <w:jc w:val="both"/>
        <w:rPr>
          <w:b/>
          <w:bCs/>
          <w:color w:val="000000"/>
          <w:sz w:val="20"/>
          <w:szCs w:val="20"/>
        </w:rPr>
      </w:pPr>
    </w:p>
    <w:p w:rsidR="00F3573E" w:rsidRDefault="00F3573E" w:rsidP="00F3573E">
      <w:pPr>
        <w:autoSpaceDE w:val="0"/>
        <w:autoSpaceDN w:val="0"/>
        <w:adjustRightInd w:val="0"/>
        <w:jc w:val="both"/>
        <w:rPr>
          <w:b/>
          <w:bCs/>
          <w:color w:val="000000"/>
          <w:sz w:val="20"/>
          <w:szCs w:val="20"/>
        </w:rPr>
      </w:pP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ST – 01.04</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SPECYFIKACJA TECHNICZNA</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ROBOTY BETONOWE CPV 45262311-4</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1.Wst</w:t>
      </w:r>
      <w:r w:rsidRPr="00F3573E">
        <w:rPr>
          <w:rFonts w:eastAsia="TimesNewRoman"/>
          <w:color w:val="000000"/>
          <w:sz w:val="20"/>
          <w:szCs w:val="20"/>
        </w:rPr>
        <w:t>ę</w:t>
      </w:r>
      <w:r w:rsidRPr="00F3573E">
        <w:rPr>
          <w:b/>
          <w:bCs/>
          <w:color w:val="000000"/>
          <w:sz w:val="20"/>
          <w:szCs w:val="20"/>
        </w:rPr>
        <w:t>p.</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1.1. Przedmiot Specyfikacji Technicznej.</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Przedmiotem niniejszej specyfikacji technicznej s</w:t>
      </w:r>
      <w:r w:rsidRPr="00F3573E">
        <w:rPr>
          <w:rFonts w:eastAsia="TimesNewRoman"/>
          <w:color w:val="000000"/>
          <w:sz w:val="20"/>
          <w:szCs w:val="20"/>
        </w:rPr>
        <w:t xml:space="preserve">ą </w:t>
      </w:r>
      <w:r w:rsidRPr="00F3573E">
        <w:rPr>
          <w:color w:val="000000"/>
          <w:sz w:val="20"/>
          <w:szCs w:val="20"/>
        </w:rPr>
        <w:t>wymagania dotycz</w:t>
      </w:r>
      <w:r w:rsidRPr="00F3573E">
        <w:rPr>
          <w:rFonts w:eastAsia="TimesNewRoman"/>
          <w:color w:val="000000"/>
          <w:sz w:val="20"/>
          <w:szCs w:val="20"/>
        </w:rPr>
        <w:t>ą</w:t>
      </w:r>
      <w:r w:rsidRPr="00F3573E">
        <w:rPr>
          <w:color w:val="000000"/>
          <w:sz w:val="20"/>
          <w:szCs w:val="20"/>
        </w:rPr>
        <w:t>ce wykonania i odbioru robót betonowych dla zadania określonego w ST-00.00 pkt. 1.1.</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1.2. Zakres stosowania ST.</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Specyfikacja techniczna stosowana jest jako dokument przetargowy oraz kontraktowy przy zlecaniu i realizacji robót wymienionych w pkt. 1.1.</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1.3. Zakres robót obj</w:t>
      </w:r>
      <w:r w:rsidRPr="00F3573E">
        <w:rPr>
          <w:rFonts w:eastAsia="TimesNewRoman"/>
          <w:color w:val="000000"/>
          <w:sz w:val="20"/>
          <w:szCs w:val="20"/>
        </w:rPr>
        <w:t>ę</w:t>
      </w:r>
      <w:r w:rsidRPr="00F3573E">
        <w:rPr>
          <w:b/>
          <w:bCs/>
          <w:color w:val="000000"/>
          <w:sz w:val="20"/>
          <w:szCs w:val="20"/>
        </w:rPr>
        <w:t>tych ST.</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Roboty, których dotyczy specyfikacja, obejmuj</w:t>
      </w:r>
      <w:r w:rsidRPr="00F3573E">
        <w:rPr>
          <w:rFonts w:eastAsia="TimesNewRoman"/>
          <w:color w:val="000000"/>
          <w:sz w:val="20"/>
          <w:szCs w:val="20"/>
        </w:rPr>
        <w:t xml:space="preserve">ą </w:t>
      </w:r>
      <w:r w:rsidRPr="00F3573E">
        <w:rPr>
          <w:color w:val="000000"/>
          <w:sz w:val="20"/>
          <w:szCs w:val="20"/>
        </w:rPr>
        <w:t>wszystkie czynno</w:t>
      </w:r>
      <w:r w:rsidRPr="00F3573E">
        <w:rPr>
          <w:rFonts w:eastAsia="TimesNewRoman"/>
          <w:color w:val="000000"/>
          <w:sz w:val="20"/>
          <w:szCs w:val="20"/>
        </w:rPr>
        <w:t>ś</w:t>
      </w:r>
      <w:r w:rsidRPr="00F3573E">
        <w:rPr>
          <w:color w:val="000000"/>
          <w:sz w:val="20"/>
          <w:szCs w:val="20"/>
        </w:rPr>
        <w:t>ci umo</w:t>
      </w:r>
      <w:r w:rsidRPr="00F3573E">
        <w:rPr>
          <w:rFonts w:eastAsia="TimesNewRoman"/>
          <w:color w:val="000000"/>
          <w:sz w:val="20"/>
          <w:szCs w:val="20"/>
        </w:rPr>
        <w:t>ż</w:t>
      </w:r>
      <w:r w:rsidRPr="00F3573E">
        <w:rPr>
          <w:color w:val="000000"/>
          <w:sz w:val="20"/>
          <w:szCs w:val="20"/>
        </w:rPr>
        <w:t>liwiaj</w:t>
      </w:r>
      <w:r w:rsidRPr="00F3573E">
        <w:rPr>
          <w:rFonts w:eastAsia="TimesNewRoman"/>
          <w:color w:val="000000"/>
          <w:sz w:val="20"/>
          <w:szCs w:val="20"/>
        </w:rPr>
        <w:t>ą</w:t>
      </w:r>
      <w:r w:rsidRPr="00F3573E">
        <w:rPr>
          <w:color w:val="000000"/>
          <w:sz w:val="20"/>
          <w:szCs w:val="20"/>
        </w:rPr>
        <w:t>ce i maj</w:t>
      </w:r>
      <w:r w:rsidRPr="00F3573E">
        <w:rPr>
          <w:rFonts w:eastAsia="TimesNewRoman"/>
          <w:color w:val="000000"/>
          <w:sz w:val="20"/>
          <w:szCs w:val="20"/>
        </w:rPr>
        <w:t>ą</w:t>
      </w:r>
      <w:r w:rsidRPr="00F3573E">
        <w:rPr>
          <w:color w:val="000000"/>
          <w:sz w:val="20"/>
          <w:szCs w:val="20"/>
        </w:rPr>
        <w:t>ce na celu wykonanie robót betonowych przy wykonywaniu obiektu j.w.</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2</w:t>
      </w:r>
      <w:r w:rsidRPr="00F3573E">
        <w:rPr>
          <w:color w:val="000000"/>
          <w:sz w:val="20"/>
          <w:szCs w:val="20"/>
        </w:rPr>
        <w:t xml:space="preserve">. </w:t>
      </w:r>
      <w:r w:rsidRPr="00F3573E">
        <w:rPr>
          <w:b/>
          <w:bCs/>
          <w:color w:val="000000"/>
          <w:sz w:val="20"/>
          <w:szCs w:val="20"/>
        </w:rPr>
        <w:t>Materiały.</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2.1. Ogólne wymagania dotycz</w:t>
      </w:r>
      <w:r w:rsidRPr="00F3573E">
        <w:rPr>
          <w:rFonts w:eastAsia="TimesNewRoman"/>
          <w:color w:val="000000"/>
          <w:sz w:val="20"/>
          <w:szCs w:val="20"/>
        </w:rPr>
        <w:t>ą</w:t>
      </w:r>
      <w:r w:rsidRPr="00F3573E">
        <w:rPr>
          <w:b/>
          <w:bCs/>
          <w:color w:val="000000"/>
          <w:sz w:val="20"/>
          <w:szCs w:val="20"/>
        </w:rPr>
        <w:t>ce materiałów.</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Ogólne wymagania dotycz</w:t>
      </w:r>
      <w:r w:rsidRPr="00F3573E">
        <w:rPr>
          <w:rFonts w:eastAsia="TimesNewRoman"/>
          <w:color w:val="000000"/>
          <w:sz w:val="20"/>
          <w:szCs w:val="20"/>
        </w:rPr>
        <w:t>ą</w:t>
      </w:r>
      <w:r w:rsidRPr="00F3573E">
        <w:rPr>
          <w:color w:val="000000"/>
          <w:sz w:val="20"/>
          <w:szCs w:val="20"/>
        </w:rPr>
        <w:t>ce materiałów ich pozyskiwania i składowania podano w ST „Wymagania ogólne”.</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2.2. Szczegółowe wymagania dotycz</w:t>
      </w:r>
      <w:r w:rsidRPr="00F3573E">
        <w:rPr>
          <w:rFonts w:eastAsia="TimesNewRoman"/>
          <w:color w:val="000000"/>
          <w:sz w:val="20"/>
          <w:szCs w:val="20"/>
        </w:rPr>
        <w:t>ą</w:t>
      </w:r>
      <w:r w:rsidRPr="00F3573E">
        <w:rPr>
          <w:b/>
          <w:bCs/>
          <w:color w:val="000000"/>
          <w:sz w:val="20"/>
          <w:szCs w:val="20"/>
        </w:rPr>
        <w:t>ce materiałów i urz</w:t>
      </w:r>
      <w:r w:rsidRPr="00F3573E">
        <w:rPr>
          <w:rFonts w:eastAsia="TimesNewRoman"/>
          <w:color w:val="000000"/>
          <w:sz w:val="20"/>
          <w:szCs w:val="20"/>
        </w:rPr>
        <w:t>ą</w:t>
      </w:r>
      <w:r w:rsidRPr="00F3573E">
        <w:rPr>
          <w:b/>
          <w:bCs/>
          <w:color w:val="000000"/>
          <w:sz w:val="20"/>
          <w:szCs w:val="20"/>
        </w:rPr>
        <w:t>dze</w:t>
      </w:r>
      <w:r w:rsidRPr="00F3573E">
        <w:rPr>
          <w:rFonts w:eastAsia="TimesNewRoman"/>
          <w:color w:val="000000"/>
          <w:sz w:val="20"/>
          <w:szCs w:val="20"/>
        </w:rPr>
        <w:t>ń</w:t>
      </w:r>
      <w:r w:rsidRPr="00F3573E">
        <w:rPr>
          <w:b/>
          <w:bCs/>
          <w:color w:val="000000"/>
          <w:sz w:val="20"/>
          <w:szCs w:val="20"/>
        </w:rPr>
        <w:t>.</w:t>
      </w:r>
    </w:p>
    <w:p w:rsidR="00F3573E" w:rsidRPr="00F3573E" w:rsidRDefault="00F3573E" w:rsidP="00F3573E">
      <w:pPr>
        <w:autoSpaceDE w:val="0"/>
        <w:autoSpaceDN w:val="0"/>
        <w:adjustRightInd w:val="0"/>
        <w:jc w:val="both"/>
        <w:rPr>
          <w:rFonts w:eastAsia="TimesNewRoman"/>
          <w:color w:val="000000"/>
          <w:sz w:val="20"/>
          <w:szCs w:val="20"/>
        </w:rPr>
      </w:pPr>
      <w:r w:rsidRPr="00F3573E">
        <w:rPr>
          <w:color w:val="000000"/>
          <w:sz w:val="20"/>
          <w:szCs w:val="20"/>
        </w:rPr>
        <w:t>Materiałami stosowanymi przy wykonaniu robót betonowych wg zasad niniejszej ST s</w:t>
      </w:r>
      <w:r w:rsidRPr="00F3573E">
        <w:rPr>
          <w:rFonts w:eastAsia="TimesNewRoman"/>
          <w:color w:val="000000"/>
          <w:sz w:val="20"/>
          <w:szCs w:val="20"/>
        </w:rPr>
        <w:t xml:space="preserve">ą </w:t>
      </w:r>
      <w:r w:rsidRPr="00F3573E">
        <w:rPr>
          <w:color w:val="000000"/>
          <w:sz w:val="20"/>
          <w:szCs w:val="20"/>
        </w:rPr>
        <w:t>mi</w:t>
      </w:r>
      <w:r w:rsidRPr="00F3573E">
        <w:rPr>
          <w:rFonts w:eastAsia="TimesNewRoman"/>
          <w:color w:val="000000"/>
          <w:sz w:val="20"/>
          <w:szCs w:val="20"/>
        </w:rPr>
        <w:t>ę</w:t>
      </w:r>
      <w:r w:rsidRPr="00F3573E">
        <w:rPr>
          <w:color w:val="000000"/>
          <w:sz w:val="20"/>
          <w:szCs w:val="20"/>
        </w:rPr>
        <w:t>dzy innymi:</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beton o marce zgodnej z PT</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Wszystkie materiały u</w:t>
      </w:r>
      <w:r w:rsidRPr="00F3573E">
        <w:rPr>
          <w:rFonts w:eastAsia="TimesNewRoman"/>
          <w:color w:val="000000"/>
          <w:sz w:val="20"/>
          <w:szCs w:val="20"/>
        </w:rPr>
        <w:t>ż</w:t>
      </w:r>
      <w:r w:rsidRPr="00F3573E">
        <w:rPr>
          <w:color w:val="000000"/>
          <w:sz w:val="20"/>
          <w:szCs w:val="20"/>
        </w:rPr>
        <w:t>yte do wykonania betonu musz</w:t>
      </w:r>
      <w:r w:rsidRPr="00F3573E">
        <w:rPr>
          <w:rFonts w:eastAsia="TimesNewRoman"/>
          <w:color w:val="000000"/>
          <w:sz w:val="20"/>
          <w:szCs w:val="20"/>
        </w:rPr>
        <w:t xml:space="preserve">ą </w:t>
      </w:r>
      <w:r w:rsidRPr="00F3573E">
        <w:rPr>
          <w:color w:val="000000"/>
          <w:sz w:val="20"/>
          <w:szCs w:val="20"/>
        </w:rPr>
        <w:t>posiada</w:t>
      </w:r>
      <w:r w:rsidRPr="00F3573E">
        <w:rPr>
          <w:rFonts w:eastAsia="TimesNewRoman"/>
          <w:color w:val="000000"/>
          <w:sz w:val="20"/>
          <w:szCs w:val="20"/>
        </w:rPr>
        <w:t xml:space="preserve">ć </w:t>
      </w:r>
      <w:r w:rsidRPr="00F3573E">
        <w:rPr>
          <w:color w:val="000000"/>
          <w:sz w:val="20"/>
          <w:szCs w:val="20"/>
        </w:rPr>
        <w:t>aktualne polskie aprobaty techniczne lub odpowiada</w:t>
      </w:r>
      <w:r w:rsidRPr="00F3573E">
        <w:rPr>
          <w:rFonts w:eastAsia="TimesNewRoman"/>
          <w:color w:val="000000"/>
          <w:sz w:val="20"/>
          <w:szCs w:val="20"/>
        </w:rPr>
        <w:t xml:space="preserve">ć </w:t>
      </w:r>
      <w:r w:rsidRPr="00F3573E">
        <w:rPr>
          <w:color w:val="000000"/>
          <w:sz w:val="20"/>
          <w:szCs w:val="20"/>
        </w:rPr>
        <w:t>Polskim Normom ( Dz. U. Nr 92 poz 881).</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Wymagania ogólne wg PN-EN 206-1:2003.</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3. Sprz</w:t>
      </w:r>
      <w:r w:rsidRPr="00F3573E">
        <w:rPr>
          <w:rFonts w:eastAsia="TimesNewRoman"/>
          <w:color w:val="000000"/>
          <w:sz w:val="20"/>
          <w:szCs w:val="20"/>
        </w:rPr>
        <w:t>ę</w:t>
      </w:r>
      <w:r w:rsidRPr="00F3573E">
        <w:rPr>
          <w:b/>
          <w:bCs/>
          <w:color w:val="000000"/>
          <w:sz w:val="20"/>
          <w:szCs w:val="20"/>
        </w:rPr>
        <w:t>t.</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3.1. Ogólne wymagania dotycz</w:t>
      </w:r>
      <w:r w:rsidRPr="00F3573E">
        <w:rPr>
          <w:rFonts w:eastAsia="TimesNewRoman"/>
          <w:color w:val="000000"/>
          <w:sz w:val="20"/>
          <w:szCs w:val="20"/>
        </w:rPr>
        <w:t>ą</w:t>
      </w:r>
      <w:r w:rsidRPr="00F3573E">
        <w:rPr>
          <w:b/>
          <w:bCs/>
          <w:color w:val="000000"/>
          <w:sz w:val="20"/>
          <w:szCs w:val="20"/>
        </w:rPr>
        <w:t>ce sprz</w:t>
      </w:r>
      <w:r w:rsidRPr="00F3573E">
        <w:rPr>
          <w:rFonts w:eastAsia="TimesNewRoman"/>
          <w:color w:val="000000"/>
          <w:sz w:val="20"/>
          <w:szCs w:val="20"/>
        </w:rPr>
        <w:t>ę</w:t>
      </w:r>
      <w:r w:rsidRPr="00F3573E">
        <w:rPr>
          <w:b/>
          <w:bCs/>
          <w:color w:val="000000"/>
          <w:sz w:val="20"/>
          <w:szCs w:val="20"/>
        </w:rPr>
        <w:t>tu.</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Ogólne wymagania dotycz</w:t>
      </w:r>
      <w:r w:rsidRPr="00F3573E">
        <w:rPr>
          <w:rFonts w:eastAsia="TimesNewRoman"/>
          <w:color w:val="000000"/>
          <w:sz w:val="20"/>
          <w:szCs w:val="20"/>
        </w:rPr>
        <w:t>ą</w:t>
      </w:r>
      <w:r w:rsidRPr="00F3573E">
        <w:rPr>
          <w:color w:val="000000"/>
          <w:sz w:val="20"/>
          <w:szCs w:val="20"/>
        </w:rPr>
        <w:t>ce sprz</w:t>
      </w:r>
      <w:r w:rsidRPr="00F3573E">
        <w:rPr>
          <w:rFonts w:eastAsia="TimesNewRoman"/>
          <w:color w:val="000000"/>
          <w:sz w:val="20"/>
          <w:szCs w:val="20"/>
        </w:rPr>
        <w:t>ę</w:t>
      </w:r>
      <w:r w:rsidRPr="00F3573E">
        <w:rPr>
          <w:color w:val="000000"/>
          <w:sz w:val="20"/>
          <w:szCs w:val="20"/>
        </w:rPr>
        <w:t>tu s</w:t>
      </w:r>
      <w:r w:rsidRPr="00F3573E">
        <w:rPr>
          <w:rFonts w:eastAsia="TimesNewRoman"/>
          <w:color w:val="000000"/>
          <w:sz w:val="20"/>
          <w:szCs w:val="20"/>
        </w:rPr>
        <w:t xml:space="preserve">ą </w:t>
      </w:r>
      <w:r w:rsidRPr="00F3573E">
        <w:rPr>
          <w:color w:val="000000"/>
          <w:sz w:val="20"/>
          <w:szCs w:val="20"/>
        </w:rPr>
        <w:t>zawarte w ST „Wymagania ogólne”.</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4.Transport.</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4.1. Ogólne wymagania dotycz</w:t>
      </w:r>
      <w:r w:rsidRPr="00F3573E">
        <w:rPr>
          <w:rFonts w:eastAsia="TimesNewRoman"/>
          <w:color w:val="000000"/>
          <w:sz w:val="20"/>
          <w:szCs w:val="20"/>
        </w:rPr>
        <w:t>ą</w:t>
      </w:r>
      <w:r w:rsidRPr="00F3573E">
        <w:rPr>
          <w:b/>
          <w:bCs/>
          <w:color w:val="000000"/>
          <w:sz w:val="20"/>
          <w:szCs w:val="20"/>
        </w:rPr>
        <w:t>ce transportu.</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Ogólne zasady transportu s</w:t>
      </w:r>
      <w:r w:rsidRPr="00F3573E">
        <w:rPr>
          <w:rFonts w:eastAsia="TimesNewRoman"/>
          <w:color w:val="000000"/>
          <w:sz w:val="20"/>
          <w:szCs w:val="20"/>
        </w:rPr>
        <w:t xml:space="preserve">ą </w:t>
      </w:r>
      <w:r w:rsidRPr="00F3573E">
        <w:rPr>
          <w:color w:val="000000"/>
          <w:sz w:val="20"/>
          <w:szCs w:val="20"/>
        </w:rPr>
        <w:t>zawarte w ST „Wymagania ogólne”.</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4.2. Szczególne wymagania dotyczące transportu</w:t>
      </w:r>
    </w:p>
    <w:p w:rsidR="00F3573E" w:rsidRPr="00F3573E" w:rsidRDefault="00F3573E" w:rsidP="00F3573E">
      <w:pPr>
        <w:autoSpaceDE w:val="0"/>
        <w:autoSpaceDN w:val="0"/>
        <w:adjustRightInd w:val="0"/>
        <w:jc w:val="both"/>
        <w:rPr>
          <w:bCs/>
          <w:color w:val="000000"/>
          <w:sz w:val="20"/>
          <w:szCs w:val="20"/>
        </w:rPr>
      </w:pPr>
      <w:r w:rsidRPr="00F3573E">
        <w:rPr>
          <w:bCs/>
          <w:color w:val="000000"/>
          <w:sz w:val="20"/>
          <w:szCs w:val="20"/>
        </w:rPr>
        <w:t>Transport mieszanki betonowej z wytwórni do miejsca wbudowania powinien odbywać się środkami odpowiednimi do odległości tak  aby była zachowana jednorodność mieszanki. Czas dostarczenia mieszanki na miejsce przeznaczenia ogranicza się początkiem wiązania cementu. Podawanie mieszanki na budowie należy prowadzić przy pomocy pompy do betonu z wysięgnikiem.</w:t>
      </w:r>
    </w:p>
    <w:p w:rsidR="00F3573E" w:rsidRPr="00F3573E" w:rsidRDefault="00F3573E" w:rsidP="00F3573E">
      <w:pPr>
        <w:autoSpaceDE w:val="0"/>
        <w:autoSpaceDN w:val="0"/>
        <w:adjustRightInd w:val="0"/>
        <w:jc w:val="both"/>
        <w:rPr>
          <w:bCs/>
          <w:color w:val="000000"/>
          <w:sz w:val="20"/>
          <w:szCs w:val="20"/>
        </w:rPr>
      </w:pPr>
      <w:r w:rsidRPr="00F3573E">
        <w:rPr>
          <w:bCs/>
          <w:color w:val="000000"/>
          <w:sz w:val="20"/>
          <w:szCs w:val="20"/>
        </w:rPr>
        <w:t xml:space="preserve"> </w:t>
      </w:r>
      <w:r w:rsidRPr="00F3573E">
        <w:rPr>
          <w:b/>
          <w:bCs/>
          <w:color w:val="000000"/>
          <w:sz w:val="20"/>
          <w:szCs w:val="20"/>
        </w:rPr>
        <w:t>5. Wykonanie robót.</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5.1.Ogólne zasady wykonywania robót.</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Ogólne warunki wykonania robót zawarte s</w:t>
      </w:r>
      <w:r w:rsidRPr="00F3573E">
        <w:rPr>
          <w:rFonts w:eastAsia="TimesNewRoman"/>
          <w:color w:val="000000"/>
          <w:sz w:val="20"/>
          <w:szCs w:val="20"/>
        </w:rPr>
        <w:t xml:space="preserve">ą </w:t>
      </w:r>
      <w:r w:rsidRPr="00F3573E">
        <w:rPr>
          <w:color w:val="000000"/>
          <w:sz w:val="20"/>
          <w:szCs w:val="20"/>
        </w:rPr>
        <w:t>w ST ”Wymagania ogólne”.</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5.2. Szczegółowe zasady wykonywania robót.</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Ogólne wymagania wykonania robót betonowych.</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Roboty betoniarskie musz</w:t>
      </w:r>
      <w:r w:rsidRPr="00F3573E">
        <w:rPr>
          <w:rFonts w:eastAsia="TimesNewRoman"/>
          <w:color w:val="000000"/>
          <w:sz w:val="20"/>
          <w:szCs w:val="20"/>
        </w:rPr>
        <w:t xml:space="preserve">ą </w:t>
      </w:r>
      <w:r w:rsidRPr="00F3573E">
        <w:rPr>
          <w:color w:val="000000"/>
          <w:sz w:val="20"/>
          <w:szCs w:val="20"/>
        </w:rPr>
        <w:t>by</w:t>
      </w:r>
      <w:r w:rsidRPr="00F3573E">
        <w:rPr>
          <w:rFonts w:eastAsia="TimesNewRoman"/>
          <w:color w:val="000000"/>
          <w:sz w:val="20"/>
          <w:szCs w:val="20"/>
        </w:rPr>
        <w:t xml:space="preserve">ć </w:t>
      </w:r>
      <w:r w:rsidRPr="00F3573E">
        <w:rPr>
          <w:color w:val="000000"/>
          <w:sz w:val="20"/>
          <w:szCs w:val="20"/>
        </w:rPr>
        <w:t>wykonane zgodnie z wymaganiami norm PN-EN 206- 1:2003 i PN-63/B-06251.</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Wykonanie deskowania.</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Deskowanie powinno zosta</w:t>
      </w:r>
      <w:r w:rsidRPr="00F3573E">
        <w:rPr>
          <w:rFonts w:eastAsia="TimesNewRoman"/>
          <w:color w:val="000000"/>
          <w:sz w:val="20"/>
          <w:szCs w:val="20"/>
        </w:rPr>
        <w:t xml:space="preserve">ć </w:t>
      </w:r>
      <w:r w:rsidRPr="00F3573E">
        <w:rPr>
          <w:color w:val="000000"/>
          <w:sz w:val="20"/>
          <w:szCs w:val="20"/>
        </w:rPr>
        <w:t>wykonane zgodnie ze specyfikacj</w:t>
      </w:r>
      <w:r w:rsidRPr="00F3573E">
        <w:rPr>
          <w:rFonts w:eastAsia="TimesNewRoman"/>
          <w:color w:val="000000"/>
          <w:sz w:val="20"/>
          <w:szCs w:val="20"/>
        </w:rPr>
        <w:t xml:space="preserve">ą </w:t>
      </w:r>
      <w:r w:rsidRPr="00F3573E">
        <w:rPr>
          <w:color w:val="000000"/>
          <w:sz w:val="20"/>
          <w:szCs w:val="20"/>
        </w:rPr>
        <w:t>pracy deskowania oraz zapewnia</w:t>
      </w:r>
      <w:r w:rsidRPr="00F3573E">
        <w:rPr>
          <w:rFonts w:eastAsia="TimesNewRoman"/>
          <w:color w:val="000000"/>
          <w:sz w:val="20"/>
          <w:szCs w:val="20"/>
        </w:rPr>
        <w:t xml:space="preserve">ć </w:t>
      </w:r>
      <w:r w:rsidRPr="00F3573E">
        <w:rPr>
          <w:color w:val="000000"/>
          <w:sz w:val="20"/>
          <w:szCs w:val="20"/>
        </w:rPr>
        <w:t>sztywno</w:t>
      </w:r>
      <w:r w:rsidRPr="00F3573E">
        <w:rPr>
          <w:rFonts w:eastAsia="TimesNewRoman"/>
          <w:color w:val="000000"/>
          <w:sz w:val="20"/>
          <w:szCs w:val="20"/>
        </w:rPr>
        <w:t xml:space="preserve">ść </w:t>
      </w:r>
      <w:r w:rsidRPr="00F3573E">
        <w:rPr>
          <w:color w:val="000000"/>
          <w:sz w:val="20"/>
          <w:szCs w:val="20"/>
        </w:rPr>
        <w:t>i niezmienno</w:t>
      </w:r>
      <w:r w:rsidRPr="00F3573E">
        <w:rPr>
          <w:rFonts w:eastAsia="TimesNewRoman"/>
          <w:color w:val="000000"/>
          <w:sz w:val="20"/>
          <w:szCs w:val="20"/>
        </w:rPr>
        <w:t xml:space="preserve">ść </w:t>
      </w:r>
      <w:r w:rsidRPr="00F3573E">
        <w:rPr>
          <w:color w:val="000000"/>
          <w:sz w:val="20"/>
          <w:szCs w:val="20"/>
        </w:rPr>
        <w:t>układu oraz bezpiecze</w:t>
      </w:r>
      <w:r w:rsidRPr="00F3573E">
        <w:rPr>
          <w:rFonts w:eastAsia="TimesNewRoman"/>
          <w:color w:val="000000"/>
          <w:sz w:val="20"/>
          <w:szCs w:val="20"/>
        </w:rPr>
        <w:t>ń</w:t>
      </w:r>
      <w:r w:rsidRPr="00F3573E">
        <w:rPr>
          <w:color w:val="000000"/>
          <w:sz w:val="20"/>
          <w:szCs w:val="20"/>
        </w:rPr>
        <w:t>stwo konstrukcji.</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Deskowanie powinno by</w:t>
      </w:r>
      <w:r w:rsidRPr="00F3573E">
        <w:rPr>
          <w:rFonts w:eastAsia="TimesNewRoman"/>
          <w:color w:val="000000"/>
          <w:sz w:val="20"/>
          <w:szCs w:val="20"/>
        </w:rPr>
        <w:t xml:space="preserve">ć </w:t>
      </w:r>
      <w:r w:rsidRPr="00F3573E">
        <w:rPr>
          <w:color w:val="000000"/>
          <w:sz w:val="20"/>
          <w:szCs w:val="20"/>
        </w:rPr>
        <w:t>skonstruowane w sposób umo</w:t>
      </w:r>
      <w:r w:rsidRPr="00F3573E">
        <w:rPr>
          <w:rFonts w:eastAsia="TimesNewRoman"/>
          <w:color w:val="000000"/>
          <w:sz w:val="20"/>
          <w:szCs w:val="20"/>
        </w:rPr>
        <w:t>ż</w:t>
      </w:r>
      <w:r w:rsidRPr="00F3573E">
        <w:rPr>
          <w:color w:val="000000"/>
          <w:sz w:val="20"/>
          <w:szCs w:val="20"/>
        </w:rPr>
        <w:t>liwiaj</w:t>
      </w:r>
      <w:r w:rsidRPr="00F3573E">
        <w:rPr>
          <w:rFonts w:eastAsia="TimesNewRoman"/>
          <w:color w:val="000000"/>
          <w:sz w:val="20"/>
          <w:szCs w:val="20"/>
        </w:rPr>
        <w:t>ą</w:t>
      </w:r>
      <w:r w:rsidRPr="00F3573E">
        <w:rPr>
          <w:color w:val="000000"/>
          <w:sz w:val="20"/>
          <w:szCs w:val="20"/>
        </w:rPr>
        <w:t>cy łatwy jego monta</w:t>
      </w:r>
      <w:r w:rsidRPr="00F3573E">
        <w:rPr>
          <w:rFonts w:eastAsia="TimesNewRoman"/>
          <w:color w:val="000000"/>
          <w:sz w:val="20"/>
          <w:szCs w:val="20"/>
        </w:rPr>
        <w:t xml:space="preserve">ż </w:t>
      </w:r>
      <w:r w:rsidRPr="00F3573E">
        <w:rPr>
          <w:color w:val="000000"/>
          <w:sz w:val="20"/>
          <w:szCs w:val="20"/>
        </w:rPr>
        <w:t>i demonta</w:t>
      </w:r>
      <w:r w:rsidRPr="00F3573E">
        <w:rPr>
          <w:rFonts w:eastAsia="TimesNewRoman"/>
          <w:color w:val="000000"/>
          <w:sz w:val="20"/>
          <w:szCs w:val="20"/>
        </w:rPr>
        <w:t>ż</w:t>
      </w:r>
      <w:r w:rsidRPr="00F3573E">
        <w:rPr>
          <w:color w:val="000000"/>
          <w:sz w:val="20"/>
          <w:szCs w:val="20"/>
        </w:rPr>
        <w:t>. Przed wypełnieniem mas</w:t>
      </w:r>
      <w:r w:rsidRPr="00F3573E">
        <w:rPr>
          <w:rFonts w:eastAsia="TimesNewRoman"/>
          <w:color w:val="000000"/>
          <w:sz w:val="20"/>
          <w:szCs w:val="20"/>
        </w:rPr>
        <w:t xml:space="preserve">ą </w:t>
      </w:r>
      <w:r w:rsidRPr="00F3573E">
        <w:rPr>
          <w:color w:val="000000"/>
          <w:sz w:val="20"/>
          <w:szCs w:val="20"/>
        </w:rPr>
        <w:t>betonow</w:t>
      </w:r>
      <w:r w:rsidRPr="00F3573E">
        <w:rPr>
          <w:rFonts w:eastAsia="TimesNewRoman"/>
          <w:color w:val="000000"/>
          <w:sz w:val="20"/>
          <w:szCs w:val="20"/>
        </w:rPr>
        <w:t xml:space="preserve">ą </w:t>
      </w:r>
      <w:r w:rsidRPr="00F3573E">
        <w:rPr>
          <w:color w:val="000000"/>
          <w:sz w:val="20"/>
          <w:szCs w:val="20"/>
        </w:rPr>
        <w:t>sprawdzi</w:t>
      </w:r>
      <w:r w:rsidRPr="00F3573E">
        <w:rPr>
          <w:rFonts w:eastAsia="TimesNewRoman"/>
          <w:color w:val="000000"/>
          <w:sz w:val="20"/>
          <w:szCs w:val="20"/>
        </w:rPr>
        <w:t xml:space="preserve">ć </w:t>
      </w:r>
      <w:r w:rsidRPr="00F3573E">
        <w:rPr>
          <w:color w:val="000000"/>
          <w:sz w:val="20"/>
          <w:szCs w:val="20"/>
        </w:rPr>
        <w:t>szczelno</w:t>
      </w:r>
      <w:r w:rsidRPr="00F3573E">
        <w:rPr>
          <w:rFonts w:eastAsia="TimesNewRoman"/>
          <w:color w:val="000000"/>
          <w:sz w:val="20"/>
          <w:szCs w:val="20"/>
        </w:rPr>
        <w:t xml:space="preserve">ść </w:t>
      </w:r>
      <w:r w:rsidRPr="00F3573E">
        <w:rPr>
          <w:color w:val="000000"/>
          <w:sz w:val="20"/>
          <w:szCs w:val="20"/>
        </w:rPr>
        <w:t>deskowania, aby wykluczy</w:t>
      </w:r>
      <w:r w:rsidRPr="00F3573E">
        <w:rPr>
          <w:rFonts w:eastAsia="TimesNewRoman"/>
          <w:color w:val="000000"/>
          <w:sz w:val="20"/>
          <w:szCs w:val="20"/>
        </w:rPr>
        <w:t xml:space="preserve">ć </w:t>
      </w:r>
      <w:r w:rsidRPr="00F3573E">
        <w:rPr>
          <w:color w:val="000000"/>
          <w:sz w:val="20"/>
          <w:szCs w:val="20"/>
        </w:rPr>
        <w:t>wyciek zaprawy i mo</w:t>
      </w:r>
      <w:r w:rsidRPr="00F3573E">
        <w:rPr>
          <w:rFonts w:eastAsia="TimesNewRoman"/>
          <w:color w:val="000000"/>
          <w:sz w:val="20"/>
          <w:szCs w:val="20"/>
        </w:rPr>
        <w:t>ż</w:t>
      </w:r>
      <w:r w:rsidRPr="00F3573E">
        <w:rPr>
          <w:color w:val="000000"/>
          <w:sz w:val="20"/>
          <w:szCs w:val="20"/>
        </w:rPr>
        <w:t>liwo</w:t>
      </w:r>
      <w:r w:rsidRPr="00F3573E">
        <w:rPr>
          <w:rFonts w:eastAsia="TimesNewRoman"/>
          <w:color w:val="000000"/>
          <w:sz w:val="20"/>
          <w:szCs w:val="20"/>
        </w:rPr>
        <w:t xml:space="preserve">ść </w:t>
      </w:r>
      <w:r w:rsidRPr="00F3573E">
        <w:rPr>
          <w:color w:val="000000"/>
          <w:sz w:val="20"/>
          <w:szCs w:val="20"/>
        </w:rPr>
        <w:t>zniekształce</w:t>
      </w:r>
      <w:r w:rsidRPr="00F3573E">
        <w:rPr>
          <w:rFonts w:eastAsia="TimesNewRoman"/>
          <w:color w:val="000000"/>
          <w:sz w:val="20"/>
          <w:szCs w:val="20"/>
        </w:rPr>
        <w:t xml:space="preserve">ń </w:t>
      </w:r>
      <w:r w:rsidRPr="00F3573E">
        <w:rPr>
          <w:color w:val="000000"/>
          <w:sz w:val="20"/>
          <w:szCs w:val="20"/>
        </w:rPr>
        <w:t>lub odchyle</w:t>
      </w:r>
      <w:r w:rsidRPr="00F3573E">
        <w:rPr>
          <w:rFonts w:eastAsia="TimesNewRoman"/>
          <w:color w:val="000000"/>
          <w:sz w:val="20"/>
          <w:szCs w:val="20"/>
        </w:rPr>
        <w:t xml:space="preserve">ń </w:t>
      </w:r>
      <w:r w:rsidRPr="00F3573E">
        <w:rPr>
          <w:color w:val="000000"/>
          <w:sz w:val="20"/>
          <w:szCs w:val="20"/>
        </w:rPr>
        <w:t>w wymiarach betonowej konstrukcji. Deskowania nieimpregnowane, przed wypełnieniem ich mas</w:t>
      </w:r>
      <w:r w:rsidRPr="00F3573E">
        <w:rPr>
          <w:rFonts w:eastAsia="TimesNewRoman"/>
          <w:color w:val="000000"/>
          <w:sz w:val="20"/>
          <w:szCs w:val="20"/>
        </w:rPr>
        <w:t xml:space="preserve">ą </w:t>
      </w:r>
      <w:r w:rsidRPr="00F3573E">
        <w:rPr>
          <w:color w:val="000000"/>
          <w:sz w:val="20"/>
          <w:szCs w:val="20"/>
        </w:rPr>
        <w:t>betonow</w:t>
      </w:r>
      <w:r w:rsidRPr="00F3573E">
        <w:rPr>
          <w:rFonts w:eastAsia="TimesNewRoman"/>
          <w:color w:val="000000"/>
          <w:sz w:val="20"/>
          <w:szCs w:val="20"/>
        </w:rPr>
        <w:t xml:space="preserve">ą </w:t>
      </w:r>
      <w:r w:rsidRPr="00F3573E">
        <w:rPr>
          <w:color w:val="000000"/>
          <w:sz w:val="20"/>
          <w:szCs w:val="20"/>
        </w:rPr>
        <w:t>powinny by</w:t>
      </w:r>
      <w:r w:rsidRPr="00F3573E">
        <w:rPr>
          <w:rFonts w:eastAsia="TimesNewRoman"/>
          <w:color w:val="000000"/>
          <w:sz w:val="20"/>
          <w:szCs w:val="20"/>
        </w:rPr>
        <w:t xml:space="preserve">ć </w:t>
      </w:r>
      <w:r w:rsidRPr="00F3573E">
        <w:rPr>
          <w:color w:val="000000"/>
          <w:sz w:val="20"/>
          <w:szCs w:val="20"/>
        </w:rPr>
        <w:t>obficie polane wod</w:t>
      </w:r>
      <w:r w:rsidRPr="00F3573E">
        <w:rPr>
          <w:rFonts w:eastAsia="TimesNewRoman"/>
          <w:color w:val="000000"/>
          <w:sz w:val="20"/>
          <w:szCs w:val="20"/>
        </w:rPr>
        <w:t>ą</w:t>
      </w:r>
      <w:r w:rsidRPr="00F3573E">
        <w:rPr>
          <w:color w:val="000000"/>
          <w:sz w:val="20"/>
          <w:szCs w:val="20"/>
        </w:rPr>
        <w:t>.</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Wytwarzanie mieszanki betonowej.</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xml:space="preserve">Mieszankę betonową należy  dostarczyć w miejsce wbudowania z węzła betoniarskiego wraz z certyfikatem zgodności z normą. </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Przed przyst</w:t>
      </w:r>
      <w:r w:rsidRPr="00F3573E">
        <w:rPr>
          <w:rFonts w:eastAsia="TimesNewRoman"/>
          <w:color w:val="000000"/>
          <w:sz w:val="20"/>
          <w:szCs w:val="20"/>
        </w:rPr>
        <w:t>ą</w:t>
      </w:r>
      <w:r w:rsidRPr="00F3573E">
        <w:rPr>
          <w:color w:val="000000"/>
          <w:sz w:val="20"/>
          <w:szCs w:val="20"/>
        </w:rPr>
        <w:t>pieniem do układania betonu nale</w:t>
      </w:r>
      <w:r w:rsidRPr="00F3573E">
        <w:rPr>
          <w:rFonts w:eastAsia="TimesNewRoman"/>
          <w:color w:val="000000"/>
          <w:sz w:val="20"/>
          <w:szCs w:val="20"/>
        </w:rPr>
        <w:t>ż</w:t>
      </w:r>
      <w:r w:rsidRPr="00F3573E">
        <w:rPr>
          <w:color w:val="000000"/>
          <w:sz w:val="20"/>
          <w:szCs w:val="20"/>
        </w:rPr>
        <w:t>y sprawdzi</w:t>
      </w:r>
      <w:r w:rsidRPr="00F3573E">
        <w:rPr>
          <w:rFonts w:eastAsia="TimesNewRoman"/>
          <w:color w:val="000000"/>
          <w:sz w:val="20"/>
          <w:szCs w:val="20"/>
        </w:rPr>
        <w:t>ć</w:t>
      </w:r>
      <w:r w:rsidRPr="00F3573E">
        <w:rPr>
          <w:color w:val="000000"/>
          <w:sz w:val="20"/>
          <w:szCs w:val="20"/>
        </w:rPr>
        <w:t>: poło</w:t>
      </w:r>
      <w:r w:rsidRPr="00F3573E">
        <w:rPr>
          <w:rFonts w:eastAsia="TimesNewRoman"/>
          <w:color w:val="000000"/>
          <w:sz w:val="20"/>
          <w:szCs w:val="20"/>
        </w:rPr>
        <w:t>ż</w:t>
      </w:r>
      <w:r w:rsidRPr="00F3573E">
        <w:rPr>
          <w:color w:val="000000"/>
          <w:sz w:val="20"/>
          <w:szCs w:val="20"/>
        </w:rPr>
        <w:t>enie zbrojenia, zgodno</w:t>
      </w:r>
      <w:r w:rsidRPr="00F3573E">
        <w:rPr>
          <w:rFonts w:eastAsia="TimesNewRoman"/>
          <w:color w:val="000000"/>
          <w:sz w:val="20"/>
          <w:szCs w:val="20"/>
        </w:rPr>
        <w:t xml:space="preserve">ść </w:t>
      </w:r>
      <w:r w:rsidRPr="00F3573E">
        <w:rPr>
          <w:color w:val="000000"/>
          <w:sz w:val="20"/>
          <w:szCs w:val="20"/>
        </w:rPr>
        <w:t>rz</w:t>
      </w:r>
      <w:r w:rsidRPr="00F3573E">
        <w:rPr>
          <w:rFonts w:eastAsia="TimesNewRoman"/>
          <w:color w:val="000000"/>
          <w:sz w:val="20"/>
          <w:szCs w:val="20"/>
        </w:rPr>
        <w:t>ę</w:t>
      </w:r>
      <w:r w:rsidRPr="00F3573E">
        <w:rPr>
          <w:color w:val="000000"/>
          <w:sz w:val="20"/>
          <w:szCs w:val="20"/>
        </w:rPr>
        <w:t>dnych z projektem, czysto</w:t>
      </w:r>
      <w:r w:rsidRPr="00F3573E">
        <w:rPr>
          <w:rFonts w:eastAsia="TimesNewRoman"/>
          <w:color w:val="000000"/>
          <w:sz w:val="20"/>
          <w:szCs w:val="20"/>
        </w:rPr>
        <w:t xml:space="preserve">ść </w:t>
      </w:r>
      <w:r w:rsidRPr="00F3573E">
        <w:rPr>
          <w:color w:val="000000"/>
          <w:sz w:val="20"/>
          <w:szCs w:val="20"/>
        </w:rPr>
        <w:t>deskowania oraz obecno</w:t>
      </w:r>
      <w:r w:rsidRPr="00F3573E">
        <w:rPr>
          <w:rFonts w:eastAsia="TimesNewRoman"/>
          <w:color w:val="000000"/>
          <w:sz w:val="20"/>
          <w:szCs w:val="20"/>
        </w:rPr>
        <w:t xml:space="preserve">ść </w:t>
      </w:r>
      <w:r w:rsidRPr="00F3573E">
        <w:rPr>
          <w:color w:val="000000"/>
          <w:sz w:val="20"/>
          <w:szCs w:val="20"/>
        </w:rPr>
        <w:t>wkładek dystansowych zapewniaj</w:t>
      </w:r>
      <w:r w:rsidRPr="00F3573E">
        <w:rPr>
          <w:rFonts w:eastAsia="TimesNewRoman"/>
          <w:color w:val="000000"/>
          <w:sz w:val="20"/>
          <w:szCs w:val="20"/>
        </w:rPr>
        <w:t>ą</w:t>
      </w:r>
      <w:r w:rsidRPr="00F3573E">
        <w:rPr>
          <w:color w:val="000000"/>
          <w:sz w:val="20"/>
          <w:szCs w:val="20"/>
        </w:rPr>
        <w:t>cych wymagan</w:t>
      </w:r>
      <w:r w:rsidRPr="00F3573E">
        <w:rPr>
          <w:rFonts w:eastAsia="TimesNewRoman"/>
          <w:color w:val="000000"/>
          <w:sz w:val="20"/>
          <w:szCs w:val="20"/>
        </w:rPr>
        <w:t>ą</w:t>
      </w:r>
      <w:r w:rsidRPr="00F3573E">
        <w:rPr>
          <w:color w:val="000000"/>
          <w:sz w:val="20"/>
          <w:szCs w:val="20"/>
        </w:rPr>
        <w:t xml:space="preserve"> wielko</w:t>
      </w:r>
      <w:r w:rsidRPr="00F3573E">
        <w:rPr>
          <w:rFonts w:eastAsia="TimesNewRoman"/>
          <w:color w:val="000000"/>
          <w:sz w:val="20"/>
          <w:szCs w:val="20"/>
        </w:rPr>
        <w:t xml:space="preserve">ść </w:t>
      </w:r>
      <w:r w:rsidRPr="00F3573E">
        <w:rPr>
          <w:color w:val="000000"/>
          <w:sz w:val="20"/>
          <w:szCs w:val="20"/>
        </w:rPr>
        <w:t>otuliny. Ilości betonu do 0,50 m3 dopuszcza się do wykonania na budowie.</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Zag</w:t>
      </w:r>
      <w:r w:rsidRPr="00F3573E">
        <w:rPr>
          <w:rFonts w:eastAsia="TimesNewRoman"/>
          <w:color w:val="000000"/>
          <w:sz w:val="20"/>
          <w:szCs w:val="20"/>
        </w:rPr>
        <w:t>ę</w:t>
      </w:r>
      <w:r w:rsidRPr="00F3573E">
        <w:rPr>
          <w:b/>
          <w:bCs/>
          <w:color w:val="000000"/>
          <w:sz w:val="20"/>
          <w:szCs w:val="20"/>
        </w:rPr>
        <w:t>szczanie betonu.</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Beton zag</w:t>
      </w:r>
      <w:r w:rsidRPr="00F3573E">
        <w:rPr>
          <w:rFonts w:eastAsia="TimesNewRoman"/>
          <w:color w:val="000000"/>
          <w:sz w:val="20"/>
          <w:szCs w:val="20"/>
        </w:rPr>
        <w:t>ę</w:t>
      </w:r>
      <w:r w:rsidRPr="00F3573E">
        <w:rPr>
          <w:color w:val="000000"/>
          <w:sz w:val="20"/>
          <w:szCs w:val="20"/>
        </w:rPr>
        <w:t>szczać wibratorem  wgł</w:t>
      </w:r>
      <w:r w:rsidRPr="00F3573E">
        <w:rPr>
          <w:rFonts w:eastAsia="TimesNewRoman"/>
          <w:color w:val="000000"/>
          <w:sz w:val="20"/>
          <w:szCs w:val="20"/>
        </w:rPr>
        <w:t>ę</w:t>
      </w:r>
      <w:r w:rsidRPr="00F3573E">
        <w:rPr>
          <w:color w:val="000000"/>
          <w:sz w:val="20"/>
          <w:szCs w:val="20"/>
        </w:rPr>
        <w:t>bnym.</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Przerwy w betonowaniu.</w:t>
      </w:r>
    </w:p>
    <w:p w:rsidR="00F3573E" w:rsidRPr="00F3573E" w:rsidRDefault="00F3573E" w:rsidP="00F3573E">
      <w:pPr>
        <w:autoSpaceDE w:val="0"/>
        <w:autoSpaceDN w:val="0"/>
        <w:adjustRightInd w:val="0"/>
        <w:jc w:val="both"/>
        <w:rPr>
          <w:bCs/>
          <w:color w:val="000000"/>
          <w:sz w:val="20"/>
          <w:szCs w:val="20"/>
        </w:rPr>
      </w:pPr>
      <w:r w:rsidRPr="00F3573E">
        <w:rPr>
          <w:bCs/>
          <w:color w:val="000000"/>
          <w:sz w:val="20"/>
          <w:szCs w:val="20"/>
        </w:rPr>
        <w:t>Gdy nie będzie możliwości  zachowania ciągłości robót betonowych dopuszczalne są przerwy w betonowaniu. Miejsce przerwy w betonowaniu wynika z projektu robót. W przypadku wznowienia betonowania po dłuższej przerwie płaszczyznę styku należy oczyścić i zwilżyć wodą.</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Pobranie próbek i badanie.</w:t>
      </w:r>
    </w:p>
    <w:p w:rsidR="00F3573E" w:rsidRPr="00F3573E" w:rsidRDefault="00F3573E" w:rsidP="00F3573E">
      <w:pPr>
        <w:autoSpaceDE w:val="0"/>
        <w:autoSpaceDN w:val="0"/>
        <w:adjustRightInd w:val="0"/>
        <w:jc w:val="both"/>
        <w:rPr>
          <w:bCs/>
          <w:color w:val="000000"/>
          <w:sz w:val="20"/>
          <w:szCs w:val="20"/>
        </w:rPr>
      </w:pPr>
      <w:r w:rsidRPr="00F3573E">
        <w:rPr>
          <w:bCs/>
          <w:color w:val="000000"/>
          <w:sz w:val="20"/>
          <w:szCs w:val="20"/>
        </w:rPr>
        <w:lastRenderedPageBreak/>
        <w:t>Pozostawia sie do decyzji Inżyniera.</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Piel</w:t>
      </w:r>
      <w:r w:rsidRPr="00F3573E">
        <w:rPr>
          <w:rFonts w:eastAsia="TimesNewRoman"/>
          <w:color w:val="000000"/>
          <w:sz w:val="20"/>
          <w:szCs w:val="20"/>
        </w:rPr>
        <w:t>ę</w:t>
      </w:r>
      <w:r w:rsidRPr="00F3573E">
        <w:rPr>
          <w:b/>
          <w:bCs/>
          <w:color w:val="000000"/>
          <w:sz w:val="20"/>
          <w:szCs w:val="20"/>
        </w:rPr>
        <w:t>gnacja betonu.</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Materiały i sposoby piel</w:t>
      </w:r>
      <w:r w:rsidRPr="00F3573E">
        <w:rPr>
          <w:rFonts w:eastAsia="TimesNewRoman"/>
          <w:color w:val="000000"/>
          <w:sz w:val="20"/>
          <w:szCs w:val="20"/>
        </w:rPr>
        <w:t>ę</w:t>
      </w:r>
      <w:r w:rsidRPr="00F3573E">
        <w:rPr>
          <w:b/>
          <w:bCs/>
          <w:color w:val="000000"/>
          <w:sz w:val="20"/>
          <w:szCs w:val="20"/>
        </w:rPr>
        <w:t>gnacji betonu.</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Przy temperaturze otoczenia wy</w:t>
      </w:r>
      <w:r w:rsidRPr="00F3573E">
        <w:rPr>
          <w:rFonts w:eastAsia="TimesNewRoman"/>
          <w:color w:val="000000"/>
          <w:sz w:val="20"/>
          <w:szCs w:val="20"/>
        </w:rPr>
        <w:t>ż</w:t>
      </w:r>
      <w:r w:rsidRPr="00F3573E">
        <w:rPr>
          <w:color w:val="000000"/>
          <w:sz w:val="20"/>
          <w:szCs w:val="20"/>
        </w:rPr>
        <w:t>szej ni</w:t>
      </w:r>
      <w:r w:rsidRPr="00F3573E">
        <w:rPr>
          <w:rFonts w:eastAsia="TimesNewRoman"/>
          <w:color w:val="000000"/>
          <w:sz w:val="20"/>
          <w:szCs w:val="20"/>
        </w:rPr>
        <w:t xml:space="preserve">ż </w:t>
      </w:r>
      <w:r w:rsidRPr="00F3573E">
        <w:rPr>
          <w:color w:val="000000"/>
          <w:sz w:val="20"/>
          <w:szCs w:val="20"/>
        </w:rPr>
        <w:t>+5° C nale</w:t>
      </w:r>
      <w:r w:rsidRPr="00F3573E">
        <w:rPr>
          <w:rFonts w:eastAsia="TimesNewRoman"/>
          <w:color w:val="000000"/>
          <w:sz w:val="20"/>
          <w:szCs w:val="20"/>
        </w:rPr>
        <w:t>ż</w:t>
      </w:r>
      <w:r w:rsidRPr="00F3573E">
        <w:rPr>
          <w:color w:val="000000"/>
          <w:sz w:val="20"/>
          <w:szCs w:val="20"/>
        </w:rPr>
        <w:t>y nie pó</w:t>
      </w:r>
      <w:r w:rsidRPr="00F3573E">
        <w:rPr>
          <w:rFonts w:eastAsia="TimesNewRoman"/>
          <w:color w:val="000000"/>
          <w:sz w:val="20"/>
          <w:szCs w:val="20"/>
        </w:rPr>
        <w:t>ź</w:t>
      </w:r>
      <w:r w:rsidRPr="00F3573E">
        <w:rPr>
          <w:color w:val="000000"/>
          <w:sz w:val="20"/>
          <w:szCs w:val="20"/>
        </w:rPr>
        <w:t>niej ni</w:t>
      </w:r>
      <w:r w:rsidRPr="00F3573E">
        <w:rPr>
          <w:rFonts w:eastAsia="TimesNewRoman"/>
          <w:color w:val="000000"/>
          <w:sz w:val="20"/>
          <w:szCs w:val="20"/>
        </w:rPr>
        <w:t xml:space="preserve">ż </w:t>
      </w:r>
      <w:r w:rsidRPr="00F3573E">
        <w:rPr>
          <w:color w:val="000000"/>
          <w:sz w:val="20"/>
          <w:szCs w:val="20"/>
        </w:rPr>
        <w:t>po 12 godzinach od zako</w:t>
      </w:r>
      <w:r w:rsidRPr="00F3573E">
        <w:rPr>
          <w:rFonts w:eastAsia="TimesNewRoman"/>
          <w:color w:val="000000"/>
          <w:sz w:val="20"/>
          <w:szCs w:val="20"/>
        </w:rPr>
        <w:t>ń</w:t>
      </w:r>
      <w:r w:rsidRPr="00F3573E">
        <w:rPr>
          <w:color w:val="000000"/>
          <w:sz w:val="20"/>
          <w:szCs w:val="20"/>
        </w:rPr>
        <w:t>czenia betonowania rozpocz</w:t>
      </w:r>
      <w:r w:rsidRPr="00F3573E">
        <w:rPr>
          <w:rFonts w:eastAsia="TimesNewRoman"/>
          <w:color w:val="000000"/>
          <w:sz w:val="20"/>
          <w:szCs w:val="20"/>
        </w:rPr>
        <w:t xml:space="preserve">ąć </w:t>
      </w:r>
      <w:r w:rsidRPr="00F3573E">
        <w:rPr>
          <w:color w:val="000000"/>
          <w:sz w:val="20"/>
          <w:szCs w:val="20"/>
        </w:rPr>
        <w:t>piel</w:t>
      </w:r>
      <w:r w:rsidRPr="00F3573E">
        <w:rPr>
          <w:rFonts w:eastAsia="TimesNewRoman"/>
          <w:color w:val="000000"/>
          <w:sz w:val="20"/>
          <w:szCs w:val="20"/>
        </w:rPr>
        <w:t>ę</w:t>
      </w:r>
      <w:r w:rsidRPr="00F3573E">
        <w:rPr>
          <w:color w:val="000000"/>
          <w:sz w:val="20"/>
          <w:szCs w:val="20"/>
        </w:rPr>
        <w:t>gnacj</w:t>
      </w:r>
      <w:r w:rsidRPr="00F3573E">
        <w:rPr>
          <w:rFonts w:eastAsia="TimesNewRoman"/>
          <w:color w:val="000000"/>
          <w:sz w:val="20"/>
          <w:szCs w:val="20"/>
        </w:rPr>
        <w:t xml:space="preserve">ę </w:t>
      </w:r>
      <w:r w:rsidRPr="00F3573E">
        <w:rPr>
          <w:color w:val="000000"/>
          <w:sz w:val="20"/>
          <w:szCs w:val="20"/>
        </w:rPr>
        <w:t>wilgotno</w:t>
      </w:r>
      <w:r w:rsidRPr="00F3573E">
        <w:rPr>
          <w:rFonts w:eastAsia="TimesNewRoman"/>
          <w:color w:val="000000"/>
          <w:sz w:val="20"/>
          <w:szCs w:val="20"/>
        </w:rPr>
        <w:t>ś</w:t>
      </w:r>
      <w:r w:rsidRPr="00F3573E">
        <w:rPr>
          <w:color w:val="000000"/>
          <w:sz w:val="20"/>
          <w:szCs w:val="20"/>
        </w:rPr>
        <w:t>ciow</w:t>
      </w:r>
      <w:r w:rsidRPr="00F3573E">
        <w:rPr>
          <w:rFonts w:eastAsia="TimesNewRoman"/>
          <w:color w:val="000000"/>
          <w:sz w:val="20"/>
          <w:szCs w:val="20"/>
        </w:rPr>
        <w:t xml:space="preserve">ą </w:t>
      </w:r>
      <w:r w:rsidRPr="00F3573E">
        <w:rPr>
          <w:color w:val="000000"/>
          <w:sz w:val="20"/>
          <w:szCs w:val="20"/>
        </w:rPr>
        <w:t>betonu i prowadzi</w:t>
      </w:r>
      <w:r w:rsidRPr="00F3573E">
        <w:rPr>
          <w:rFonts w:eastAsia="TimesNewRoman"/>
          <w:color w:val="000000"/>
          <w:sz w:val="20"/>
          <w:szCs w:val="20"/>
        </w:rPr>
        <w:t xml:space="preserve">ć </w:t>
      </w:r>
      <w:r w:rsidRPr="00F3573E">
        <w:rPr>
          <w:color w:val="000000"/>
          <w:sz w:val="20"/>
          <w:szCs w:val="20"/>
        </w:rPr>
        <w:t>j</w:t>
      </w:r>
      <w:r w:rsidRPr="00F3573E">
        <w:rPr>
          <w:rFonts w:eastAsia="TimesNewRoman"/>
          <w:color w:val="000000"/>
          <w:sz w:val="20"/>
          <w:szCs w:val="20"/>
        </w:rPr>
        <w:t>ą, co</w:t>
      </w:r>
      <w:r w:rsidRPr="00F3573E">
        <w:rPr>
          <w:color w:val="000000"/>
          <w:sz w:val="20"/>
          <w:szCs w:val="20"/>
        </w:rPr>
        <w:t xml:space="preserve"> najmniej przez 7 dni (przez polewanie, co najmniej 3 razy na dob</w:t>
      </w:r>
      <w:r w:rsidRPr="00F3573E">
        <w:rPr>
          <w:rFonts w:eastAsia="TimesNewRoman"/>
          <w:color w:val="000000"/>
          <w:sz w:val="20"/>
          <w:szCs w:val="20"/>
        </w:rPr>
        <w:t>ę</w:t>
      </w:r>
      <w:r w:rsidRPr="00F3573E">
        <w:rPr>
          <w:color w:val="000000"/>
          <w:sz w:val="20"/>
          <w:szCs w:val="20"/>
        </w:rPr>
        <w:t>). Woda stosowana do polewania betonu powinna spełnia</w:t>
      </w:r>
      <w:r w:rsidRPr="00F3573E">
        <w:rPr>
          <w:rFonts w:eastAsia="TimesNewRoman"/>
          <w:color w:val="000000"/>
          <w:sz w:val="20"/>
          <w:szCs w:val="20"/>
        </w:rPr>
        <w:t xml:space="preserve">ć </w:t>
      </w:r>
      <w:r w:rsidRPr="00F3573E">
        <w:rPr>
          <w:color w:val="000000"/>
          <w:sz w:val="20"/>
          <w:szCs w:val="20"/>
        </w:rPr>
        <w:t>wymagania normy PN-EN 1008:2004. W czasie dojrzewania betonu elementy powinny by</w:t>
      </w:r>
      <w:r w:rsidRPr="00F3573E">
        <w:rPr>
          <w:rFonts w:eastAsia="TimesNewRoman"/>
          <w:color w:val="000000"/>
          <w:sz w:val="20"/>
          <w:szCs w:val="20"/>
        </w:rPr>
        <w:t xml:space="preserve">ć </w:t>
      </w:r>
      <w:r w:rsidRPr="00F3573E">
        <w:rPr>
          <w:color w:val="000000"/>
          <w:sz w:val="20"/>
          <w:szCs w:val="20"/>
        </w:rPr>
        <w:t>chronione przed uderzeniami i drganiami.</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Okres piel</w:t>
      </w:r>
      <w:r w:rsidRPr="00F3573E">
        <w:rPr>
          <w:rFonts w:eastAsia="TimesNewRoman"/>
          <w:color w:val="000000"/>
          <w:sz w:val="20"/>
          <w:szCs w:val="20"/>
        </w:rPr>
        <w:t>ę</w:t>
      </w:r>
      <w:r w:rsidRPr="00F3573E">
        <w:rPr>
          <w:b/>
          <w:bCs/>
          <w:color w:val="000000"/>
          <w:sz w:val="20"/>
          <w:szCs w:val="20"/>
        </w:rPr>
        <w:t>gnacji.</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Uło</w:t>
      </w:r>
      <w:r w:rsidRPr="00F3573E">
        <w:rPr>
          <w:rFonts w:eastAsia="TimesNewRoman"/>
          <w:color w:val="000000"/>
          <w:sz w:val="20"/>
          <w:szCs w:val="20"/>
        </w:rPr>
        <w:t>ż</w:t>
      </w:r>
      <w:r w:rsidRPr="00F3573E">
        <w:rPr>
          <w:color w:val="000000"/>
          <w:sz w:val="20"/>
          <w:szCs w:val="20"/>
        </w:rPr>
        <w:t>ony beton nale</w:t>
      </w:r>
      <w:r w:rsidRPr="00F3573E">
        <w:rPr>
          <w:rFonts w:eastAsia="TimesNewRoman"/>
          <w:color w:val="000000"/>
          <w:sz w:val="20"/>
          <w:szCs w:val="20"/>
        </w:rPr>
        <w:t>ż</w:t>
      </w:r>
      <w:r w:rsidRPr="00F3573E">
        <w:rPr>
          <w:color w:val="000000"/>
          <w:sz w:val="20"/>
          <w:szCs w:val="20"/>
        </w:rPr>
        <w:t>y utrzymywa</w:t>
      </w:r>
      <w:r w:rsidRPr="00F3573E">
        <w:rPr>
          <w:rFonts w:eastAsia="TimesNewRoman"/>
          <w:color w:val="000000"/>
          <w:sz w:val="20"/>
          <w:szCs w:val="20"/>
        </w:rPr>
        <w:t xml:space="preserve">ć </w:t>
      </w:r>
      <w:r w:rsidRPr="00F3573E">
        <w:rPr>
          <w:color w:val="000000"/>
          <w:sz w:val="20"/>
          <w:szCs w:val="20"/>
        </w:rPr>
        <w:t>w stałej wilgotno</w:t>
      </w:r>
      <w:r w:rsidRPr="00F3573E">
        <w:rPr>
          <w:rFonts w:eastAsia="TimesNewRoman"/>
          <w:color w:val="000000"/>
          <w:sz w:val="20"/>
          <w:szCs w:val="20"/>
        </w:rPr>
        <w:t>ś</w:t>
      </w:r>
      <w:r w:rsidRPr="00F3573E">
        <w:rPr>
          <w:color w:val="000000"/>
          <w:sz w:val="20"/>
          <w:szCs w:val="20"/>
        </w:rPr>
        <w:t>ci przez okres, co najmniej 7 dni. Polewanie betonu normalnie twardniej</w:t>
      </w:r>
      <w:r w:rsidRPr="00F3573E">
        <w:rPr>
          <w:rFonts w:eastAsia="TimesNewRoman"/>
          <w:color w:val="000000"/>
          <w:sz w:val="20"/>
          <w:szCs w:val="20"/>
        </w:rPr>
        <w:t>ą</w:t>
      </w:r>
      <w:r w:rsidRPr="00F3573E">
        <w:rPr>
          <w:color w:val="000000"/>
          <w:sz w:val="20"/>
          <w:szCs w:val="20"/>
        </w:rPr>
        <w:t>cego nale</w:t>
      </w:r>
      <w:r w:rsidRPr="00F3573E">
        <w:rPr>
          <w:rFonts w:eastAsia="TimesNewRoman"/>
          <w:color w:val="000000"/>
          <w:sz w:val="20"/>
          <w:szCs w:val="20"/>
        </w:rPr>
        <w:t>ż</w:t>
      </w:r>
      <w:r w:rsidRPr="00F3573E">
        <w:rPr>
          <w:color w:val="000000"/>
          <w:sz w:val="20"/>
          <w:szCs w:val="20"/>
        </w:rPr>
        <w:t>y rozpocz</w:t>
      </w:r>
      <w:r w:rsidRPr="00F3573E">
        <w:rPr>
          <w:rFonts w:eastAsia="TimesNewRoman"/>
          <w:color w:val="000000"/>
          <w:sz w:val="20"/>
          <w:szCs w:val="20"/>
        </w:rPr>
        <w:t xml:space="preserve">ąć </w:t>
      </w:r>
      <w:r w:rsidRPr="00F3573E">
        <w:rPr>
          <w:color w:val="000000"/>
          <w:sz w:val="20"/>
          <w:szCs w:val="20"/>
        </w:rPr>
        <w:t>po 24 godzinach od zabetonowania.</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Usuwanie deskowa</w:t>
      </w:r>
      <w:r w:rsidRPr="00F3573E">
        <w:rPr>
          <w:rFonts w:eastAsia="TimesNewRoman"/>
          <w:color w:val="000000"/>
          <w:sz w:val="20"/>
          <w:szCs w:val="20"/>
        </w:rPr>
        <w:t xml:space="preserve">ń </w:t>
      </w:r>
      <w:r w:rsidRPr="00F3573E">
        <w:rPr>
          <w:b/>
          <w:bCs/>
          <w:color w:val="000000"/>
          <w:sz w:val="20"/>
          <w:szCs w:val="20"/>
        </w:rPr>
        <w:t>i stemplowa</w:t>
      </w:r>
      <w:r w:rsidRPr="00F3573E">
        <w:rPr>
          <w:rFonts w:eastAsia="TimesNewRoman"/>
          <w:color w:val="000000"/>
          <w:sz w:val="20"/>
          <w:szCs w:val="20"/>
        </w:rPr>
        <w:t>ń</w:t>
      </w:r>
      <w:r w:rsidRPr="00F3573E">
        <w:rPr>
          <w:b/>
          <w:bCs/>
          <w:color w:val="000000"/>
          <w:sz w:val="20"/>
          <w:szCs w:val="20"/>
        </w:rPr>
        <w:t>.</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Rozformowanie konstrukcji mo</w:t>
      </w:r>
      <w:r w:rsidRPr="00F3573E">
        <w:rPr>
          <w:rFonts w:eastAsia="TimesNewRoman"/>
          <w:color w:val="000000"/>
          <w:sz w:val="20"/>
          <w:szCs w:val="20"/>
        </w:rPr>
        <w:t>ż</w:t>
      </w:r>
      <w:r w:rsidRPr="00F3573E">
        <w:rPr>
          <w:color w:val="000000"/>
          <w:sz w:val="20"/>
          <w:szCs w:val="20"/>
        </w:rPr>
        <w:t>e nast</w:t>
      </w:r>
      <w:r w:rsidRPr="00F3573E">
        <w:rPr>
          <w:rFonts w:eastAsia="TimesNewRoman"/>
          <w:color w:val="000000"/>
          <w:sz w:val="20"/>
          <w:szCs w:val="20"/>
        </w:rPr>
        <w:t>ą</w:t>
      </w:r>
      <w:r w:rsidRPr="00F3573E">
        <w:rPr>
          <w:color w:val="000000"/>
          <w:sz w:val="20"/>
          <w:szCs w:val="20"/>
        </w:rPr>
        <w:t>pi</w:t>
      </w:r>
      <w:r w:rsidRPr="00F3573E">
        <w:rPr>
          <w:rFonts w:eastAsia="TimesNewRoman"/>
          <w:color w:val="000000"/>
          <w:sz w:val="20"/>
          <w:szCs w:val="20"/>
        </w:rPr>
        <w:t xml:space="preserve">ć </w:t>
      </w:r>
      <w:r w:rsidRPr="00F3573E">
        <w:rPr>
          <w:color w:val="000000"/>
          <w:sz w:val="20"/>
          <w:szCs w:val="20"/>
        </w:rPr>
        <w:t>po osi</w:t>
      </w:r>
      <w:r w:rsidRPr="00F3573E">
        <w:rPr>
          <w:rFonts w:eastAsia="TimesNewRoman"/>
          <w:color w:val="000000"/>
          <w:sz w:val="20"/>
          <w:szCs w:val="20"/>
        </w:rPr>
        <w:t>ą</w:t>
      </w:r>
      <w:r w:rsidRPr="00F3573E">
        <w:rPr>
          <w:color w:val="000000"/>
          <w:sz w:val="20"/>
          <w:szCs w:val="20"/>
        </w:rPr>
        <w:t>gni</w:t>
      </w:r>
      <w:r w:rsidRPr="00F3573E">
        <w:rPr>
          <w:rFonts w:eastAsia="TimesNewRoman"/>
          <w:color w:val="000000"/>
          <w:sz w:val="20"/>
          <w:szCs w:val="20"/>
        </w:rPr>
        <w:t>ę</w:t>
      </w:r>
      <w:r w:rsidRPr="00F3573E">
        <w:rPr>
          <w:color w:val="000000"/>
          <w:sz w:val="20"/>
          <w:szCs w:val="20"/>
        </w:rPr>
        <w:t>ciu przez beton wytrzymało</w:t>
      </w:r>
      <w:r w:rsidRPr="00F3573E">
        <w:rPr>
          <w:rFonts w:eastAsia="TimesNewRoman"/>
          <w:color w:val="000000"/>
          <w:sz w:val="20"/>
          <w:szCs w:val="20"/>
        </w:rPr>
        <w:t>ś</w:t>
      </w:r>
      <w:r w:rsidRPr="00F3573E">
        <w:rPr>
          <w:color w:val="000000"/>
          <w:sz w:val="20"/>
          <w:szCs w:val="20"/>
        </w:rPr>
        <w:t>ci rozformowania dla konstrukcji monolitycznych (zgodnie z norm</w:t>
      </w:r>
      <w:r w:rsidRPr="00F3573E">
        <w:rPr>
          <w:rFonts w:eastAsia="TimesNewRoman"/>
          <w:color w:val="000000"/>
          <w:sz w:val="20"/>
          <w:szCs w:val="20"/>
        </w:rPr>
        <w:t xml:space="preserve">ą </w:t>
      </w:r>
      <w:r w:rsidRPr="00F3573E">
        <w:rPr>
          <w:color w:val="000000"/>
          <w:sz w:val="20"/>
          <w:szCs w:val="20"/>
        </w:rPr>
        <w:t>PN-63/B-06251).</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Wyka</w:t>
      </w:r>
      <w:r w:rsidRPr="00F3573E">
        <w:rPr>
          <w:rFonts w:eastAsia="TimesNewRoman"/>
          <w:color w:val="000000"/>
          <w:sz w:val="20"/>
          <w:szCs w:val="20"/>
        </w:rPr>
        <w:t>ń</w:t>
      </w:r>
      <w:r w:rsidRPr="00F3573E">
        <w:rPr>
          <w:b/>
          <w:bCs/>
          <w:color w:val="000000"/>
          <w:sz w:val="20"/>
          <w:szCs w:val="20"/>
        </w:rPr>
        <w:t>czanie powierzchni betonu.</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Równo</w:t>
      </w:r>
      <w:r w:rsidRPr="00F3573E">
        <w:rPr>
          <w:rFonts w:eastAsia="TimesNewRoman"/>
          <w:color w:val="000000"/>
          <w:sz w:val="20"/>
          <w:szCs w:val="20"/>
        </w:rPr>
        <w:t xml:space="preserve">ść </w:t>
      </w:r>
      <w:r w:rsidRPr="00F3573E">
        <w:rPr>
          <w:b/>
          <w:bCs/>
          <w:color w:val="000000"/>
          <w:sz w:val="20"/>
          <w:szCs w:val="20"/>
        </w:rPr>
        <w:t>powierzchni i tolerancji.</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Dla powierzchni betonów w konstrukcji no</w:t>
      </w:r>
      <w:r w:rsidRPr="00F3573E">
        <w:rPr>
          <w:rFonts w:eastAsia="TimesNewRoman"/>
          <w:color w:val="000000"/>
          <w:sz w:val="20"/>
          <w:szCs w:val="20"/>
        </w:rPr>
        <w:t>ś</w:t>
      </w:r>
      <w:r w:rsidRPr="00F3573E">
        <w:rPr>
          <w:color w:val="000000"/>
          <w:sz w:val="20"/>
          <w:szCs w:val="20"/>
        </w:rPr>
        <w:t>nej obowi</w:t>
      </w:r>
      <w:r w:rsidRPr="00F3573E">
        <w:rPr>
          <w:rFonts w:eastAsia="TimesNewRoman"/>
          <w:color w:val="000000"/>
          <w:sz w:val="20"/>
          <w:szCs w:val="20"/>
        </w:rPr>
        <w:t>ą</w:t>
      </w:r>
      <w:r w:rsidRPr="00F3573E">
        <w:rPr>
          <w:color w:val="000000"/>
          <w:sz w:val="20"/>
          <w:szCs w:val="20"/>
        </w:rPr>
        <w:t>zuj</w:t>
      </w:r>
      <w:r w:rsidRPr="00F3573E">
        <w:rPr>
          <w:rFonts w:eastAsia="TimesNewRoman"/>
          <w:color w:val="000000"/>
          <w:sz w:val="20"/>
          <w:szCs w:val="20"/>
        </w:rPr>
        <w:t xml:space="preserve">ą </w:t>
      </w:r>
      <w:r w:rsidRPr="00F3573E">
        <w:rPr>
          <w:color w:val="000000"/>
          <w:sz w:val="20"/>
          <w:szCs w:val="20"/>
        </w:rPr>
        <w:t>nast</w:t>
      </w:r>
      <w:r w:rsidRPr="00F3573E">
        <w:rPr>
          <w:rFonts w:eastAsia="TimesNewRoman"/>
          <w:color w:val="000000"/>
          <w:sz w:val="20"/>
          <w:szCs w:val="20"/>
        </w:rPr>
        <w:t>ę</w:t>
      </w:r>
      <w:r w:rsidRPr="00F3573E">
        <w:rPr>
          <w:color w:val="000000"/>
          <w:sz w:val="20"/>
          <w:szCs w:val="20"/>
        </w:rPr>
        <w:t>puj</w:t>
      </w:r>
      <w:r w:rsidRPr="00F3573E">
        <w:rPr>
          <w:rFonts w:eastAsia="TimesNewRoman"/>
          <w:color w:val="000000"/>
          <w:sz w:val="20"/>
          <w:szCs w:val="20"/>
        </w:rPr>
        <w:t>ą</w:t>
      </w:r>
      <w:r w:rsidRPr="00F3573E">
        <w:rPr>
          <w:color w:val="000000"/>
          <w:sz w:val="20"/>
          <w:szCs w:val="20"/>
        </w:rPr>
        <w:t>ce wymagania:</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wszystkie betonowe powierzchnie musz</w:t>
      </w:r>
      <w:r w:rsidRPr="00F3573E">
        <w:rPr>
          <w:rFonts w:eastAsia="TimesNewRoman"/>
          <w:color w:val="000000"/>
          <w:sz w:val="20"/>
          <w:szCs w:val="20"/>
        </w:rPr>
        <w:t xml:space="preserve">ą </w:t>
      </w:r>
      <w:r w:rsidRPr="00F3573E">
        <w:rPr>
          <w:color w:val="000000"/>
          <w:sz w:val="20"/>
          <w:szCs w:val="20"/>
        </w:rPr>
        <w:t>by</w:t>
      </w:r>
      <w:r w:rsidRPr="00F3573E">
        <w:rPr>
          <w:rFonts w:eastAsia="TimesNewRoman"/>
          <w:color w:val="000000"/>
          <w:sz w:val="20"/>
          <w:szCs w:val="20"/>
        </w:rPr>
        <w:t xml:space="preserve">ć </w:t>
      </w:r>
      <w:r w:rsidRPr="00F3573E">
        <w:rPr>
          <w:color w:val="000000"/>
          <w:sz w:val="20"/>
          <w:szCs w:val="20"/>
        </w:rPr>
        <w:t>gładkie i równe, bez zagł</w:t>
      </w:r>
      <w:r w:rsidRPr="00F3573E">
        <w:rPr>
          <w:rFonts w:eastAsia="TimesNewRoman"/>
          <w:color w:val="000000"/>
          <w:sz w:val="20"/>
          <w:szCs w:val="20"/>
        </w:rPr>
        <w:t>ę</w:t>
      </w:r>
      <w:r w:rsidRPr="00F3573E">
        <w:rPr>
          <w:color w:val="000000"/>
          <w:sz w:val="20"/>
          <w:szCs w:val="20"/>
        </w:rPr>
        <w:t>bie</w:t>
      </w:r>
      <w:r w:rsidRPr="00F3573E">
        <w:rPr>
          <w:rFonts w:eastAsia="TimesNewRoman"/>
          <w:color w:val="000000"/>
          <w:sz w:val="20"/>
          <w:szCs w:val="20"/>
        </w:rPr>
        <w:t xml:space="preserve">ń </w:t>
      </w:r>
      <w:r w:rsidRPr="00F3573E">
        <w:rPr>
          <w:color w:val="000000"/>
          <w:sz w:val="20"/>
          <w:szCs w:val="20"/>
        </w:rPr>
        <w:t>mi</w:t>
      </w:r>
      <w:r w:rsidRPr="00F3573E">
        <w:rPr>
          <w:rFonts w:eastAsia="TimesNewRoman"/>
          <w:color w:val="000000"/>
          <w:sz w:val="20"/>
          <w:szCs w:val="20"/>
        </w:rPr>
        <w:t>ę</w:t>
      </w:r>
      <w:r w:rsidRPr="00F3573E">
        <w:rPr>
          <w:color w:val="000000"/>
          <w:sz w:val="20"/>
          <w:szCs w:val="20"/>
        </w:rPr>
        <w:t>dzy ziarnami kruszywa, przełomów i wybrzusze</w:t>
      </w:r>
      <w:r w:rsidRPr="00F3573E">
        <w:rPr>
          <w:rFonts w:eastAsia="TimesNewRoman"/>
          <w:color w:val="000000"/>
          <w:sz w:val="20"/>
          <w:szCs w:val="20"/>
        </w:rPr>
        <w:t xml:space="preserve">ń </w:t>
      </w:r>
      <w:r w:rsidRPr="00F3573E">
        <w:rPr>
          <w:color w:val="000000"/>
          <w:sz w:val="20"/>
          <w:szCs w:val="20"/>
        </w:rPr>
        <w:t>ponad powierzchni</w:t>
      </w:r>
      <w:r w:rsidRPr="00F3573E">
        <w:rPr>
          <w:rFonts w:eastAsia="TimesNewRoman"/>
          <w:color w:val="000000"/>
          <w:sz w:val="20"/>
          <w:szCs w:val="20"/>
        </w:rPr>
        <w:t>ę</w:t>
      </w:r>
      <w:r w:rsidRPr="00F3573E">
        <w:rPr>
          <w:color w:val="000000"/>
          <w:sz w:val="20"/>
          <w:szCs w:val="20"/>
        </w:rPr>
        <w:t>, p</w:t>
      </w:r>
      <w:r w:rsidRPr="00F3573E">
        <w:rPr>
          <w:rFonts w:eastAsia="TimesNewRoman"/>
          <w:color w:val="000000"/>
          <w:sz w:val="20"/>
          <w:szCs w:val="20"/>
        </w:rPr>
        <w:t>ę</w:t>
      </w:r>
      <w:r w:rsidRPr="00F3573E">
        <w:rPr>
          <w:color w:val="000000"/>
          <w:sz w:val="20"/>
          <w:szCs w:val="20"/>
        </w:rPr>
        <w:t>kni</w:t>
      </w:r>
      <w:r w:rsidRPr="00F3573E">
        <w:rPr>
          <w:rFonts w:eastAsia="TimesNewRoman"/>
          <w:color w:val="000000"/>
          <w:sz w:val="20"/>
          <w:szCs w:val="20"/>
        </w:rPr>
        <w:t>ę</w:t>
      </w:r>
      <w:r w:rsidRPr="00F3573E">
        <w:rPr>
          <w:color w:val="000000"/>
          <w:sz w:val="20"/>
          <w:szCs w:val="20"/>
        </w:rPr>
        <w:t>cia s</w:t>
      </w:r>
      <w:r w:rsidRPr="00F3573E">
        <w:rPr>
          <w:rFonts w:eastAsia="TimesNewRoman"/>
          <w:color w:val="000000"/>
          <w:sz w:val="20"/>
          <w:szCs w:val="20"/>
        </w:rPr>
        <w:t xml:space="preserve">ą </w:t>
      </w:r>
      <w:r w:rsidRPr="00F3573E">
        <w:rPr>
          <w:color w:val="000000"/>
          <w:sz w:val="20"/>
          <w:szCs w:val="20"/>
        </w:rPr>
        <w:t>niedopuszczalne, rysy powierzchniowe skurczowe s</w:t>
      </w:r>
      <w:r w:rsidRPr="00F3573E">
        <w:rPr>
          <w:rFonts w:eastAsia="TimesNewRoman"/>
          <w:color w:val="000000"/>
          <w:sz w:val="20"/>
          <w:szCs w:val="20"/>
        </w:rPr>
        <w:t xml:space="preserve">ą </w:t>
      </w:r>
      <w:r w:rsidRPr="00F3573E">
        <w:rPr>
          <w:color w:val="000000"/>
          <w:sz w:val="20"/>
          <w:szCs w:val="20"/>
        </w:rPr>
        <w:t>dopuszczalne pod warunkiem, że zostaje zachowana otulina zbrojenia betonu min. 2,5cm, pustki, raki i wykruszyny s</w:t>
      </w:r>
      <w:r w:rsidRPr="00F3573E">
        <w:rPr>
          <w:rFonts w:eastAsia="TimesNewRoman"/>
          <w:color w:val="000000"/>
          <w:sz w:val="20"/>
          <w:szCs w:val="20"/>
        </w:rPr>
        <w:t xml:space="preserve">ą </w:t>
      </w:r>
      <w:r w:rsidRPr="00F3573E">
        <w:rPr>
          <w:color w:val="000000"/>
          <w:sz w:val="20"/>
          <w:szCs w:val="20"/>
        </w:rPr>
        <w:t xml:space="preserve">dopuszczalne pod warunkiem, </w:t>
      </w:r>
      <w:r w:rsidRPr="00F3573E">
        <w:rPr>
          <w:rFonts w:eastAsia="TimesNewRoman"/>
          <w:color w:val="000000"/>
          <w:sz w:val="20"/>
          <w:szCs w:val="20"/>
        </w:rPr>
        <w:t>ż</w:t>
      </w:r>
      <w:r w:rsidRPr="00F3573E">
        <w:rPr>
          <w:color w:val="000000"/>
          <w:sz w:val="20"/>
          <w:szCs w:val="20"/>
        </w:rPr>
        <w:t>e otulenie zbrojenia betonu b</w:t>
      </w:r>
      <w:r w:rsidRPr="00F3573E">
        <w:rPr>
          <w:rFonts w:eastAsia="TimesNewRoman"/>
          <w:color w:val="000000"/>
          <w:sz w:val="20"/>
          <w:szCs w:val="20"/>
        </w:rPr>
        <w:t>ę</w:t>
      </w:r>
      <w:r w:rsidRPr="00F3573E">
        <w:rPr>
          <w:color w:val="000000"/>
          <w:sz w:val="20"/>
          <w:szCs w:val="20"/>
        </w:rPr>
        <w:t>dzie nie mniejsze ni</w:t>
      </w:r>
      <w:r w:rsidRPr="00F3573E">
        <w:rPr>
          <w:rFonts w:eastAsia="TimesNewRoman"/>
          <w:color w:val="000000"/>
          <w:sz w:val="20"/>
          <w:szCs w:val="20"/>
        </w:rPr>
        <w:t xml:space="preserve">ż </w:t>
      </w:r>
      <w:r w:rsidRPr="00F3573E">
        <w:rPr>
          <w:color w:val="000000"/>
          <w:sz w:val="20"/>
          <w:szCs w:val="20"/>
        </w:rPr>
        <w:t>2,5cm.</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Faktura powierzchni i naprawa uszkodze</w:t>
      </w:r>
      <w:r w:rsidRPr="00F3573E">
        <w:rPr>
          <w:rFonts w:eastAsia="TimesNewRoman"/>
          <w:color w:val="000000"/>
          <w:sz w:val="20"/>
          <w:szCs w:val="20"/>
        </w:rPr>
        <w:t>ń</w:t>
      </w:r>
      <w:r w:rsidRPr="00F3573E">
        <w:rPr>
          <w:b/>
          <w:bCs/>
          <w:color w:val="000000"/>
          <w:sz w:val="20"/>
          <w:szCs w:val="20"/>
        </w:rPr>
        <w:t>.</w:t>
      </w:r>
    </w:p>
    <w:p w:rsidR="00F3573E" w:rsidRPr="00F3573E" w:rsidRDefault="00F3573E" w:rsidP="00F3573E">
      <w:pPr>
        <w:autoSpaceDE w:val="0"/>
        <w:autoSpaceDN w:val="0"/>
        <w:adjustRightInd w:val="0"/>
        <w:jc w:val="both"/>
        <w:rPr>
          <w:rFonts w:eastAsia="TimesNewRoman"/>
          <w:color w:val="000000"/>
          <w:sz w:val="20"/>
          <w:szCs w:val="20"/>
        </w:rPr>
      </w:pPr>
      <w:r w:rsidRPr="00F3573E">
        <w:rPr>
          <w:color w:val="000000"/>
          <w:sz w:val="20"/>
          <w:szCs w:val="20"/>
        </w:rPr>
        <w:t>-braki i ubytki na eksponowanych powierzchniach uzupełni</w:t>
      </w:r>
      <w:r w:rsidRPr="00F3573E">
        <w:rPr>
          <w:rFonts w:eastAsia="TimesNewRoman"/>
          <w:color w:val="000000"/>
          <w:sz w:val="20"/>
          <w:szCs w:val="20"/>
        </w:rPr>
        <w:t xml:space="preserve">ć </w:t>
      </w:r>
      <w:r w:rsidRPr="00F3573E">
        <w:rPr>
          <w:color w:val="000000"/>
          <w:sz w:val="20"/>
          <w:szCs w:val="20"/>
        </w:rPr>
        <w:t>betonem i nast</w:t>
      </w:r>
      <w:r w:rsidRPr="00F3573E">
        <w:rPr>
          <w:rFonts w:eastAsia="TimesNewRoman"/>
          <w:color w:val="000000"/>
          <w:sz w:val="20"/>
          <w:szCs w:val="20"/>
        </w:rPr>
        <w:t>ę</w:t>
      </w:r>
      <w:r w:rsidRPr="00F3573E">
        <w:rPr>
          <w:color w:val="000000"/>
          <w:sz w:val="20"/>
          <w:szCs w:val="20"/>
        </w:rPr>
        <w:t>pnie wygładzi</w:t>
      </w:r>
      <w:r w:rsidRPr="00F3573E">
        <w:rPr>
          <w:rFonts w:eastAsia="TimesNewRoman"/>
          <w:color w:val="000000"/>
          <w:sz w:val="20"/>
          <w:szCs w:val="20"/>
        </w:rPr>
        <w:t xml:space="preserve">ć </w:t>
      </w:r>
      <w:r w:rsidRPr="00F3573E">
        <w:rPr>
          <w:color w:val="000000"/>
          <w:sz w:val="20"/>
          <w:szCs w:val="20"/>
        </w:rPr>
        <w:t>i uklepa</w:t>
      </w:r>
      <w:r w:rsidRPr="00F3573E">
        <w:rPr>
          <w:rFonts w:eastAsia="TimesNewRoman"/>
          <w:color w:val="000000"/>
          <w:sz w:val="20"/>
          <w:szCs w:val="20"/>
        </w:rPr>
        <w:t>ć</w:t>
      </w:r>
      <w:r w:rsidRPr="00F3573E">
        <w:rPr>
          <w:color w:val="000000"/>
          <w:sz w:val="20"/>
          <w:szCs w:val="20"/>
        </w:rPr>
        <w:t>, aby otrzyma</w:t>
      </w:r>
      <w:r w:rsidRPr="00F3573E">
        <w:rPr>
          <w:rFonts w:eastAsia="TimesNewRoman"/>
          <w:color w:val="000000"/>
          <w:sz w:val="20"/>
          <w:szCs w:val="20"/>
        </w:rPr>
        <w:t xml:space="preserve">ć </w:t>
      </w:r>
      <w:r w:rsidRPr="00F3573E">
        <w:rPr>
          <w:color w:val="000000"/>
          <w:sz w:val="20"/>
          <w:szCs w:val="20"/>
        </w:rPr>
        <w:t>równ</w:t>
      </w:r>
      <w:r w:rsidRPr="00F3573E">
        <w:rPr>
          <w:rFonts w:eastAsia="TimesNewRoman"/>
          <w:color w:val="000000"/>
          <w:sz w:val="20"/>
          <w:szCs w:val="20"/>
        </w:rPr>
        <w:t xml:space="preserve">ą </w:t>
      </w:r>
      <w:r w:rsidRPr="00F3573E">
        <w:rPr>
          <w:color w:val="000000"/>
          <w:sz w:val="20"/>
          <w:szCs w:val="20"/>
        </w:rPr>
        <w:t>i jednorodn</w:t>
      </w:r>
      <w:r w:rsidRPr="00F3573E">
        <w:rPr>
          <w:rFonts w:eastAsia="TimesNewRoman"/>
          <w:color w:val="000000"/>
          <w:sz w:val="20"/>
          <w:szCs w:val="20"/>
        </w:rPr>
        <w:t xml:space="preserve">ą </w:t>
      </w:r>
      <w:r w:rsidRPr="00F3573E">
        <w:rPr>
          <w:color w:val="000000"/>
          <w:sz w:val="20"/>
          <w:szCs w:val="20"/>
        </w:rPr>
        <w:t>powierzchni</w:t>
      </w:r>
      <w:r w:rsidRPr="00F3573E">
        <w:rPr>
          <w:rFonts w:eastAsia="TimesNewRoman"/>
          <w:color w:val="000000"/>
          <w:sz w:val="20"/>
          <w:szCs w:val="20"/>
        </w:rPr>
        <w:t>ę.</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6. Kontrola jako</w:t>
      </w:r>
      <w:r w:rsidRPr="00F3573E">
        <w:rPr>
          <w:rFonts w:eastAsia="TimesNewRoman"/>
          <w:color w:val="000000"/>
          <w:sz w:val="20"/>
          <w:szCs w:val="20"/>
        </w:rPr>
        <w:t>ś</w:t>
      </w:r>
      <w:r w:rsidRPr="00F3573E">
        <w:rPr>
          <w:b/>
          <w:bCs/>
          <w:color w:val="000000"/>
          <w:sz w:val="20"/>
          <w:szCs w:val="20"/>
        </w:rPr>
        <w:t>ci.</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6.1. Ogólne zasady kontroli jako</w:t>
      </w:r>
      <w:r w:rsidRPr="00F3573E">
        <w:rPr>
          <w:rFonts w:eastAsia="TimesNewRoman"/>
          <w:color w:val="000000"/>
          <w:sz w:val="20"/>
          <w:szCs w:val="20"/>
        </w:rPr>
        <w:t>ś</w:t>
      </w:r>
      <w:r w:rsidRPr="00F3573E">
        <w:rPr>
          <w:b/>
          <w:bCs/>
          <w:color w:val="000000"/>
          <w:sz w:val="20"/>
          <w:szCs w:val="20"/>
        </w:rPr>
        <w:t>ci.</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Ogólne zasady kontroli jako</w:t>
      </w:r>
      <w:r w:rsidRPr="00F3573E">
        <w:rPr>
          <w:rFonts w:eastAsia="TimesNewRoman"/>
          <w:color w:val="000000"/>
          <w:sz w:val="20"/>
          <w:szCs w:val="20"/>
        </w:rPr>
        <w:t>ś</w:t>
      </w:r>
      <w:r w:rsidRPr="00F3573E">
        <w:rPr>
          <w:color w:val="000000"/>
          <w:sz w:val="20"/>
          <w:szCs w:val="20"/>
        </w:rPr>
        <w:t>ci zawarte s</w:t>
      </w:r>
      <w:r w:rsidRPr="00F3573E">
        <w:rPr>
          <w:rFonts w:eastAsia="TimesNewRoman"/>
          <w:color w:val="000000"/>
          <w:sz w:val="20"/>
          <w:szCs w:val="20"/>
        </w:rPr>
        <w:t xml:space="preserve">ą </w:t>
      </w:r>
      <w:r w:rsidRPr="00F3573E">
        <w:rPr>
          <w:color w:val="000000"/>
          <w:sz w:val="20"/>
          <w:szCs w:val="20"/>
        </w:rPr>
        <w:t>w ST „Wymagania ogólne”.</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6.2. Szczegółowe zasady kontroli jako</w:t>
      </w:r>
      <w:r w:rsidRPr="00F3573E">
        <w:rPr>
          <w:rFonts w:eastAsia="TimesNewRoman"/>
          <w:color w:val="000000"/>
          <w:sz w:val="20"/>
          <w:szCs w:val="20"/>
        </w:rPr>
        <w:t>ś</w:t>
      </w:r>
      <w:r w:rsidRPr="00F3573E">
        <w:rPr>
          <w:b/>
          <w:bCs/>
          <w:color w:val="000000"/>
          <w:sz w:val="20"/>
          <w:szCs w:val="20"/>
        </w:rPr>
        <w:t>ci.</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Kontroli podlegaj</w:t>
      </w:r>
      <w:r w:rsidRPr="00F3573E">
        <w:rPr>
          <w:rFonts w:eastAsia="TimesNewRoman"/>
          <w:color w:val="000000"/>
          <w:sz w:val="20"/>
          <w:szCs w:val="20"/>
        </w:rPr>
        <w:t>ą</w:t>
      </w:r>
      <w:r w:rsidRPr="00F3573E">
        <w:rPr>
          <w:color w:val="000000"/>
          <w:sz w:val="20"/>
          <w:szCs w:val="20"/>
        </w:rPr>
        <w:t>:</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zgodno</w:t>
      </w:r>
      <w:r w:rsidRPr="00F3573E">
        <w:rPr>
          <w:rFonts w:eastAsia="TimesNewRoman"/>
          <w:color w:val="000000"/>
          <w:sz w:val="20"/>
          <w:szCs w:val="20"/>
        </w:rPr>
        <w:t xml:space="preserve">ść </w:t>
      </w:r>
      <w:r w:rsidRPr="00F3573E">
        <w:rPr>
          <w:color w:val="000000"/>
          <w:sz w:val="20"/>
          <w:szCs w:val="20"/>
        </w:rPr>
        <w:t>rz</w:t>
      </w:r>
      <w:r w:rsidRPr="00F3573E">
        <w:rPr>
          <w:rFonts w:eastAsia="TimesNewRoman"/>
          <w:color w:val="000000"/>
          <w:sz w:val="20"/>
          <w:szCs w:val="20"/>
        </w:rPr>
        <w:t>ę</w:t>
      </w:r>
      <w:r w:rsidRPr="00F3573E">
        <w:rPr>
          <w:color w:val="000000"/>
          <w:sz w:val="20"/>
          <w:szCs w:val="20"/>
        </w:rPr>
        <w:t>dnych z projektem,</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sposób zatarcia powierzchni wylewanych betonów,</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sposób piel</w:t>
      </w:r>
      <w:r w:rsidRPr="00F3573E">
        <w:rPr>
          <w:rFonts w:eastAsia="TimesNewRoman"/>
          <w:color w:val="000000"/>
          <w:sz w:val="20"/>
          <w:szCs w:val="20"/>
        </w:rPr>
        <w:t>ę</w:t>
      </w:r>
      <w:r w:rsidRPr="00F3573E">
        <w:rPr>
          <w:color w:val="000000"/>
          <w:sz w:val="20"/>
          <w:szCs w:val="20"/>
        </w:rPr>
        <w:t>gnacji betonu,</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7. Obmiar robót.</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7.1. Ogólne zasady obmiaru robót.</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Ogólne zasady obmiaru robót zawarte s</w:t>
      </w:r>
      <w:r w:rsidRPr="00F3573E">
        <w:rPr>
          <w:rFonts w:eastAsia="TimesNewRoman"/>
          <w:color w:val="000000"/>
          <w:sz w:val="20"/>
          <w:szCs w:val="20"/>
        </w:rPr>
        <w:t xml:space="preserve">ą </w:t>
      </w:r>
      <w:r w:rsidRPr="00F3573E">
        <w:rPr>
          <w:color w:val="000000"/>
          <w:sz w:val="20"/>
          <w:szCs w:val="20"/>
        </w:rPr>
        <w:t>w ST „Wymagania ogólne”.</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7.2. Szczegółowe zasady obmiaru robót.</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Wielko</w:t>
      </w:r>
      <w:r w:rsidRPr="00F3573E">
        <w:rPr>
          <w:rFonts w:eastAsia="TimesNewRoman"/>
          <w:color w:val="000000"/>
          <w:sz w:val="20"/>
          <w:szCs w:val="20"/>
        </w:rPr>
        <w:t>ś</w:t>
      </w:r>
      <w:r w:rsidRPr="00F3573E">
        <w:rPr>
          <w:color w:val="000000"/>
          <w:sz w:val="20"/>
          <w:szCs w:val="20"/>
        </w:rPr>
        <w:t>ci obmiarowe okre</w:t>
      </w:r>
      <w:r w:rsidRPr="00F3573E">
        <w:rPr>
          <w:rFonts w:eastAsia="TimesNewRoman"/>
          <w:color w:val="000000"/>
          <w:sz w:val="20"/>
          <w:szCs w:val="20"/>
        </w:rPr>
        <w:t>ś</w:t>
      </w:r>
      <w:r w:rsidRPr="00F3573E">
        <w:rPr>
          <w:color w:val="000000"/>
          <w:sz w:val="20"/>
          <w:szCs w:val="20"/>
        </w:rPr>
        <w:t>la si</w:t>
      </w:r>
      <w:r w:rsidRPr="00F3573E">
        <w:rPr>
          <w:rFonts w:eastAsia="TimesNewRoman"/>
          <w:color w:val="000000"/>
          <w:sz w:val="20"/>
          <w:szCs w:val="20"/>
        </w:rPr>
        <w:t xml:space="preserve">ę </w:t>
      </w:r>
      <w:r w:rsidRPr="00F3573E">
        <w:rPr>
          <w:color w:val="000000"/>
          <w:sz w:val="20"/>
          <w:szCs w:val="20"/>
        </w:rPr>
        <w:t>na podstawie dokumentacji projektowej z uwzgl</w:t>
      </w:r>
      <w:r w:rsidRPr="00F3573E">
        <w:rPr>
          <w:rFonts w:eastAsia="TimesNewRoman"/>
          <w:color w:val="000000"/>
          <w:sz w:val="20"/>
          <w:szCs w:val="20"/>
        </w:rPr>
        <w:t>ę</w:t>
      </w:r>
      <w:r w:rsidRPr="00F3573E">
        <w:rPr>
          <w:color w:val="000000"/>
          <w:sz w:val="20"/>
          <w:szCs w:val="20"/>
        </w:rPr>
        <w:t>dnieniem zmian zaakceptowanych przez In</w:t>
      </w:r>
      <w:r w:rsidRPr="00F3573E">
        <w:rPr>
          <w:rFonts w:eastAsia="TimesNewRoman"/>
          <w:color w:val="000000"/>
          <w:sz w:val="20"/>
          <w:szCs w:val="20"/>
        </w:rPr>
        <w:t>ż</w:t>
      </w:r>
      <w:r w:rsidRPr="00F3573E">
        <w:rPr>
          <w:color w:val="000000"/>
          <w:sz w:val="20"/>
          <w:szCs w:val="20"/>
        </w:rPr>
        <w:t>yniera i sprawdzonych w naturze.</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8. Odbiór robót</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8.1. Ogólne zasady odbioru robót.</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Ogólne zasady odbioru robót zawarte s</w:t>
      </w:r>
      <w:r w:rsidRPr="00F3573E">
        <w:rPr>
          <w:rFonts w:eastAsia="TimesNewRoman"/>
          <w:color w:val="000000"/>
          <w:sz w:val="20"/>
          <w:szCs w:val="20"/>
        </w:rPr>
        <w:t xml:space="preserve">ą </w:t>
      </w:r>
      <w:r w:rsidRPr="00F3573E">
        <w:rPr>
          <w:color w:val="000000"/>
          <w:sz w:val="20"/>
          <w:szCs w:val="20"/>
        </w:rPr>
        <w:t>w ST „Wymagania ogólne”.</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8.2. Szczegółowe zasady odbioru robót.</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Ogólne zasady odbioru robót zawarte s</w:t>
      </w:r>
      <w:r w:rsidRPr="00F3573E">
        <w:rPr>
          <w:rFonts w:eastAsia="TimesNewRoman"/>
          <w:color w:val="000000"/>
          <w:sz w:val="20"/>
          <w:szCs w:val="20"/>
        </w:rPr>
        <w:t xml:space="preserve">ą </w:t>
      </w:r>
      <w:r w:rsidRPr="00F3573E">
        <w:rPr>
          <w:color w:val="000000"/>
          <w:sz w:val="20"/>
          <w:szCs w:val="20"/>
        </w:rPr>
        <w:t>w ST „Wymagania ogólne”.</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prawidłowo</w:t>
      </w:r>
      <w:r w:rsidRPr="00F3573E">
        <w:rPr>
          <w:rFonts w:eastAsia="TimesNewRoman"/>
          <w:color w:val="000000"/>
          <w:sz w:val="20"/>
          <w:szCs w:val="20"/>
        </w:rPr>
        <w:t xml:space="preserve">ść </w:t>
      </w:r>
      <w:r w:rsidRPr="00F3573E">
        <w:rPr>
          <w:color w:val="000000"/>
          <w:sz w:val="20"/>
          <w:szCs w:val="20"/>
        </w:rPr>
        <w:t>wbudowania zbrojenia,</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prawidłowo</w:t>
      </w:r>
      <w:r w:rsidRPr="00F3573E">
        <w:rPr>
          <w:rFonts w:eastAsia="TimesNewRoman"/>
          <w:color w:val="000000"/>
          <w:sz w:val="20"/>
          <w:szCs w:val="20"/>
        </w:rPr>
        <w:t xml:space="preserve">ść </w:t>
      </w:r>
      <w:r w:rsidRPr="00F3573E">
        <w:rPr>
          <w:color w:val="000000"/>
          <w:sz w:val="20"/>
          <w:szCs w:val="20"/>
        </w:rPr>
        <w:t>cech geometrycznych wykonanych konstrukcji lub jej elementów</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jako</w:t>
      </w:r>
      <w:r w:rsidRPr="00F3573E">
        <w:rPr>
          <w:rFonts w:eastAsia="TimesNewRoman"/>
          <w:color w:val="000000"/>
          <w:sz w:val="20"/>
          <w:szCs w:val="20"/>
        </w:rPr>
        <w:t xml:space="preserve">ść </w:t>
      </w:r>
      <w:r w:rsidRPr="00F3573E">
        <w:rPr>
          <w:color w:val="000000"/>
          <w:sz w:val="20"/>
          <w:szCs w:val="20"/>
        </w:rPr>
        <w:t>betonu pod wzgl</w:t>
      </w:r>
      <w:r w:rsidRPr="00F3573E">
        <w:rPr>
          <w:rFonts w:eastAsia="TimesNewRoman"/>
          <w:color w:val="000000"/>
          <w:sz w:val="20"/>
          <w:szCs w:val="20"/>
        </w:rPr>
        <w:t>ę</w:t>
      </w:r>
      <w:r w:rsidRPr="00F3573E">
        <w:rPr>
          <w:color w:val="000000"/>
          <w:sz w:val="20"/>
          <w:szCs w:val="20"/>
        </w:rPr>
        <w:t>dem jego marki, zag</w:t>
      </w:r>
      <w:r w:rsidRPr="00F3573E">
        <w:rPr>
          <w:rFonts w:eastAsia="TimesNewRoman"/>
          <w:color w:val="000000"/>
          <w:sz w:val="20"/>
          <w:szCs w:val="20"/>
        </w:rPr>
        <w:t>ę</w:t>
      </w:r>
      <w:r w:rsidRPr="00F3573E">
        <w:rPr>
          <w:color w:val="000000"/>
          <w:sz w:val="20"/>
          <w:szCs w:val="20"/>
        </w:rPr>
        <w:t>szczenia, jednorodno</w:t>
      </w:r>
      <w:r w:rsidRPr="00F3573E">
        <w:rPr>
          <w:rFonts w:eastAsia="TimesNewRoman"/>
          <w:color w:val="000000"/>
          <w:sz w:val="20"/>
          <w:szCs w:val="20"/>
        </w:rPr>
        <w:t>ś</w:t>
      </w:r>
      <w:r w:rsidRPr="00F3573E">
        <w:rPr>
          <w:color w:val="000000"/>
          <w:sz w:val="20"/>
          <w:szCs w:val="20"/>
        </w:rPr>
        <w:t>ci struktury, widocznych wad i uszkodze</w:t>
      </w:r>
      <w:r w:rsidRPr="00F3573E">
        <w:rPr>
          <w:rFonts w:eastAsia="TimesNewRoman"/>
          <w:color w:val="000000"/>
          <w:sz w:val="20"/>
          <w:szCs w:val="20"/>
        </w:rPr>
        <w:t xml:space="preserve">ń </w:t>
      </w:r>
      <w:r w:rsidRPr="00F3573E">
        <w:rPr>
          <w:color w:val="000000"/>
          <w:sz w:val="20"/>
          <w:szCs w:val="20"/>
        </w:rPr>
        <w:t>np. raki, rysy.</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xml:space="preserve">- dopuszczalne odchylenie w ścianach wykonanych w deskowaniu wynosi </w:t>
      </w:r>
      <w:smartTag w:uri="urn:schemas-microsoft-com:office:smarttags" w:element="metricconverter">
        <w:smartTagPr>
          <w:attr w:name="ProductID" w:val="15 mm"/>
        </w:smartTagPr>
        <w:r w:rsidRPr="00F3573E">
          <w:rPr>
            <w:color w:val="000000"/>
            <w:sz w:val="20"/>
            <w:szCs w:val="20"/>
          </w:rPr>
          <w:t>15 mm</w:t>
        </w:r>
      </w:smartTag>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xml:space="preserve">- odchylenia w długości lub rozpiętości elementów  +/- </w:t>
      </w:r>
      <w:smartTag w:uri="urn:schemas-microsoft-com:office:smarttags" w:element="metricconverter">
        <w:smartTagPr>
          <w:attr w:name="ProductID" w:val="20 mm"/>
        </w:smartTagPr>
        <w:r w:rsidRPr="00F3573E">
          <w:rPr>
            <w:color w:val="000000"/>
            <w:sz w:val="20"/>
            <w:szCs w:val="20"/>
          </w:rPr>
          <w:t>20 mm</w:t>
        </w:r>
      </w:smartTag>
      <w:r w:rsidRPr="00F3573E">
        <w:rPr>
          <w:color w:val="000000"/>
          <w:sz w:val="20"/>
          <w:szCs w:val="20"/>
        </w:rPr>
        <w:t>.</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 xml:space="preserve">- odchylenia w wymiarach przekroju poprzecznego +/- </w:t>
      </w:r>
      <w:smartTag w:uri="urn:schemas-microsoft-com:office:smarttags" w:element="metricconverter">
        <w:smartTagPr>
          <w:attr w:name="ProductID" w:val="8 mm"/>
        </w:smartTagPr>
        <w:r w:rsidRPr="00F3573E">
          <w:rPr>
            <w:color w:val="000000"/>
            <w:sz w:val="20"/>
            <w:szCs w:val="20"/>
          </w:rPr>
          <w:t>8 mm</w:t>
        </w:r>
      </w:smartTag>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9.Podstawa płatno</w:t>
      </w:r>
      <w:r w:rsidRPr="00F3573E">
        <w:rPr>
          <w:rFonts w:eastAsia="TimesNewRoman"/>
          <w:color w:val="000000"/>
          <w:sz w:val="20"/>
          <w:szCs w:val="20"/>
        </w:rPr>
        <w:t>ś</w:t>
      </w:r>
      <w:r w:rsidRPr="00F3573E">
        <w:rPr>
          <w:b/>
          <w:bCs/>
          <w:color w:val="000000"/>
          <w:sz w:val="20"/>
          <w:szCs w:val="20"/>
        </w:rPr>
        <w:t>ci.</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9.1. Ogólne zasady dotycz</w:t>
      </w:r>
      <w:r w:rsidRPr="00F3573E">
        <w:rPr>
          <w:rFonts w:eastAsia="TimesNewRoman"/>
          <w:color w:val="000000"/>
          <w:sz w:val="20"/>
          <w:szCs w:val="20"/>
        </w:rPr>
        <w:t>ą</w:t>
      </w:r>
      <w:r w:rsidRPr="00F3573E">
        <w:rPr>
          <w:b/>
          <w:bCs/>
          <w:color w:val="000000"/>
          <w:sz w:val="20"/>
          <w:szCs w:val="20"/>
        </w:rPr>
        <w:t>ce podstawy płatno</w:t>
      </w:r>
      <w:r w:rsidRPr="00F3573E">
        <w:rPr>
          <w:rFonts w:eastAsia="TimesNewRoman"/>
          <w:color w:val="000000"/>
          <w:sz w:val="20"/>
          <w:szCs w:val="20"/>
        </w:rPr>
        <w:t>ś</w:t>
      </w:r>
      <w:r w:rsidRPr="00F3573E">
        <w:rPr>
          <w:b/>
          <w:bCs/>
          <w:color w:val="000000"/>
          <w:sz w:val="20"/>
          <w:szCs w:val="20"/>
        </w:rPr>
        <w:t>ci.</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Ogólne zasady płatno</w:t>
      </w:r>
      <w:r w:rsidRPr="00F3573E">
        <w:rPr>
          <w:rFonts w:eastAsia="TimesNewRoman"/>
          <w:color w:val="000000"/>
          <w:sz w:val="20"/>
          <w:szCs w:val="20"/>
        </w:rPr>
        <w:t>ś</w:t>
      </w:r>
      <w:r w:rsidRPr="00F3573E">
        <w:rPr>
          <w:color w:val="000000"/>
          <w:sz w:val="20"/>
          <w:szCs w:val="20"/>
        </w:rPr>
        <w:t>ci s</w:t>
      </w:r>
      <w:r w:rsidRPr="00F3573E">
        <w:rPr>
          <w:rFonts w:eastAsia="TimesNewRoman"/>
          <w:color w:val="000000"/>
          <w:sz w:val="20"/>
          <w:szCs w:val="20"/>
        </w:rPr>
        <w:t xml:space="preserve">ą </w:t>
      </w:r>
      <w:r w:rsidRPr="00F3573E">
        <w:rPr>
          <w:color w:val="000000"/>
          <w:sz w:val="20"/>
          <w:szCs w:val="20"/>
        </w:rPr>
        <w:t>zawarte w ST „Wymagania ogólne”.</w:t>
      </w:r>
    </w:p>
    <w:p w:rsidR="00F3573E" w:rsidRPr="00F3573E" w:rsidRDefault="00F3573E" w:rsidP="00F3573E">
      <w:pPr>
        <w:autoSpaceDE w:val="0"/>
        <w:autoSpaceDN w:val="0"/>
        <w:adjustRightInd w:val="0"/>
        <w:jc w:val="both"/>
        <w:rPr>
          <w:b/>
          <w:bCs/>
          <w:color w:val="000000"/>
          <w:sz w:val="20"/>
          <w:szCs w:val="20"/>
        </w:rPr>
      </w:pPr>
      <w:r w:rsidRPr="00F3573E">
        <w:rPr>
          <w:b/>
          <w:bCs/>
          <w:color w:val="000000"/>
          <w:sz w:val="20"/>
          <w:szCs w:val="20"/>
        </w:rPr>
        <w:t>10. Przepisy zwi</w:t>
      </w:r>
      <w:r w:rsidRPr="00F3573E">
        <w:rPr>
          <w:rFonts w:eastAsia="TimesNewRoman"/>
          <w:color w:val="000000"/>
          <w:sz w:val="20"/>
          <w:szCs w:val="20"/>
        </w:rPr>
        <w:t>ą</w:t>
      </w:r>
      <w:r w:rsidRPr="00F3573E">
        <w:rPr>
          <w:b/>
          <w:bCs/>
          <w:color w:val="000000"/>
          <w:sz w:val="20"/>
          <w:szCs w:val="20"/>
        </w:rPr>
        <w:t>zane.</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PN-EN 206-1:2003 Beton. Wymagania, wła</w:t>
      </w:r>
      <w:r w:rsidRPr="00F3573E">
        <w:rPr>
          <w:rFonts w:eastAsia="TimesNewRoman"/>
          <w:color w:val="000000"/>
          <w:sz w:val="20"/>
          <w:szCs w:val="20"/>
        </w:rPr>
        <w:t>ś</w:t>
      </w:r>
      <w:r w:rsidRPr="00F3573E">
        <w:rPr>
          <w:color w:val="000000"/>
          <w:sz w:val="20"/>
          <w:szCs w:val="20"/>
        </w:rPr>
        <w:t>ciwo</w:t>
      </w:r>
      <w:r w:rsidRPr="00F3573E">
        <w:rPr>
          <w:rFonts w:eastAsia="TimesNewRoman"/>
          <w:color w:val="000000"/>
          <w:sz w:val="20"/>
          <w:szCs w:val="20"/>
        </w:rPr>
        <w:t>ś</w:t>
      </w:r>
      <w:r w:rsidRPr="00F3573E">
        <w:rPr>
          <w:color w:val="000000"/>
          <w:sz w:val="20"/>
          <w:szCs w:val="20"/>
        </w:rPr>
        <w:t>ci, prod. i zgodno</w:t>
      </w:r>
      <w:r w:rsidRPr="00F3573E">
        <w:rPr>
          <w:rFonts w:eastAsia="TimesNewRoman"/>
          <w:color w:val="000000"/>
          <w:sz w:val="20"/>
          <w:szCs w:val="20"/>
        </w:rPr>
        <w:t>ść</w:t>
      </w:r>
      <w:r w:rsidRPr="00F3573E">
        <w:rPr>
          <w:color w:val="000000"/>
          <w:sz w:val="20"/>
          <w:szCs w:val="20"/>
        </w:rPr>
        <w:t>.</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PN-B- 06251 Roboty betonowe żelbetowe. Wymagania techniczne.</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PN-EN 934-2:2002 Domieszki do betonu zaprawy i zaczynu. Definicje i wymagania.</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PN-74/B-06261 Nieniszcz</w:t>
      </w:r>
      <w:r w:rsidRPr="00F3573E">
        <w:rPr>
          <w:rFonts w:eastAsia="TimesNewRoman"/>
          <w:color w:val="000000"/>
          <w:sz w:val="20"/>
          <w:szCs w:val="20"/>
        </w:rPr>
        <w:t>ą</w:t>
      </w:r>
      <w:r w:rsidRPr="00F3573E">
        <w:rPr>
          <w:color w:val="000000"/>
          <w:sz w:val="20"/>
          <w:szCs w:val="20"/>
        </w:rPr>
        <w:t>ce badanie konstrukcji z betonu. Metoda ultrad</w:t>
      </w:r>
      <w:r w:rsidRPr="00F3573E">
        <w:rPr>
          <w:rFonts w:eastAsia="TimesNewRoman"/>
          <w:color w:val="000000"/>
          <w:sz w:val="20"/>
          <w:szCs w:val="20"/>
        </w:rPr>
        <w:t>ź</w:t>
      </w:r>
      <w:r w:rsidRPr="00F3573E">
        <w:rPr>
          <w:color w:val="000000"/>
          <w:sz w:val="20"/>
          <w:szCs w:val="20"/>
        </w:rPr>
        <w:t>wi</w:t>
      </w:r>
      <w:r w:rsidRPr="00F3573E">
        <w:rPr>
          <w:rFonts w:eastAsia="TimesNewRoman"/>
          <w:color w:val="000000"/>
          <w:sz w:val="20"/>
          <w:szCs w:val="20"/>
        </w:rPr>
        <w:t>ę</w:t>
      </w:r>
      <w:r w:rsidRPr="00F3573E">
        <w:rPr>
          <w:color w:val="000000"/>
          <w:sz w:val="20"/>
          <w:szCs w:val="20"/>
        </w:rPr>
        <w:t>kowa badania wytrzymało</w:t>
      </w:r>
      <w:r w:rsidRPr="00F3573E">
        <w:rPr>
          <w:rFonts w:eastAsia="TimesNewRoman"/>
          <w:color w:val="000000"/>
          <w:sz w:val="20"/>
          <w:szCs w:val="20"/>
        </w:rPr>
        <w:t>ś</w:t>
      </w:r>
      <w:r w:rsidRPr="00F3573E">
        <w:rPr>
          <w:color w:val="000000"/>
          <w:sz w:val="20"/>
          <w:szCs w:val="20"/>
        </w:rPr>
        <w:t xml:space="preserve">ci betonu na </w:t>
      </w:r>
      <w:r w:rsidRPr="00F3573E">
        <w:rPr>
          <w:rFonts w:eastAsia="TimesNewRoman"/>
          <w:color w:val="000000"/>
          <w:sz w:val="20"/>
          <w:szCs w:val="20"/>
        </w:rPr>
        <w:t>ś</w:t>
      </w:r>
      <w:r w:rsidRPr="00F3573E">
        <w:rPr>
          <w:color w:val="000000"/>
          <w:sz w:val="20"/>
          <w:szCs w:val="20"/>
        </w:rPr>
        <w:t>ciskanie.</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t>PN-EN 12504-2:2002 Badanie betonu w konstrukcjach. Cz.2- Badania nieniszcz</w:t>
      </w:r>
      <w:r w:rsidRPr="00F3573E">
        <w:rPr>
          <w:rFonts w:eastAsia="TimesNewRoman"/>
          <w:color w:val="000000"/>
          <w:sz w:val="20"/>
          <w:szCs w:val="20"/>
        </w:rPr>
        <w:t>ą</w:t>
      </w:r>
      <w:r w:rsidRPr="00F3573E">
        <w:rPr>
          <w:color w:val="000000"/>
          <w:sz w:val="20"/>
          <w:szCs w:val="20"/>
        </w:rPr>
        <w:t>ce. Oznaczenie liczby odbicia.</w:t>
      </w:r>
    </w:p>
    <w:p w:rsidR="00F3573E" w:rsidRPr="00F3573E" w:rsidRDefault="00F3573E" w:rsidP="00F3573E">
      <w:pPr>
        <w:autoSpaceDE w:val="0"/>
        <w:autoSpaceDN w:val="0"/>
        <w:adjustRightInd w:val="0"/>
        <w:jc w:val="both"/>
        <w:rPr>
          <w:color w:val="000000"/>
          <w:sz w:val="20"/>
          <w:szCs w:val="20"/>
        </w:rPr>
      </w:pPr>
      <w:r w:rsidRPr="00F3573E">
        <w:rPr>
          <w:color w:val="000000"/>
          <w:sz w:val="20"/>
          <w:szCs w:val="20"/>
        </w:rPr>
        <w:lastRenderedPageBreak/>
        <w:t>PN-B-03264:2002 Konstrukcje betonowe, żelbetowe i spr</w:t>
      </w:r>
      <w:r w:rsidRPr="00F3573E">
        <w:rPr>
          <w:rFonts w:eastAsia="TimesNewRoman"/>
          <w:color w:val="000000"/>
          <w:sz w:val="20"/>
          <w:szCs w:val="20"/>
        </w:rPr>
        <w:t>ęż</w:t>
      </w:r>
      <w:r w:rsidRPr="00F3573E">
        <w:rPr>
          <w:color w:val="000000"/>
          <w:sz w:val="20"/>
          <w:szCs w:val="20"/>
        </w:rPr>
        <w:t>one.</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ST – 01.05</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SPECYFIKACJA TECHNICZNA</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ROBOTY MUROWE</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CPV 45262500-6</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1.Wst</w:t>
      </w:r>
      <w:r w:rsidRPr="001C0D9D">
        <w:rPr>
          <w:rFonts w:eastAsia="TimesNewRoman"/>
          <w:color w:val="000000"/>
          <w:sz w:val="20"/>
          <w:szCs w:val="20"/>
        </w:rPr>
        <w:t>ę</w:t>
      </w:r>
      <w:r w:rsidRPr="001C0D9D">
        <w:rPr>
          <w:b/>
          <w:bCs/>
          <w:color w:val="000000"/>
          <w:sz w:val="20"/>
          <w:szCs w:val="20"/>
        </w:rPr>
        <w:t>p.</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1.1. Przedmiot Specyfikacji Technicznej.</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Przedmiotem niniejszej specyfikacji technicznej s</w:t>
      </w:r>
      <w:r w:rsidRPr="001C0D9D">
        <w:rPr>
          <w:rFonts w:eastAsia="TimesNewRoman"/>
          <w:color w:val="000000"/>
          <w:sz w:val="20"/>
          <w:szCs w:val="20"/>
        </w:rPr>
        <w:t xml:space="preserve">ą </w:t>
      </w:r>
      <w:r w:rsidRPr="001C0D9D">
        <w:rPr>
          <w:color w:val="000000"/>
          <w:sz w:val="20"/>
          <w:szCs w:val="20"/>
        </w:rPr>
        <w:t>wymagania dotycz</w:t>
      </w:r>
      <w:r w:rsidRPr="001C0D9D">
        <w:rPr>
          <w:rFonts w:eastAsia="TimesNewRoman"/>
          <w:color w:val="000000"/>
          <w:sz w:val="20"/>
          <w:szCs w:val="20"/>
        </w:rPr>
        <w:t>ą</w:t>
      </w:r>
      <w:r w:rsidRPr="001C0D9D">
        <w:rPr>
          <w:color w:val="000000"/>
          <w:sz w:val="20"/>
          <w:szCs w:val="20"/>
        </w:rPr>
        <w:t>ce wykonania i odbioru robót murowych dla zadania określonego w ST-00.00 pkt. 1.1.</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1.2. Zakres stosowania ST.</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Szczegółowa specyfikacja techniczna stosowana jest jako dokument przetargowy oraz kontraktowy przy zlecaniu i realizacji robót wymienionych w pkt 1.1.</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1.3. Zakres robót obj</w:t>
      </w:r>
      <w:r w:rsidRPr="001C0D9D">
        <w:rPr>
          <w:rFonts w:eastAsia="TimesNewRoman"/>
          <w:color w:val="000000"/>
          <w:sz w:val="20"/>
          <w:szCs w:val="20"/>
        </w:rPr>
        <w:t>ę</w:t>
      </w:r>
      <w:r w:rsidRPr="001C0D9D">
        <w:rPr>
          <w:b/>
          <w:bCs/>
          <w:color w:val="000000"/>
          <w:sz w:val="20"/>
          <w:szCs w:val="20"/>
        </w:rPr>
        <w:t>tych ST.</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Roboty, których dotyczy specyfikacja, obejmuj</w:t>
      </w:r>
      <w:r w:rsidRPr="001C0D9D">
        <w:rPr>
          <w:rFonts w:eastAsia="TimesNewRoman"/>
          <w:color w:val="000000"/>
          <w:sz w:val="20"/>
          <w:szCs w:val="20"/>
        </w:rPr>
        <w:t xml:space="preserve">ą </w:t>
      </w:r>
      <w:r w:rsidRPr="001C0D9D">
        <w:rPr>
          <w:color w:val="000000"/>
          <w:sz w:val="20"/>
          <w:szCs w:val="20"/>
        </w:rPr>
        <w:t>wszystkie czynno</w:t>
      </w:r>
      <w:r w:rsidRPr="001C0D9D">
        <w:rPr>
          <w:rFonts w:eastAsia="TimesNewRoman"/>
          <w:color w:val="000000"/>
          <w:sz w:val="20"/>
          <w:szCs w:val="20"/>
        </w:rPr>
        <w:t>ś</w:t>
      </w:r>
      <w:r w:rsidRPr="001C0D9D">
        <w:rPr>
          <w:color w:val="000000"/>
          <w:sz w:val="20"/>
          <w:szCs w:val="20"/>
        </w:rPr>
        <w:t>ci umo</w:t>
      </w:r>
      <w:r w:rsidRPr="001C0D9D">
        <w:rPr>
          <w:rFonts w:eastAsia="TimesNewRoman"/>
          <w:color w:val="000000"/>
          <w:sz w:val="20"/>
          <w:szCs w:val="20"/>
        </w:rPr>
        <w:t>ż</w:t>
      </w:r>
      <w:r w:rsidRPr="001C0D9D">
        <w:rPr>
          <w:color w:val="000000"/>
          <w:sz w:val="20"/>
          <w:szCs w:val="20"/>
        </w:rPr>
        <w:t>liwiaj</w:t>
      </w:r>
      <w:r w:rsidRPr="001C0D9D">
        <w:rPr>
          <w:rFonts w:eastAsia="TimesNewRoman"/>
          <w:color w:val="000000"/>
          <w:sz w:val="20"/>
          <w:szCs w:val="20"/>
        </w:rPr>
        <w:t>ą</w:t>
      </w:r>
      <w:r w:rsidRPr="001C0D9D">
        <w:rPr>
          <w:color w:val="000000"/>
          <w:sz w:val="20"/>
          <w:szCs w:val="20"/>
        </w:rPr>
        <w:t>ce i maj</w:t>
      </w:r>
      <w:r w:rsidRPr="001C0D9D">
        <w:rPr>
          <w:rFonts w:eastAsia="TimesNewRoman"/>
          <w:color w:val="000000"/>
          <w:sz w:val="20"/>
          <w:szCs w:val="20"/>
        </w:rPr>
        <w:t>ą</w:t>
      </w:r>
      <w:r w:rsidRPr="001C0D9D">
        <w:rPr>
          <w:color w:val="000000"/>
          <w:sz w:val="20"/>
          <w:szCs w:val="20"/>
        </w:rPr>
        <w:t>ce na celu wykonanie robót murowych obiektu j.w.</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2</w:t>
      </w:r>
      <w:r w:rsidRPr="001C0D9D">
        <w:rPr>
          <w:color w:val="000000"/>
          <w:sz w:val="20"/>
          <w:szCs w:val="20"/>
        </w:rPr>
        <w:t xml:space="preserve">. </w:t>
      </w:r>
      <w:r w:rsidRPr="001C0D9D">
        <w:rPr>
          <w:b/>
          <w:bCs/>
          <w:color w:val="000000"/>
          <w:sz w:val="20"/>
          <w:szCs w:val="20"/>
        </w:rPr>
        <w:t>Materiały.</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2.1. Ogólne wymagania dotycz</w:t>
      </w:r>
      <w:r w:rsidRPr="001C0D9D">
        <w:rPr>
          <w:rFonts w:eastAsia="TimesNewRoman"/>
          <w:color w:val="000000"/>
          <w:sz w:val="20"/>
          <w:szCs w:val="20"/>
        </w:rPr>
        <w:t>ą</w:t>
      </w:r>
      <w:r w:rsidRPr="001C0D9D">
        <w:rPr>
          <w:b/>
          <w:bCs/>
          <w:color w:val="000000"/>
          <w:sz w:val="20"/>
          <w:szCs w:val="20"/>
        </w:rPr>
        <w:t>ce materiałów.</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Ogólne wymagania dotycz</w:t>
      </w:r>
      <w:r w:rsidRPr="001C0D9D">
        <w:rPr>
          <w:rFonts w:eastAsia="TimesNewRoman"/>
          <w:color w:val="000000"/>
          <w:sz w:val="20"/>
          <w:szCs w:val="20"/>
        </w:rPr>
        <w:t>ą</w:t>
      </w:r>
      <w:r w:rsidRPr="001C0D9D">
        <w:rPr>
          <w:color w:val="000000"/>
          <w:sz w:val="20"/>
          <w:szCs w:val="20"/>
        </w:rPr>
        <w:t>ce materiałów ich pozyskiwania i składowania podano w ST „Wymagania ogólne”.</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2.2. Szczegółowe wymagania dotycz</w:t>
      </w:r>
      <w:r w:rsidRPr="001C0D9D">
        <w:rPr>
          <w:rFonts w:eastAsia="TimesNewRoman"/>
          <w:color w:val="000000"/>
          <w:sz w:val="20"/>
          <w:szCs w:val="20"/>
        </w:rPr>
        <w:t>ą</w:t>
      </w:r>
      <w:r w:rsidRPr="001C0D9D">
        <w:rPr>
          <w:b/>
          <w:bCs/>
          <w:color w:val="000000"/>
          <w:sz w:val="20"/>
          <w:szCs w:val="20"/>
        </w:rPr>
        <w:t>ce materiałów i urz</w:t>
      </w:r>
      <w:r w:rsidRPr="001C0D9D">
        <w:rPr>
          <w:rFonts w:eastAsia="TimesNewRoman"/>
          <w:color w:val="000000"/>
          <w:sz w:val="20"/>
          <w:szCs w:val="20"/>
        </w:rPr>
        <w:t>ą</w:t>
      </w:r>
      <w:r w:rsidRPr="001C0D9D">
        <w:rPr>
          <w:b/>
          <w:bCs/>
          <w:color w:val="000000"/>
          <w:sz w:val="20"/>
          <w:szCs w:val="20"/>
        </w:rPr>
        <w:t>dze</w:t>
      </w:r>
      <w:r w:rsidRPr="001C0D9D">
        <w:rPr>
          <w:rFonts w:eastAsia="TimesNewRoman"/>
          <w:color w:val="000000"/>
          <w:sz w:val="20"/>
          <w:szCs w:val="20"/>
        </w:rPr>
        <w:t>ń</w:t>
      </w:r>
      <w:r w:rsidRPr="001C0D9D">
        <w:rPr>
          <w:b/>
          <w:bCs/>
          <w:color w:val="000000"/>
          <w:sz w:val="20"/>
          <w:szCs w:val="20"/>
        </w:rPr>
        <w:t>.</w:t>
      </w:r>
    </w:p>
    <w:p w:rsidR="001C0D9D" w:rsidRPr="001C0D9D" w:rsidRDefault="001C0D9D" w:rsidP="001C0D9D">
      <w:pPr>
        <w:autoSpaceDE w:val="0"/>
        <w:autoSpaceDN w:val="0"/>
        <w:adjustRightInd w:val="0"/>
        <w:jc w:val="both"/>
        <w:rPr>
          <w:rFonts w:eastAsia="TimesNewRoman"/>
          <w:color w:val="000000"/>
          <w:sz w:val="20"/>
          <w:szCs w:val="20"/>
        </w:rPr>
      </w:pPr>
      <w:r w:rsidRPr="001C0D9D">
        <w:rPr>
          <w:color w:val="000000"/>
          <w:sz w:val="20"/>
          <w:szCs w:val="20"/>
        </w:rPr>
        <w:t>Materiałami stosowanymi przy wykonaniu robót murowych wg zasad niniejszej ST jest</w:t>
      </w:r>
      <w:r w:rsidRPr="001C0D9D">
        <w:rPr>
          <w:rFonts w:eastAsia="TimesNewRoman"/>
          <w:color w:val="000000"/>
          <w:sz w:val="20"/>
          <w:szCs w:val="20"/>
        </w:rPr>
        <w:t>:</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 bloczki betonowe wg normy PN-EN 13369</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 xml:space="preserve">- bloczki z betonu komórkowego M500-700 wg  </w:t>
      </w:r>
      <w:r w:rsidRPr="001C0D9D">
        <w:rPr>
          <w:bCs/>
          <w:color w:val="000000"/>
          <w:sz w:val="20"/>
          <w:szCs w:val="20"/>
        </w:rPr>
        <w:t>PN-80/B-06258</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 xml:space="preserve">- zaprawa </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 bloczki betonowe</w:t>
      </w:r>
    </w:p>
    <w:p w:rsidR="001C0D9D" w:rsidRPr="001C0D9D" w:rsidRDefault="001C0D9D" w:rsidP="001C0D9D">
      <w:pPr>
        <w:autoSpaceDE w:val="0"/>
        <w:autoSpaceDN w:val="0"/>
        <w:adjustRightInd w:val="0"/>
        <w:jc w:val="both"/>
        <w:rPr>
          <w:bCs/>
          <w:color w:val="000000"/>
          <w:sz w:val="20"/>
          <w:szCs w:val="20"/>
        </w:rPr>
      </w:pPr>
      <w:r w:rsidRPr="001C0D9D">
        <w:rPr>
          <w:b/>
          <w:color w:val="000000"/>
          <w:sz w:val="20"/>
          <w:szCs w:val="20"/>
        </w:rPr>
        <w:t>W</w:t>
      </w:r>
      <w:r w:rsidRPr="001C0D9D">
        <w:rPr>
          <w:b/>
          <w:bCs/>
          <w:color w:val="000000"/>
          <w:sz w:val="20"/>
          <w:szCs w:val="20"/>
        </w:rPr>
        <w:t xml:space="preserve">oda zarobowa do betonu </w:t>
      </w:r>
      <w:r w:rsidRPr="001C0D9D">
        <w:rPr>
          <w:bCs/>
          <w:color w:val="000000"/>
          <w:sz w:val="20"/>
          <w:szCs w:val="20"/>
        </w:rPr>
        <w:t>wg.</w:t>
      </w:r>
      <w:r w:rsidRPr="001C0D9D">
        <w:rPr>
          <w:b/>
          <w:bCs/>
          <w:color w:val="000000"/>
          <w:sz w:val="20"/>
          <w:szCs w:val="20"/>
        </w:rPr>
        <w:t xml:space="preserve"> </w:t>
      </w:r>
      <w:r w:rsidRPr="001C0D9D">
        <w:rPr>
          <w:bCs/>
          <w:color w:val="000000"/>
          <w:sz w:val="20"/>
          <w:szCs w:val="20"/>
        </w:rPr>
        <w:t>PN-EN 1008:2004.</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Do przygotowania zapraw stosowa</w:t>
      </w:r>
      <w:r w:rsidRPr="001C0D9D">
        <w:rPr>
          <w:rFonts w:eastAsia="TimesNewRoman"/>
          <w:color w:val="000000"/>
          <w:sz w:val="20"/>
          <w:szCs w:val="20"/>
        </w:rPr>
        <w:t xml:space="preserve">ć </w:t>
      </w:r>
      <w:r w:rsidRPr="001C0D9D">
        <w:rPr>
          <w:color w:val="000000"/>
          <w:sz w:val="20"/>
          <w:szCs w:val="20"/>
        </w:rPr>
        <w:t>mo</w:t>
      </w:r>
      <w:r w:rsidRPr="001C0D9D">
        <w:rPr>
          <w:rFonts w:eastAsia="TimesNewRoman"/>
          <w:color w:val="000000"/>
          <w:sz w:val="20"/>
          <w:szCs w:val="20"/>
        </w:rPr>
        <w:t>ż</w:t>
      </w:r>
      <w:r w:rsidRPr="001C0D9D">
        <w:rPr>
          <w:color w:val="000000"/>
          <w:sz w:val="20"/>
          <w:szCs w:val="20"/>
        </w:rPr>
        <w:t>na ka</w:t>
      </w:r>
      <w:r w:rsidRPr="001C0D9D">
        <w:rPr>
          <w:rFonts w:eastAsia="TimesNewRoman"/>
          <w:color w:val="000000"/>
          <w:sz w:val="20"/>
          <w:szCs w:val="20"/>
        </w:rPr>
        <w:t>ż</w:t>
      </w:r>
      <w:r w:rsidRPr="001C0D9D">
        <w:rPr>
          <w:color w:val="000000"/>
          <w:sz w:val="20"/>
          <w:szCs w:val="20"/>
        </w:rPr>
        <w:t>d</w:t>
      </w:r>
      <w:r w:rsidRPr="001C0D9D">
        <w:rPr>
          <w:rFonts w:eastAsia="TimesNewRoman"/>
          <w:color w:val="000000"/>
          <w:sz w:val="20"/>
          <w:szCs w:val="20"/>
        </w:rPr>
        <w:t xml:space="preserve">ą </w:t>
      </w:r>
      <w:r w:rsidRPr="001C0D9D">
        <w:rPr>
          <w:color w:val="000000"/>
          <w:sz w:val="20"/>
          <w:szCs w:val="20"/>
        </w:rPr>
        <w:t>wod</w:t>
      </w:r>
      <w:r w:rsidRPr="001C0D9D">
        <w:rPr>
          <w:rFonts w:eastAsia="TimesNewRoman"/>
          <w:color w:val="000000"/>
          <w:sz w:val="20"/>
          <w:szCs w:val="20"/>
        </w:rPr>
        <w:t xml:space="preserve">ę </w:t>
      </w:r>
      <w:r w:rsidRPr="001C0D9D">
        <w:rPr>
          <w:color w:val="000000"/>
          <w:sz w:val="20"/>
          <w:szCs w:val="20"/>
        </w:rPr>
        <w:t>zdatn</w:t>
      </w:r>
      <w:r w:rsidRPr="001C0D9D">
        <w:rPr>
          <w:rFonts w:eastAsia="TimesNewRoman"/>
          <w:color w:val="000000"/>
          <w:sz w:val="20"/>
          <w:szCs w:val="20"/>
        </w:rPr>
        <w:t xml:space="preserve">ą </w:t>
      </w:r>
      <w:r w:rsidRPr="001C0D9D">
        <w:rPr>
          <w:color w:val="000000"/>
          <w:sz w:val="20"/>
          <w:szCs w:val="20"/>
        </w:rPr>
        <w:t xml:space="preserve">do picia. Niedozwolone jest użycie wód </w:t>
      </w:r>
      <w:r w:rsidRPr="001C0D9D">
        <w:rPr>
          <w:rFonts w:eastAsia="TimesNewRoman"/>
          <w:color w:val="000000"/>
          <w:sz w:val="20"/>
          <w:szCs w:val="20"/>
        </w:rPr>
        <w:t>ś</w:t>
      </w:r>
      <w:r w:rsidRPr="001C0D9D">
        <w:rPr>
          <w:color w:val="000000"/>
          <w:sz w:val="20"/>
          <w:szCs w:val="20"/>
        </w:rPr>
        <w:t>ciekowych, kanalizacyjnych oraz wód zawieraj</w:t>
      </w:r>
      <w:r w:rsidRPr="001C0D9D">
        <w:rPr>
          <w:rFonts w:eastAsia="TimesNewRoman"/>
          <w:color w:val="000000"/>
          <w:sz w:val="20"/>
          <w:szCs w:val="20"/>
        </w:rPr>
        <w:t>ą</w:t>
      </w:r>
      <w:r w:rsidRPr="001C0D9D">
        <w:rPr>
          <w:color w:val="000000"/>
          <w:sz w:val="20"/>
          <w:szCs w:val="20"/>
        </w:rPr>
        <w:t>cych tłuszcze organiczne, oleje i muł.</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Zaprawa</w:t>
      </w:r>
    </w:p>
    <w:p w:rsidR="001C0D9D" w:rsidRPr="001C0D9D" w:rsidRDefault="001C0D9D" w:rsidP="001C0D9D">
      <w:pPr>
        <w:autoSpaceDE w:val="0"/>
        <w:autoSpaceDN w:val="0"/>
        <w:adjustRightInd w:val="0"/>
        <w:jc w:val="both"/>
        <w:rPr>
          <w:color w:val="000000"/>
          <w:sz w:val="20"/>
          <w:szCs w:val="20"/>
        </w:rPr>
      </w:pPr>
      <w:r w:rsidRPr="001C0D9D">
        <w:rPr>
          <w:bCs/>
          <w:color w:val="000000"/>
          <w:sz w:val="20"/>
          <w:szCs w:val="20"/>
        </w:rPr>
        <w:t>Zaprawa na</w:t>
      </w:r>
      <w:r w:rsidRPr="001C0D9D">
        <w:rPr>
          <w:color w:val="000000"/>
          <w:sz w:val="20"/>
          <w:szCs w:val="20"/>
        </w:rPr>
        <w:t xml:space="preserve"> budowie lub dostarczona z w</w:t>
      </w:r>
      <w:r w:rsidRPr="001C0D9D">
        <w:rPr>
          <w:rFonts w:eastAsia="TimesNewRoman"/>
          <w:color w:val="000000"/>
          <w:sz w:val="20"/>
          <w:szCs w:val="20"/>
        </w:rPr>
        <w:t>ę</w:t>
      </w:r>
      <w:r w:rsidRPr="001C0D9D">
        <w:rPr>
          <w:color w:val="000000"/>
          <w:sz w:val="20"/>
          <w:szCs w:val="20"/>
        </w:rPr>
        <w:t>zła betoniarskiego (obowi</w:t>
      </w:r>
      <w:r w:rsidRPr="001C0D9D">
        <w:rPr>
          <w:rFonts w:eastAsia="TimesNewRoman"/>
          <w:color w:val="000000"/>
          <w:sz w:val="20"/>
          <w:szCs w:val="20"/>
        </w:rPr>
        <w:t>ą</w:t>
      </w:r>
      <w:r w:rsidRPr="001C0D9D">
        <w:rPr>
          <w:color w:val="000000"/>
          <w:sz w:val="20"/>
          <w:szCs w:val="20"/>
        </w:rPr>
        <w:t>zkiem In</w:t>
      </w:r>
      <w:r w:rsidRPr="001C0D9D">
        <w:rPr>
          <w:rFonts w:eastAsia="TimesNewRoman"/>
          <w:color w:val="000000"/>
          <w:sz w:val="20"/>
          <w:szCs w:val="20"/>
        </w:rPr>
        <w:t>ż</w:t>
      </w:r>
      <w:r w:rsidRPr="001C0D9D">
        <w:rPr>
          <w:color w:val="000000"/>
          <w:sz w:val="20"/>
          <w:szCs w:val="20"/>
        </w:rPr>
        <w:t>yniera jest zatwierdzenie receptur na zaprawy wytwarzane na budowie).</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Marka i skład zaprawy powinny by</w:t>
      </w:r>
      <w:r w:rsidRPr="001C0D9D">
        <w:rPr>
          <w:rFonts w:eastAsia="TimesNewRoman"/>
          <w:color w:val="000000"/>
          <w:sz w:val="20"/>
          <w:szCs w:val="20"/>
        </w:rPr>
        <w:t xml:space="preserve">ć </w:t>
      </w:r>
      <w:r w:rsidRPr="001C0D9D">
        <w:rPr>
          <w:color w:val="000000"/>
          <w:sz w:val="20"/>
          <w:szCs w:val="20"/>
        </w:rPr>
        <w:t>zgodne z wymaganiami podanymi w projekcie.</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Przygotowanie zapraw do robót murowych powinno by</w:t>
      </w:r>
      <w:r w:rsidRPr="001C0D9D">
        <w:rPr>
          <w:rFonts w:eastAsia="TimesNewRoman"/>
          <w:color w:val="000000"/>
          <w:sz w:val="20"/>
          <w:szCs w:val="20"/>
        </w:rPr>
        <w:t xml:space="preserve">ć </w:t>
      </w:r>
      <w:r w:rsidRPr="001C0D9D">
        <w:rPr>
          <w:color w:val="000000"/>
          <w:sz w:val="20"/>
          <w:szCs w:val="20"/>
        </w:rPr>
        <w:t>wykonywane mechanicznie.</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Zapraw</w:t>
      </w:r>
      <w:r w:rsidRPr="001C0D9D">
        <w:rPr>
          <w:rFonts w:eastAsia="TimesNewRoman"/>
          <w:color w:val="000000"/>
          <w:sz w:val="20"/>
          <w:szCs w:val="20"/>
        </w:rPr>
        <w:t xml:space="preserve">ę </w:t>
      </w:r>
      <w:r w:rsidRPr="001C0D9D">
        <w:rPr>
          <w:color w:val="000000"/>
          <w:sz w:val="20"/>
          <w:szCs w:val="20"/>
        </w:rPr>
        <w:t>nale</w:t>
      </w:r>
      <w:r w:rsidRPr="001C0D9D">
        <w:rPr>
          <w:rFonts w:eastAsia="TimesNewRoman"/>
          <w:color w:val="000000"/>
          <w:sz w:val="20"/>
          <w:szCs w:val="20"/>
        </w:rPr>
        <w:t>ż</w:t>
      </w:r>
      <w:r w:rsidRPr="001C0D9D">
        <w:rPr>
          <w:color w:val="000000"/>
          <w:sz w:val="20"/>
          <w:szCs w:val="20"/>
        </w:rPr>
        <w:t>y przygotowa</w:t>
      </w:r>
      <w:r w:rsidRPr="001C0D9D">
        <w:rPr>
          <w:rFonts w:eastAsia="TimesNewRoman"/>
          <w:color w:val="000000"/>
          <w:sz w:val="20"/>
          <w:szCs w:val="20"/>
        </w:rPr>
        <w:t xml:space="preserve">ć </w:t>
      </w:r>
      <w:r w:rsidRPr="001C0D9D">
        <w:rPr>
          <w:color w:val="000000"/>
          <w:sz w:val="20"/>
          <w:szCs w:val="20"/>
        </w:rPr>
        <w:t>w takiej ilo</w:t>
      </w:r>
      <w:r w:rsidRPr="001C0D9D">
        <w:rPr>
          <w:rFonts w:eastAsia="TimesNewRoman"/>
          <w:color w:val="000000"/>
          <w:sz w:val="20"/>
          <w:szCs w:val="20"/>
        </w:rPr>
        <w:t>ś</w:t>
      </w:r>
      <w:r w:rsidRPr="001C0D9D">
        <w:rPr>
          <w:color w:val="000000"/>
          <w:sz w:val="20"/>
          <w:szCs w:val="20"/>
        </w:rPr>
        <w:t>ci, aby mogła by</w:t>
      </w:r>
      <w:r w:rsidRPr="001C0D9D">
        <w:rPr>
          <w:rFonts w:eastAsia="TimesNewRoman"/>
          <w:color w:val="000000"/>
          <w:sz w:val="20"/>
          <w:szCs w:val="20"/>
        </w:rPr>
        <w:t xml:space="preserve">ć </w:t>
      </w:r>
      <w:r w:rsidRPr="001C0D9D">
        <w:rPr>
          <w:color w:val="000000"/>
          <w:sz w:val="20"/>
          <w:szCs w:val="20"/>
        </w:rPr>
        <w:t>wbudowana mo</w:t>
      </w:r>
      <w:r w:rsidRPr="001C0D9D">
        <w:rPr>
          <w:rFonts w:eastAsia="TimesNewRoman"/>
          <w:color w:val="000000"/>
          <w:sz w:val="20"/>
          <w:szCs w:val="20"/>
        </w:rPr>
        <w:t>ż</w:t>
      </w:r>
      <w:r w:rsidRPr="001C0D9D">
        <w:rPr>
          <w:color w:val="000000"/>
          <w:sz w:val="20"/>
          <w:szCs w:val="20"/>
        </w:rPr>
        <w:t>liwie wcze</w:t>
      </w:r>
      <w:r w:rsidRPr="001C0D9D">
        <w:rPr>
          <w:rFonts w:eastAsia="TimesNewRoman"/>
          <w:color w:val="000000"/>
          <w:sz w:val="20"/>
          <w:szCs w:val="20"/>
        </w:rPr>
        <w:t>ś</w:t>
      </w:r>
      <w:r w:rsidRPr="001C0D9D">
        <w:rPr>
          <w:color w:val="000000"/>
          <w:sz w:val="20"/>
          <w:szCs w:val="20"/>
        </w:rPr>
        <w:t>nie po jej przygotowaniu tj. ok. 3 godzin.</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Do zapraw murarskich nale</w:t>
      </w:r>
      <w:r w:rsidRPr="001C0D9D">
        <w:rPr>
          <w:rFonts w:eastAsia="TimesNewRoman"/>
          <w:color w:val="000000"/>
          <w:sz w:val="20"/>
          <w:szCs w:val="20"/>
        </w:rPr>
        <w:t>ż</w:t>
      </w:r>
      <w:r w:rsidRPr="001C0D9D">
        <w:rPr>
          <w:color w:val="000000"/>
          <w:sz w:val="20"/>
          <w:szCs w:val="20"/>
        </w:rPr>
        <w:t>y stosowa</w:t>
      </w:r>
      <w:r w:rsidRPr="001C0D9D">
        <w:rPr>
          <w:rFonts w:eastAsia="TimesNewRoman"/>
          <w:color w:val="000000"/>
          <w:sz w:val="20"/>
          <w:szCs w:val="20"/>
        </w:rPr>
        <w:t xml:space="preserve">ć </w:t>
      </w:r>
      <w:r w:rsidRPr="001C0D9D">
        <w:rPr>
          <w:color w:val="000000"/>
          <w:sz w:val="20"/>
          <w:szCs w:val="20"/>
        </w:rPr>
        <w:t>piasek rzeczny lub kopalniany.</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Do zapraw cementowo-wapiennych nale</w:t>
      </w:r>
      <w:r w:rsidRPr="001C0D9D">
        <w:rPr>
          <w:rFonts w:eastAsia="TimesNewRoman"/>
          <w:color w:val="000000"/>
          <w:sz w:val="20"/>
          <w:szCs w:val="20"/>
        </w:rPr>
        <w:t>ż</w:t>
      </w:r>
      <w:r w:rsidRPr="001C0D9D">
        <w:rPr>
          <w:color w:val="000000"/>
          <w:sz w:val="20"/>
          <w:szCs w:val="20"/>
        </w:rPr>
        <w:t>y stosowa</w:t>
      </w:r>
      <w:r w:rsidRPr="001C0D9D">
        <w:rPr>
          <w:rFonts w:eastAsia="TimesNewRoman"/>
          <w:color w:val="000000"/>
          <w:sz w:val="20"/>
          <w:szCs w:val="20"/>
        </w:rPr>
        <w:t xml:space="preserve">ć </w:t>
      </w:r>
      <w:r w:rsidRPr="001C0D9D">
        <w:rPr>
          <w:color w:val="000000"/>
          <w:sz w:val="20"/>
          <w:szCs w:val="20"/>
        </w:rPr>
        <w:t>cement portlandzki z dodatkiem żużla lub popiołów lotnych 25 i 35 oraz cement hutniczy 25 pod warunkiem, że temperatura otoczenia w ci</w:t>
      </w:r>
      <w:r w:rsidRPr="001C0D9D">
        <w:rPr>
          <w:rFonts w:eastAsia="TimesNewRoman"/>
          <w:color w:val="000000"/>
          <w:sz w:val="20"/>
          <w:szCs w:val="20"/>
        </w:rPr>
        <w:t>ą</w:t>
      </w:r>
      <w:r w:rsidRPr="001C0D9D">
        <w:rPr>
          <w:color w:val="000000"/>
          <w:sz w:val="20"/>
          <w:szCs w:val="20"/>
        </w:rPr>
        <w:t>gu 7 dni od chwili zu</w:t>
      </w:r>
      <w:r w:rsidRPr="001C0D9D">
        <w:rPr>
          <w:rFonts w:eastAsia="TimesNewRoman"/>
          <w:color w:val="000000"/>
          <w:sz w:val="20"/>
          <w:szCs w:val="20"/>
        </w:rPr>
        <w:t>ż</w:t>
      </w:r>
      <w:r w:rsidRPr="001C0D9D">
        <w:rPr>
          <w:color w:val="000000"/>
          <w:sz w:val="20"/>
          <w:szCs w:val="20"/>
        </w:rPr>
        <w:t>ycia zaprawy nie b</w:t>
      </w:r>
      <w:r w:rsidRPr="001C0D9D">
        <w:rPr>
          <w:rFonts w:eastAsia="TimesNewRoman"/>
          <w:color w:val="000000"/>
          <w:sz w:val="20"/>
          <w:szCs w:val="20"/>
        </w:rPr>
        <w:t>ę</w:t>
      </w:r>
      <w:r w:rsidRPr="001C0D9D">
        <w:rPr>
          <w:color w:val="000000"/>
          <w:sz w:val="20"/>
          <w:szCs w:val="20"/>
        </w:rPr>
        <w:t>dzie ni</w:t>
      </w:r>
      <w:r w:rsidRPr="001C0D9D">
        <w:rPr>
          <w:rFonts w:eastAsia="TimesNewRoman"/>
          <w:color w:val="000000"/>
          <w:sz w:val="20"/>
          <w:szCs w:val="20"/>
        </w:rPr>
        <w:t>ż</w:t>
      </w:r>
      <w:r w:rsidRPr="001C0D9D">
        <w:rPr>
          <w:color w:val="000000"/>
          <w:sz w:val="20"/>
          <w:szCs w:val="20"/>
        </w:rPr>
        <w:t>sza niż +5°C.</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Do zapraw cementowo-wapiennych nale</w:t>
      </w:r>
      <w:r w:rsidRPr="001C0D9D">
        <w:rPr>
          <w:rFonts w:eastAsia="TimesNewRoman"/>
          <w:color w:val="000000"/>
          <w:sz w:val="20"/>
          <w:szCs w:val="20"/>
        </w:rPr>
        <w:t>ż</w:t>
      </w:r>
      <w:r w:rsidRPr="001C0D9D">
        <w:rPr>
          <w:color w:val="000000"/>
          <w:sz w:val="20"/>
          <w:szCs w:val="20"/>
        </w:rPr>
        <w:t>y stosowa</w:t>
      </w:r>
      <w:r w:rsidRPr="001C0D9D">
        <w:rPr>
          <w:rFonts w:eastAsia="TimesNewRoman"/>
          <w:color w:val="000000"/>
          <w:sz w:val="20"/>
          <w:szCs w:val="20"/>
        </w:rPr>
        <w:t xml:space="preserve">ć </w:t>
      </w:r>
      <w:r w:rsidRPr="001C0D9D">
        <w:rPr>
          <w:color w:val="000000"/>
          <w:sz w:val="20"/>
          <w:szCs w:val="20"/>
        </w:rPr>
        <w:t>wapno suchogaszone.</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Skład obj</w:t>
      </w:r>
      <w:r w:rsidRPr="001C0D9D">
        <w:rPr>
          <w:rFonts w:eastAsia="TimesNewRoman"/>
          <w:color w:val="000000"/>
          <w:sz w:val="20"/>
          <w:szCs w:val="20"/>
        </w:rPr>
        <w:t>ę</w:t>
      </w:r>
      <w:r w:rsidRPr="001C0D9D">
        <w:rPr>
          <w:color w:val="000000"/>
          <w:sz w:val="20"/>
          <w:szCs w:val="20"/>
        </w:rPr>
        <w:t>to</w:t>
      </w:r>
      <w:r w:rsidRPr="001C0D9D">
        <w:rPr>
          <w:rFonts w:eastAsia="TimesNewRoman"/>
          <w:color w:val="000000"/>
          <w:sz w:val="20"/>
          <w:szCs w:val="20"/>
        </w:rPr>
        <w:t>ś</w:t>
      </w:r>
      <w:r w:rsidRPr="001C0D9D">
        <w:rPr>
          <w:color w:val="000000"/>
          <w:sz w:val="20"/>
          <w:szCs w:val="20"/>
        </w:rPr>
        <w:t>ciowy zapraw nale</w:t>
      </w:r>
      <w:r w:rsidRPr="001C0D9D">
        <w:rPr>
          <w:rFonts w:eastAsia="TimesNewRoman"/>
          <w:color w:val="000000"/>
          <w:sz w:val="20"/>
          <w:szCs w:val="20"/>
        </w:rPr>
        <w:t>ż</w:t>
      </w:r>
      <w:r w:rsidRPr="001C0D9D">
        <w:rPr>
          <w:color w:val="000000"/>
          <w:sz w:val="20"/>
          <w:szCs w:val="20"/>
        </w:rPr>
        <w:t>y dobiera</w:t>
      </w:r>
      <w:r w:rsidRPr="001C0D9D">
        <w:rPr>
          <w:rFonts w:eastAsia="TimesNewRoman"/>
          <w:color w:val="000000"/>
          <w:sz w:val="20"/>
          <w:szCs w:val="20"/>
        </w:rPr>
        <w:t xml:space="preserve">ć </w:t>
      </w:r>
      <w:r w:rsidRPr="001C0D9D">
        <w:rPr>
          <w:color w:val="000000"/>
          <w:sz w:val="20"/>
          <w:szCs w:val="20"/>
        </w:rPr>
        <w:t>do</w:t>
      </w:r>
      <w:r w:rsidRPr="001C0D9D">
        <w:rPr>
          <w:rFonts w:eastAsia="TimesNewRoman"/>
          <w:color w:val="000000"/>
          <w:sz w:val="20"/>
          <w:szCs w:val="20"/>
        </w:rPr>
        <w:t>ś</w:t>
      </w:r>
      <w:r w:rsidRPr="001C0D9D">
        <w:rPr>
          <w:color w:val="000000"/>
          <w:sz w:val="20"/>
          <w:szCs w:val="20"/>
        </w:rPr>
        <w:t>wiadczalnie, w zale</w:t>
      </w:r>
      <w:r w:rsidRPr="001C0D9D">
        <w:rPr>
          <w:rFonts w:eastAsia="TimesNewRoman"/>
          <w:color w:val="000000"/>
          <w:sz w:val="20"/>
          <w:szCs w:val="20"/>
        </w:rPr>
        <w:t>ż</w:t>
      </w:r>
      <w:r w:rsidRPr="001C0D9D">
        <w:rPr>
          <w:color w:val="000000"/>
          <w:sz w:val="20"/>
          <w:szCs w:val="20"/>
        </w:rPr>
        <w:t>no</w:t>
      </w:r>
      <w:r w:rsidRPr="001C0D9D">
        <w:rPr>
          <w:rFonts w:eastAsia="TimesNewRoman"/>
          <w:color w:val="000000"/>
          <w:sz w:val="20"/>
          <w:szCs w:val="20"/>
        </w:rPr>
        <w:t>ś</w:t>
      </w:r>
      <w:r w:rsidRPr="001C0D9D">
        <w:rPr>
          <w:color w:val="000000"/>
          <w:sz w:val="20"/>
          <w:szCs w:val="20"/>
        </w:rPr>
        <w:t>ci od wymaganej marki zaprawy oraz rodzaju cementu i wapna.</w:t>
      </w:r>
    </w:p>
    <w:p w:rsidR="001C0D9D" w:rsidRPr="001C0D9D" w:rsidRDefault="001C0D9D" w:rsidP="001C0D9D">
      <w:pPr>
        <w:autoSpaceDE w:val="0"/>
        <w:autoSpaceDN w:val="0"/>
        <w:adjustRightInd w:val="0"/>
        <w:jc w:val="both"/>
        <w:rPr>
          <w:bCs/>
          <w:color w:val="000000"/>
          <w:sz w:val="20"/>
          <w:szCs w:val="20"/>
        </w:rPr>
      </w:pPr>
      <w:r w:rsidRPr="001C0D9D">
        <w:rPr>
          <w:bCs/>
          <w:color w:val="000000"/>
          <w:sz w:val="20"/>
          <w:szCs w:val="20"/>
        </w:rPr>
        <w:t>Bloczki betonowe murować na zaprawie cementowej.</w:t>
      </w:r>
    </w:p>
    <w:p w:rsidR="001C0D9D" w:rsidRPr="001C0D9D" w:rsidRDefault="001C0D9D" w:rsidP="001C0D9D">
      <w:pPr>
        <w:autoSpaceDE w:val="0"/>
        <w:autoSpaceDN w:val="0"/>
        <w:adjustRightInd w:val="0"/>
        <w:jc w:val="both"/>
        <w:rPr>
          <w:bCs/>
          <w:color w:val="000000"/>
          <w:sz w:val="20"/>
          <w:szCs w:val="20"/>
        </w:rPr>
      </w:pPr>
      <w:r w:rsidRPr="001C0D9D">
        <w:rPr>
          <w:b/>
          <w:bCs/>
          <w:color w:val="000000"/>
          <w:sz w:val="20"/>
          <w:szCs w:val="20"/>
        </w:rPr>
        <w:t xml:space="preserve">Cegła budowlana pełna klasy 15 </w:t>
      </w:r>
      <w:r w:rsidRPr="001C0D9D">
        <w:rPr>
          <w:bCs/>
          <w:color w:val="000000"/>
          <w:sz w:val="20"/>
          <w:szCs w:val="20"/>
        </w:rPr>
        <w:t>wg PN-B-12050:1996.</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 xml:space="preserve">Wymiary l = </w:t>
      </w:r>
      <w:smartTag w:uri="urn:schemas-microsoft-com:office:smarttags" w:element="metricconverter">
        <w:smartTagPr>
          <w:attr w:name="ProductID" w:val="250 mm"/>
        </w:smartTagPr>
        <w:r w:rsidRPr="001C0D9D">
          <w:rPr>
            <w:color w:val="000000"/>
            <w:sz w:val="20"/>
            <w:szCs w:val="20"/>
          </w:rPr>
          <w:t>250 mm</w:t>
        </w:r>
      </w:smartTag>
      <w:r w:rsidRPr="001C0D9D">
        <w:rPr>
          <w:color w:val="000000"/>
          <w:sz w:val="20"/>
          <w:szCs w:val="20"/>
        </w:rPr>
        <w:t xml:space="preserve">, s = </w:t>
      </w:r>
      <w:smartTag w:uri="urn:schemas-microsoft-com:office:smarttags" w:element="metricconverter">
        <w:smartTagPr>
          <w:attr w:name="ProductID" w:val="120 mm"/>
        </w:smartTagPr>
        <w:r w:rsidRPr="001C0D9D">
          <w:rPr>
            <w:color w:val="000000"/>
            <w:sz w:val="20"/>
            <w:szCs w:val="20"/>
          </w:rPr>
          <w:t>120 mm</w:t>
        </w:r>
      </w:smartTag>
      <w:r w:rsidRPr="001C0D9D">
        <w:rPr>
          <w:color w:val="000000"/>
          <w:sz w:val="20"/>
          <w:szCs w:val="20"/>
        </w:rPr>
        <w:t xml:space="preserve">, h = </w:t>
      </w:r>
      <w:smartTag w:uri="urn:schemas-microsoft-com:office:smarttags" w:element="metricconverter">
        <w:smartTagPr>
          <w:attr w:name="ProductID" w:val="65 mm"/>
        </w:smartTagPr>
        <w:r w:rsidRPr="001C0D9D">
          <w:rPr>
            <w:color w:val="000000"/>
            <w:sz w:val="20"/>
            <w:szCs w:val="20"/>
          </w:rPr>
          <w:t>65 mm</w:t>
        </w:r>
      </w:smartTag>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Masa 4,0-</w:t>
      </w:r>
      <w:smartTag w:uri="urn:schemas-microsoft-com:office:smarttags" w:element="metricconverter">
        <w:smartTagPr>
          <w:attr w:name="ProductID" w:val="4,5 kg"/>
        </w:smartTagPr>
        <w:r w:rsidRPr="001C0D9D">
          <w:rPr>
            <w:color w:val="000000"/>
            <w:sz w:val="20"/>
            <w:szCs w:val="20"/>
          </w:rPr>
          <w:t>4,5 kg</w:t>
        </w:r>
      </w:smartTag>
      <w:r w:rsidRPr="001C0D9D">
        <w:rPr>
          <w:color w:val="000000"/>
          <w:sz w:val="20"/>
          <w:szCs w:val="20"/>
        </w:rPr>
        <w:t>.</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Dopuszczalna ilo</w:t>
      </w:r>
      <w:r w:rsidRPr="001C0D9D">
        <w:rPr>
          <w:rFonts w:eastAsia="TimesNewRoman"/>
          <w:color w:val="000000"/>
          <w:sz w:val="20"/>
          <w:szCs w:val="20"/>
        </w:rPr>
        <w:t xml:space="preserve">ść </w:t>
      </w:r>
      <w:r w:rsidRPr="001C0D9D">
        <w:rPr>
          <w:color w:val="000000"/>
          <w:sz w:val="20"/>
          <w:szCs w:val="20"/>
        </w:rPr>
        <w:t>cegieł połówkowych, p</w:t>
      </w:r>
      <w:r w:rsidRPr="001C0D9D">
        <w:rPr>
          <w:rFonts w:eastAsia="TimesNewRoman"/>
          <w:color w:val="000000"/>
          <w:sz w:val="20"/>
          <w:szCs w:val="20"/>
        </w:rPr>
        <w:t>ę</w:t>
      </w:r>
      <w:r w:rsidRPr="001C0D9D">
        <w:rPr>
          <w:color w:val="000000"/>
          <w:sz w:val="20"/>
          <w:szCs w:val="20"/>
        </w:rPr>
        <w:t>kni</w:t>
      </w:r>
      <w:r w:rsidRPr="001C0D9D">
        <w:rPr>
          <w:rFonts w:eastAsia="TimesNewRoman"/>
          <w:color w:val="000000"/>
          <w:sz w:val="20"/>
          <w:szCs w:val="20"/>
        </w:rPr>
        <w:t>ę</w:t>
      </w:r>
      <w:r w:rsidRPr="001C0D9D">
        <w:rPr>
          <w:color w:val="000000"/>
          <w:sz w:val="20"/>
          <w:szCs w:val="20"/>
        </w:rPr>
        <w:t>tych do 10% ilo</w:t>
      </w:r>
      <w:r w:rsidRPr="001C0D9D">
        <w:rPr>
          <w:rFonts w:eastAsia="TimesNewRoman"/>
          <w:color w:val="000000"/>
          <w:sz w:val="20"/>
          <w:szCs w:val="20"/>
        </w:rPr>
        <w:t>ś</w:t>
      </w:r>
      <w:r w:rsidRPr="001C0D9D">
        <w:rPr>
          <w:color w:val="000000"/>
          <w:sz w:val="20"/>
          <w:szCs w:val="20"/>
        </w:rPr>
        <w:t>ci cegieł badanych.</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Nasi</w:t>
      </w:r>
      <w:r w:rsidRPr="001C0D9D">
        <w:rPr>
          <w:rFonts w:eastAsia="TimesNewRoman"/>
          <w:color w:val="000000"/>
          <w:sz w:val="20"/>
          <w:szCs w:val="20"/>
        </w:rPr>
        <w:t>ą</w:t>
      </w:r>
      <w:r w:rsidRPr="001C0D9D">
        <w:rPr>
          <w:color w:val="000000"/>
          <w:sz w:val="20"/>
          <w:szCs w:val="20"/>
        </w:rPr>
        <w:t>kliwo</w:t>
      </w:r>
      <w:r w:rsidRPr="001C0D9D">
        <w:rPr>
          <w:rFonts w:eastAsia="TimesNewRoman"/>
          <w:color w:val="000000"/>
          <w:sz w:val="20"/>
          <w:szCs w:val="20"/>
        </w:rPr>
        <w:t xml:space="preserve">ść </w:t>
      </w:r>
      <w:r w:rsidRPr="001C0D9D">
        <w:rPr>
          <w:color w:val="000000"/>
          <w:sz w:val="20"/>
          <w:szCs w:val="20"/>
        </w:rPr>
        <w:t>nie powinna by</w:t>
      </w:r>
      <w:r w:rsidRPr="001C0D9D">
        <w:rPr>
          <w:rFonts w:eastAsia="TimesNewRoman"/>
          <w:color w:val="000000"/>
          <w:sz w:val="20"/>
          <w:szCs w:val="20"/>
        </w:rPr>
        <w:t xml:space="preserve">ć </w:t>
      </w:r>
      <w:r w:rsidRPr="001C0D9D">
        <w:rPr>
          <w:color w:val="000000"/>
          <w:sz w:val="20"/>
          <w:szCs w:val="20"/>
        </w:rPr>
        <w:t>wi</w:t>
      </w:r>
      <w:r w:rsidRPr="001C0D9D">
        <w:rPr>
          <w:rFonts w:eastAsia="TimesNewRoman"/>
          <w:color w:val="000000"/>
          <w:sz w:val="20"/>
          <w:szCs w:val="20"/>
        </w:rPr>
        <w:t>ę</w:t>
      </w:r>
      <w:r w:rsidRPr="001C0D9D">
        <w:rPr>
          <w:color w:val="000000"/>
          <w:sz w:val="20"/>
          <w:szCs w:val="20"/>
        </w:rPr>
        <w:t>ksza od 16%.</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Wytrzymało</w:t>
      </w:r>
      <w:r w:rsidRPr="001C0D9D">
        <w:rPr>
          <w:rFonts w:eastAsia="TimesNewRoman"/>
          <w:color w:val="000000"/>
          <w:sz w:val="20"/>
          <w:szCs w:val="20"/>
        </w:rPr>
        <w:t xml:space="preserve">ść </w:t>
      </w:r>
      <w:r w:rsidRPr="001C0D9D">
        <w:rPr>
          <w:color w:val="000000"/>
          <w:sz w:val="20"/>
          <w:szCs w:val="20"/>
        </w:rPr>
        <w:t xml:space="preserve">na </w:t>
      </w:r>
      <w:r w:rsidRPr="001C0D9D">
        <w:rPr>
          <w:rFonts w:eastAsia="TimesNewRoman"/>
          <w:color w:val="000000"/>
          <w:sz w:val="20"/>
          <w:szCs w:val="20"/>
        </w:rPr>
        <w:t>ś</w:t>
      </w:r>
      <w:r w:rsidRPr="001C0D9D">
        <w:rPr>
          <w:color w:val="000000"/>
          <w:sz w:val="20"/>
          <w:szCs w:val="20"/>
        </w:rPr>
        <w:t>ciskanie 15 MPa.</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Odporno</w:t>
      </w:r>
      <w:r w:rsidRPr="001C0D9D">
        <w:rPr>
          <w:rFonts w:eastAsia="TimesNewRoman"/>
          <w:color w:val="000000"/>
          <w:sz w:val="20"/>
          <w:szCs w:val="20"/>
        </w:rPr>
        <w:t xml:space="preserve">ść </w:t>
      </w:r>
      <w:r w:rsidRPr="001C0D9D">
        <w:rPr>
          <w:color w:val="000000"/>
          <w:sz w:val="20"/>
          <w:szCs w:val="20"/>
        </w:rPr>
        <w:t>na działanie mrozu jak dla cegły klasy 10 MPa. Odporno</w:t>
      </w:r>
      <w:r w:rsidRPr="001C0D9D">
        <w:rPr>
          <w:rFonts w:eastAsia="TimesNewRoman"/>
          <w:color w:val="000000"/>
          <w:sz w:val="20"/>
          <w:szCs w:val="20"/>
        </w:rPr>
        <w:t xml:space="preserve">ść </w:t>
      </w:r>
      <w:r w:rsidRPr="001C0D9D">
        <w:rPr>
          <w:color w:val="000000"/>
          <w:sz w:val="20"/>
          <w:szCs w:val="20"/>
        </w:rPr>
        <w:t>na uderzenie powinna by</w:t>
      </w:r>
      <w:r w:rsidRPr="001C0D9D">
        <w:rPr>
          <w:rFonts w:eastAsia="TimesNewRoman"/>
          <w:color w:val="000000"/>
          <w:sz w:val="20"/>
          <w:szCs w:val="20"/>
        </w:rPr>
        <w:t xml:space="preserve">ć </w:t>
      </w:r>
      <w:r w:rsidRPr="001C0D9D">
        <w:rPr>
          <w:color w:val="000000"/>
          <w:sz w:val="20"/>
          <w:szCs w:val="20"/>
        </w:rPr>
        <w:t>taka, aby cegła upuszczona z wysoko</w:t>
      </w:r>
      <w:r w:rsidRPr="001C0D9D">
        <w:rPr>
          <w:rFonts w:eastAsia="TimesNewRoman"/>
          <w:color w:val="000000"/>
          <w:sz w:val="20"/>
          <w:szCs w:val="20"/>
        </w:rPr>
        <w:t>ś</w:t>
      </w:r>
      <w:r w:rsidRPr="001C0D9D">
        <w:rPr>
          <w:color w:val="000000"/>
          <w:sz w:val="20"/>
          <w:szCs w:val="20"/>
        </w:rPr>
        <w:t xml:space="preserve">ci </w:t>
      </w:r>
      <w:smartTag w:uri="urn:schemas-microsoft-com:office:smarttags" w:element="metricconverter">
        <w:smartTagPr>
          <w:attr w:name="ProductID" w:val="1,5 m"/>
        </w:smartTagPr>
        <w:r w:rsidRPr="001C0D9D">
          <w:rPr>
            <w:color w:val="000000"/>
            <w:sz w:val="20"/>
            <w:szCs w:val="20"/>
          </w:rPr>
          <w:t>1,5 m</w:t>
        </w:r>
      </w:smartTag>
      <w:r w:rsidRPr="001C0D9D">
        <w:rPr>
          <w:color w:val="000000"/>
          <w:sz w:val="20"/>
          <w:szCs w:val="20"/>
        </w:rPr>
        <w:t xml:space="preserve"> na inne cegły nie rozpadła si</w:t>
      </w:r>
      <w:r w:rsidRPr="001C0D9D">
        <w:rPr>
          <w:rFonts w:eastAsia="TimesNewRoman"/>
          <w:color w:val="000000"/>
          <w:sz w:val="20"/>
          <w:szCs w:val="20"/>
        </w:rPr>
        <w:t xml:space="preserve">ę </w:t>
      </w:r>
      <w:r w:rsidRPr="001C0D9D">
        <w:rPr>
          <w:color w:val="000000"/>
          <w:sz w:val="20"/>
          <w:szCs w:val="20"/>
        </w:rPr>
        <w:t>na kawałki; może natomiast wyst</w:t>
      </w:r>
      <w:r w:rsidRPr="001C0D9D">
        <w:rPr>
          <w:rFonts w:eastAsia="TimesNewRoman"/>
          <w:color w:val="000000"/>
          <w:sz w:val="20"/>
          <w:szCs w:val="20"/>
        </w:rPr>
        <w:t>ą</w:t>
      </w:r>
      <w:r w:rsidRPr="001C0D9D">
        <w:rPr>
          <w:color w:val="000000"/>
          <w:sz w:val="20"/>
          <w:szCs w:val="20"/>
        </w:rPr>
        <w:t>pi</w:t>
      </w:r>
      <w:r w:rsidRPr="001C0D9D">
        <w:rPr>
          <w:rFonts w:eastAsia="TimesNewRoman"/>
          <w:color w:val="000000"/>
          <w:sz w:val="20"/>
          <w:szCs w:val="20"/>
        </w:rPr>
        <w:t xml:space="preserve">ć </w:t>
      </w:r>
      <w:r w:rsidRPr="001C0D9D">
        <w:rPr>
          <w:color w:val="000000"/>
          <w:sz w:val="20"/>
          <w:szCs w:val="20"/>
        </w:rPr>
        <w:t>wyszczerbienie lub jej p</w:t>
      </w:r>
      <w:r w:rsidRPr="001C0D9D">
        <w:rPr>
          <w:rFonts w:eastAsia="TimesNewRoman"/>
          <w:color w:val="000000"/>
          <w:sz w:val="20"/>
          <w:szCs w:val="20"/>
        </w:rPr>
        <w:t>ę</w:t>
      </w:r>
      <w:r w:rsidRPr="001C0D9D">
        <w:rPr>
          <w:color w:val="000000"/>
          <w:sz w:val="20"/>
          <w:szCs w:val="20"/>
        </w:rPr>
        <w:t>kni</w:t>
      </w:r>
      <w:r w:rsidRPr="001C0D9D">
        <w:rPr>
          <w:rFonts w:eastAsia="TimesNewRoman"/>
          <w:color w:val="000000"/>
          <w:sz w:val="20"/>
          <w:szCs w:val="20"/>
        </w:rPr>
        <w:t>ę</w:t>
      </w:r>
      <w:r w:rsidRPr="001C0D9D">
        <w:rPr>
          <w:color w:val="000000"/>
          <w:sz w:val="20"/>
          <w:szCs w:val="20"/>
        </w:rPr>
        <w:t>cie. Ilo</w:t>
      </w:r>
      <w:r w:rsidRPr="001C0D9D">
        <w:rPr>
          <w:rFonts w:eastAsia="TimesNewRoman"/>
          <w:color w:val="000000"/>
          <w:sz w:val="20"/>
          <w:szCs w:val="20"/>
        </w:rPr>
        <w:t xml:space="preserve">ść </w:t>
      </w:r>
      <w:r w:rsidRPr="001C0D9D">
        <w:rPr>
          <w:color w:val="000000"/>
          <w:sz w:val="20"/>
          <w:szCs w:val="20"/>
        </w:rPr>
        <w:t>cegieł niespełniających powy</w:t>
      </w:r>
      <w:r w:rsidRPr="001C0D9D">
        <w:rPr>
          <w:rFonts w:eastAsia="TimesNewRoman"/>
          <w:color w:val="000000"/>
          <w:sz w:val="20"/>
          <w:szCs w:val="20"/>
        </w:rPr>
        <w:t>ż</w:t>
      </w:r>
      <w:r w:rsidRPr="001C0D9D">
        <w:rPr>
          <w:color w:val="000000"/>
          <w:sz w:val="20"/>
          <w:szCs w:val="20"/>
        </w:rPr>
        <w:t>szego wymagania nie powinna by</w:t>
      </w:r>
      <w:r w:rsidRPr="001C0D9D">
        <w:rPr>
          <w:rFonts w:eastAsia="TimesNewRoman"/>
          <w:color w:val="000000"/>
          <w:sz w:val="20"/>
          <w:szCs w:val="20"/>
        </w:rPr>
        <w:t xml:space="preserve">ć </w:t>
      </w:r>
      <w:r w:rsidRPr="001C0D9D">
        <w:rPr>
          <w:color w:val="000000"/>
          <w:sz w:val="20"/>
          <w:szCs w:val="20"/>
        </w:rPr>
        <w:t>wi</w:t>
      </w:r>
      <w:r w:rsidRPr="001C0D9D">
        <w:rPr>
          <w:rFonts w:eastAsia="TimesNewRoman"/>
          <w:color w:val="000000"/>
          <w:sz w:val="20"/>
          <w:szCs w:val="20"/>
        </w:rPr>
        <w:t>ę</w:t>
      </w:r>
      <w:r w:rsidRPr="001C0D9D">
        <w:rPr>
          <w:color w:val="000000"/>
          <w:sz w:val="20"/>
          <w:szCs w:val="20"/>
        </w:rPr>
        <w:t>ksza ni</w:t>
      </w:r>
      <w:r w:rsidRPr="001C0D9D">
        <w:rPr>
          <w:rFonts w:eastAsia="TimesNewRoman"/>
          <w:color w:val="000000"/>
          <w:sz w:val="20"/>
          <w:szCs w:val="20"/>
        </w:rPr>
        <w:t>ż</w:t>
      </w:r>
      <w:r w:rsidRPr="001C0D9D">
        <w:rPr>
          <w:color w:val="000000"/>
          <w:sz w:val="20"/>
          <w:szCs w:val="20"/>
        </w:rPr>
        <w:t>:</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- 2 na 15 sprawdzanych cegieł,</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- 3 na 25 sprawdzanych cegieł,</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- 5 na 40 sprawdzanych cegieł.</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 xml:space="preserve">Bloczki betonowe  </w:t>
      </w:r>
      <w:r w:rsidRPr="001C0D9D">
        <w:rPr>
          <w:bCs/>
          <w:color w:val="000000"/>
          <w:sz w:val="20"/>
          <w:szCs w:val="20"/>
        </w:rPr>
        <w:t>wg normy PN-EN 771-3:2005</w:t>
      </w:r>
      <w:r w:rsidRPr="001C0D9D">
        <w:rPr>
          <w:b/>
          <w:bCs/>
          <w:color w:val="000000"/>
          <w:sz w:val="20"/>
          <w:szCs w:val="20"/>
        </w:rPr>
        <w:t xml:space="preserve"> </w:t>
      </w:r>
    </w:p>
    <w:p w:rsidR="001C0D9D" w:rsidRPr="001C0D9D" w:rsidRDefault="001C0D9D" w:rsidP="001C0D9D">
      <w:pPr>
        <w:autoSpaceDE w:val="0"/>
        <w:autoSpaceDN w:val="0"/>
        <w:adjustRightInd w:val="0"/>
        <w:jc w:val="both"/>
        <w:rPr>
          <w:b/>
          <w:color w:val="000000"/>
          <w:sz w:val="20"/>
          <w:szCs w:val="20"/>
        </w:rPr>
      </w:pPr>
      <w:r w:rsidRPr="001C0D9D">
        <w:rPr>
          <w:b/>
          <w:color w:val="000000"/>
          <w:sz w:val="20"/>
          <w:szCs w:val="20"/>
        </w:rPr>
        <w:t xml:space="preserve">Bloczki z betonu komórkowego M500-700 </w:t>
      </w:r>
      <w:r w:rsidRPr="001C0D9D">
        <w:rPr>
          <w:color w:val="000000"/>
          <w:sz w:val="20"/>
          <w:szCs w:val="20"/>
        </w:rPr>
        <w:t xml:space="preserve">wg  </w:t>
      </w:r>
      <w:r w:rsidRPr="001C0D9D">
        <w:rPr>
          <w:bCs/>
          <w:color w:val="000000"/>
          <w:sz w:val="20"/>
          <w:szCs w:val="20"/>
        </w:rPr>
        <w:t>PN-80/B-06258</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3. Sprz</w:t>
      </w:r>
      <w:r w:rsidRPr="001C0D9D">
        <w:rPr>
          <w:rFonts w:eastAsia="TimesNewRoman"/>
          <w:color w:val="000000"/>
          <w:sz w:val="20"/>
          <w:szCs w:val="20"/>
        </w:rPr>
        <w:t>ę</w:t>
      </w:r>
      <w:r w:rsidRPr="001C0D9D">
        <w:rPr>
          <w:b/>
          <w:bCs/>
          <w:color w:val="000000"/>
          <w:sz w:val="20"/>
          <w:szCs w:val="20"/>
        </w:rPr>
        <w:t>t.</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3.1. Ogólne wymagania dotycz</w:t>
      </w:r>
      <w:r w:rsidRPr="001C0D9D">
        <w:rPr>
          <w:rFonts w:eastAsia="TimesNewRoman"/>
          <w:color w:val="000000"/>
          <w:sz w:val="20"/>
          <w:szCs w:val="20"/>
        </w:rPr>
        <w:t>ą</w:t>
      </w:r>
      <w:r w:rsidRPr="001C0D9D">
        <w:rPr>
          <w:b/>
          <w:bCs/>
          <w:color w:val="000000"/>
          <w:sz w:val="20"/>
          <w:szCs w:val="20"/>
        </w:rPr>
        <w:t>ce sprz</w:t>
      </w:r>
      <w:r w:rsidRPr="001C0D9D">
        <w:rPr>
          <w:rFonts w:eastAsia="TimesNewRoman"/>
          <w:color w:val="000000"/>
          <w:sz w:val="20"/>
          <w:szCs w:val="20"/>
        </w:rPr>
        <w:t>ę</w:t>
      </w:r>
      <w:r w:rsidRPr="001C0D9D">
        <w:rPr>
          <w:b/>
          <w:bCs/>
          <w:color w:val="000000"/>
          <w:sz w:val="20"/>
          <w:szCs w:val="20"/>
        </w:rPr>
        <w:t>tu.</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Ogólne wymagania dotycz</w:t>
      </w:r>
      <w:r w:rsidRPr="001C0D9D">
        <w:rPr>
          <w:rFonts w:eastAsia="TimesNewRoman"/>
          <w:color w:val="000000"/>
          <w:sz w:val="20"/>
          <w:szCs w:val="20"/>
        </w:rPr>
        <w:t>ą</w:t>
      </w:r>
      <w:r w:rsidRPr="001C0D9D">
        <w:rPr>
          <w:color w:val="000000"/>
          <w:sz w:val="20"/>
          <w:szCs w:val="20"/>
        </w:rPr>
        <w:t>ce sprz</w:t>
      </w:r>
      <w:r w:rsidRPr="001C0D9D">
        <w:rPr>
          <w:rFonts w:eastAsia="TimesNewRoman"/>
          <w:color w:val="000000"/>
          <w:sz w:val="20"/>
          <w:szCs w:val="20"/>
        </w:rPr>
        <w:t>ę</w:t>
      </w:r>
      <w:r w:rsidRPr="001C0D9D">
        <w:rPr>
          <w:color w:val="000000"/>
          <w:sz w:val="20"/>
          <w:szCs w:val="20"/>
        </w:rPr>
        <w:t>tu s</w:t>
      </w:r>
      <w:r w:rsidRPr="001C0D9D">
        <w:rPr>
          <w:rFonts w:eastAsia="TimesNewRoman"/>
          <w:color w:val="000000"/>
          <w:sz w:val="20"/>
          <w:szCs w:val="20"/>
        </w:rPr>
        <w:t xml:space="preserve">ą </w:t>
      </w:r>
      <w:r w:rsidRPr="001C0D9D">
        <w:rPr>
          <w:color w:val="000000"/>
          <w:sz w:val="20"/>
          <w:szCs w:val="20"/>
        </w:rPr>
        <w:t>zawarte w ST „Wymagania ogólne”.</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lastRenderedPageBreak/>
        <w:t>4.Transport.</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4.1. Ogólne wymagania dotycz</w:t>
      </w:r>
      <w:r w:rsidRPr="001C0D9D">
        <w:rPr>
          <w:rFonts w:eastAsia="TimesNewRoman"/>
          <w:color w:val="000000"/>
          <w:sz w:val="20"/>
          <w:szCs w:val="20"/>
        </w:rPr>
        <w:t>ą</w:t>
      </w:r>
      <w:r w:rsidRPr="001C0D9D">
        <w:rPr>
          <w:b/>
          <w:bCs/>
          <w:color w:val="000000"/>
          <w:sz w:val="20"/>
          <w:szCs w:val="20"/>
        </w:rPr>
        <w:t>ce transportu.</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Ogólne zasady transportu s</w:t>
      </w:r>
      <w:r w:rsidRPr="001C0D9D">
        <w:rPr>
          <w:rFonts w:eastAsia="TimesNewRoman"/>
          <w:color w:val="000000"/>
          <w:sz w:val="20"/>
          <w:szCs w:val="20"/>
        </w:rPr>
        <w:t xml:space="preserve">ą </w:t>
      </w:r>
      <w:r w:rsidRPr="001C0D9D">
        <w:rPr>
          <w:color w:val="000000"/>
          <w:sz w:val="20"/>
          <w:szCs w:val="20"/>
        </w:rPr>
        <w:t>zawarte w ST „Wymagania ogólne”.</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4.2. Szczegółowe wymagania dotycz</w:t>
      </w:r>
      <w:r w:rsidRPr="001C0D9D">
        <w:rPr>
          <w:rFonts w:eastAsia="TimesNewRoman"/>
          <w:color w:val="000000"/>
          <w:sz w:val="20"/>
          <w:szCs w:val="20"/>
        </w:rPr>
        <w:t>ą</w:t>
      </w:r>
      <w:r w:rsidRPr="001C0D9D">
        <w:rPr>
          <w:b/>
          <w:bCs/>
          <w:color w:val="000000"/>
          <w:sz w:val="20"/>
          <w:szCs w:val="20"/>
        </w:rPr>
        <w:t>ce transportu.</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Materiały i elementy mog</w:t>
      </w:r>
      <w:r w:rsidRPr="001C0D9D">
        <w:rPr>
          <w:rFonts w:eastAsia="TimesNewRoman"/>
          <w:color w:val="000000"/>
          <w:sz w:val="20"/>
          <w:szCs w:val="20"/>
        </w:rPr>
        <w:t xml:space="preserve">ą </w:t>
      </w:r>
      <w:r w:rsidRPr="001C0D9D">
        <w:rPr>
          <w:color w:val="000000"/>
          <w:sz w:val="20"/>
          <w:szCs w:val="20"/>
        </w:rPr>
        <w:t>by</w:t>
      </w:r>
      <w:r w:rsidRPr="001C0D9D">
        <w:rPr>
          <w:rFonts w:eastAsia="TimesNewRoman"/>
          <w:color w:val="000000"/>
          <w:sz w:val="20"/>
          <w:szCs w:val="20"/>
        </w:rPr>
        <w:t xml:space="preserve">ć </w:t>
      </w:r>
      <w:r w:rsidRPr="001C0D9D">
        <w:rPr>
          <w:color w:val="000000"/>
          <w:sz w:val="20"/>
          <w:szCs w:val="20"/>
        </w:rPr>
        <w:t>przewo</w:t>
      </w:r>
      <w:r w:rsidRPr="001C0D9D">
        <w:rPr>
          <w:rFonts w:eastAsia="TimesNewRoman"/>
          <w:color w:val="000000"/>
          <w:sz w:val="20"/>
          <w:szCs w:val="20"/>
        </w:rPr>
        <w:t>ż</w:t>
      </w:r>
      <w:r w:rsidRPr="001C0D9D">
        <w:rPr>
          <w:color w:val="000000"/>
          <w:sz w:val="20"/>
          <w:szCs w:val="20"/>
        </w:rPr>
        <w:t xml:space="preserve">one dowolnymi </w:t>
      </w:r>
      <w:r w:rsidRPr="001C0D9D">
        <w:rPr>
          <w:rFonts w:eastAsia="TimesNewRoman"/>
          <w:color w:val="000000"/>
          <w:sz w:val="20"/>
          <w:szCs w:val="20"/>
        </w:rPr>
        <w:t>ś</w:t>
      </w:r>
      <w:r w:rsidRPr="001C0D9D">
        <w:rPr>
          <w:color w:val="000000"/>
          <w:sz w:val="20"/>
          <w:szCs w:val="20"/>
        </w:rPr>
        <w:t>rodkami transportu</w:t>
      </w:r>
      <w:r w:rsidR="005E1F3B">
        <w:rPr>
          <w:color w:val="000000"/>
          <w:sz w:val="20"/>
          <w:szCs w:val="20"/>
        </w:rPr>
        <w:t xml:space="preserve"> na paletach</w:t>
      </w:r>
      <w:r w:rsidRPr="001C0D9D">
        <w:rPr>
          <w:color w:val="000000"/>
          <w:sz w:val="20"/>
          <w:szCs w:val="20"/>
        </w:rPr>
        <w:t>.</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Podczas transportu materiały  powinny by</w:t>
      </w:r>
      <w:r w:rsidRPr="001C0D9D">
        <w:rPr>
          <w:rFonts w:eastAsia="TimesNewRoman"/>
          <w:color w:val="000000"/>
          <w:sz w:val="20"/>
          <w:szCs w:val="20"/>
        </w:rPr>
        <w:t xml:space="preserve">ć </w:t>
      </w:r>
      <w:r w:rsidRPr="001C0D9D">
        <w:rPr>
          <w:color w:val="000000"/>
          <w:sz w:val="20"/>
          <w:szCs w:val="20"/>
        </w:rPr>
        <w:t>zabezpieczone przed uszkodzeniami, szkodliwymi wpływami atmosferycznymi.</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Cegła ceramiczna pełna powinna by</w:t>
      </w:r>
      <w:r w:rsidRPr="001C0D9D">
        <w:rPr>
          <w:rFonts w:eastAsia="TimesNewRoman"/>
          <w:color w:val="000000"/>
          <w:sz w:val="20"/>
          <w:szCs w:val="20"/>
        </w:rPr>
        <w:t xml:space="preserve">ć </w:t>
      </w:r>
      <w:r w:rsidRPr="001C0D9D">
        <w:rPr>
          <w:color w:val="000000"/>
          <w:sz w:val="20"/>
          <w:szCs w:val="20"/>
        </w:rPr>
        <w:t>transportowana na paletach.</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5. Wykonanie robót.</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5.1.Ogólne zasady wykonywania robót.</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Ogólne warunki wykonania robót zawarte s</w:t>
      </w:r>
      <w:r w:rsidRPr="001C0D9D">
        <w:rPr>
          <w:rFonts w:eastAsia="TimesNewRoman"/>
          <w:color w:val="000000"/>
          <w:sz w:val="20"/>
          <w:szCs w:val="20"/>
        </w:rPr>
        <w:t xml:space="preserve">ą </w:t>
      </w:r>
      <w:r w:rsidRPr="001C0D9D">
        <w:rPr>
          <w:color w:val="000000"/>
          <w:sz w:val="20"/>
          <w:szCs w:val="20"/>
        </w:rPr>
        <w:t>w ST ”Wymagania ogólne”.</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5.2. Szczegółowe zasady wykonywania robót.</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Wymagania ogólne:</w:t>
      </w:r>
    </w:p>
    <w:p w:rsidR="001C0D9D" w:rsidRPr="001C0D9D" w:rsidRDefault="001C0D9D" w:rsidP="001C0D9D">
      <w:pPr>
        <w:autoSpaceDE w:val="0"/>
        <w:autoSpaceDN w:val="0"/>
        <w:adjustRightInd w:val="0"/>
        <w:jc w:val="both"/>
        <w:rPr>
          <w:b/>
          <w:bCs/>
          <w:color w:val="000000"/>
          <w:sz w:val="20"/>
          <w:szCs w:val="20"/>
        </w:rPr>
      </w:pPr>
      <w:r w:rsidRPr="001C0D9D">
        <w:rPr>
          <w:color w:val="000000"/>
          <w:sz w:val="20"/>
          <w:szCs w:val="20"/>
        </w:rPr>
        <w:t>Roboty murowe powinny być wykonane zgodnie z Dokumentacją projektową uwzględniającą wymagania stosowanych norm. Dopuszcza się tylko takie odstępstwa od Dokumentacji projektowej, które nie naruszają postanowień norm, a są uzasadnione technicznie, uzgodnione z Inżynierem i są udokumentowane zapisem w Dzienniku Budowy potwierdzonym przez Inżyniera.</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Mury nale</w:t>
      </w:r>
      <w:r w:rsidRPr="001C0D9D">
        <w:rPr>
          <w:rFonts w:eastAsia="TimesNewRoman"/>
          <w:color w:val="000000"/>
          <w:sz w:val="20"/>
          <w:szCs w:val="20"/>
        </w:rPr>
        <w:t>ż</w:t>
      </w:r>
      <w:r w:rsidRPr="001C0D9D">
        <w:rPr>
          <w:color w:val="000000"/>
          <w:sz w:val="20"/>
          <w:szCs w:val="20"/>
        </w:rPr>
        <w:t>y wykonywa</w:t>
      </w:r>
      <w:r w:rsidRPr="001C0D9D">
        <w:rPr>
          <w:rFonts w:eastAsia="TimesNewRoman"/>
          <w:color w:val="000000"/>
          <w:sz w:val="20"/>
          <w:szCs w:val="20"/>
        </w:rPr>
        <w:t xml:space="preserve">ć </w:t>
      </w:r>
      <w:r w:rsidRPr="001C0D9D">
        <w:rPr>
          <w:color w:val="000000"/>
          <w:sz w:val="20"/>
          <w:szCs w:val="20"/>
        </w:rPr>
        <w:t>warstwami, z zachowaniem prawidłowego wi</w:t>
      </w:r>
      <w:r w:rsidRPr="001C0D9D">
        <w:rPr>
          <w:rFonts w:eastAsia="TimesNewRoman"/>
          <w:color w:val="000000"/>
          <w:sz w:val="20"/>
          <w:szCs w:val="20"/>
        </w:rPr>
        <w:t>ą</w:t>
      </w:r>
      <w:r w:rsidRPr="001C0D9D">
        <w:rPr>
          <w:color w:val="000000"/>
          <w:sz w:val="20"/>
          <w:szCs w:val="20"/>
        </w:rPr>
        <w:t>zania i grubo</w:t>
      </w:r>
      <w:r w:rsidRPr="001C0D9D">
        <w:rPr>
          <w:rFonts w:eastAsia="TimesNewRoman"/>
          <w:color w:val="000000"/>
          <w:sz w:val="20"/>
          <w:szCs w:val="20"/>
        </w:rPr>
        <w:t>ś</w:t>
      </w:r>
      <w:r w:rsidRPr="001C0D9D">
        <w:rPr>
          <w:color w:val="000000"/>
          <w:sz w:val="20"/>
          <w:szCs w:val="20"/>
        </w:rPr>
        <w:t>ci spoin, do pionu, z zachowaniem zgodno</w:t>
      </w:r>
      <w:r w:rsidRPr="001C0D9D">
        <w:rPr>
          <w:rFonts w:eastAsia="TimesNewRoman"/>
          <w:color w:val="000000"/>
          <w:sz w:val="20"/>
          <w:szCs w:val="20"/>
        </w:rPr>
        <w:t>ś</w:t>
      </w:r>
      <w:r w:rsidRPr="001C0D9D">
        <w:rPr>
          <w:color w:val="000000"/>
          <w:sz w:val="20"/>
          <w:szCs w:val="20"/>
        </w:rPr>
        <w:t>ci z rysunkiem</w:t>
      </w:r>
    </w:p>
    <w:p w:rsidR="001C0D9D" w:rsidRPr="001C0D9D" w:rsidRDefault="001C0D9D" w:rsidP="001C0D9D">
      <w:pPr>
        <w:autoSpaceDE w:val="0"/>
        <w:autoSpaceDN w:val="0"/>
        <w:adjustRightInd w:val="0"/>
        <w:jc w:val="both"/>
        <w:rPr>
          <w:color w:val="000000"/>
          <w:sz w:val="20"/>
          <w:szCs w:val="20"/>
          <w:u w:val="single"/>
        </w:rPr>
      </w:pPr>
      <w:r w:rsidRPr="001C0D9D">
        <w:rPr>
          <w:color w:val="000000"/>
          <w:sz w:val="20"/>
          <w:szCs w:val="20"/>
          <w:u w:val="single"/>
        </w:rPr>
        <w:t>Mury z bloczków betonowych</w:t>
      </w:r>
    </w:p>
    <w:p w:rsidR="001C0D9D" w:rsidRPr="001C0D9D" w:rsidRDefault="001C0D9D" w:rsidP="001C0D9D">
      <w:pPr>
        <w:autoSpaceDE w:val="0"/>
        <w:autoSpaceDN w:val="0"/>
        <w:adjustRightInd w:val="0"/>
        <w:jc w:val="both"/>
        <w:rPr>
          <w:color w:val="000000"/>
          <w:sz w:val="20"/>
          <w:szCs w:val="20"/>
          <w:u w:val="single"/>
        </w:rPr>
      </w:pPr>
      <w:r w:rsidRPr="001C0D9D">
        <w:rPr>
          <w:color w:val="000000"/>
          <w:sz w:val="20"/>
          <w:szCs w:val="20"/>
        </w:rPr>
        <w:t xml:space="preserve">Układ bloczków powinien odpowiadać ogólnym zasadom prawidłowego wiązania muru. </w:t>
      </w:r>
    </w:p>
    <w:p w:rsidR="001C0D9D" w:rsidRPr="001C0D9D" w:rsidRDefault="001C0D9D" w:rsidP="001C0D9D">
      <w:pPr>
        <w:jc w:val="both"/>
        <w:rPr>
          <w:color w:val="000000"/>
          <w:sz w:val="20"/>
          <w:szCs w:val="20"/>
        </w:rPr>
      </w:pPr>
      <w:r w:rsidRPr="001C0D9D">
        <w:rPr>
          <w:color w:val="000000"/>
          <w:sz w:val="20"/>
          <w:szCs w:val="20"/>
        </w:rPr>
        <w:t xml:space="preserve">Grubość spoin pionowych </w:t>
      </w:r>
      <w:smartTag w:uri="urn:schemas-microsoft-com:office:smarttags" w:element="metricconverter">
        <w:smartTagPr>
          <w:attr w:name="ProductID" w:val="10 mm"/>
        </w:smartTagPr>
        <w:r w:rsidRPr="001C0D9D">
          <w:rPr>
            <w:color w:val="000000"/>
            <w:sz w:val="20"/>
            <w:szCs w:val="20"/>
          </w:rPr>
          <w:t>10 mm</w:t>
        </w:r>
      </w:smartTag>
      <w:r w:rsidRPr="001C0D9D">
        <w:rPr>
          <w:color w:val="000000"/>
          <w:sz w:val="20"/>
          <w:szCs w:val="20"/>
        </w:rPr>
        <w:t xml:space="preserve"> z tolerancją + - </w:t>
      </w:r>
      <w:smartTag w:uri="urn:schemas-microsoft-com:office:smarttags" w:element="metricconverter">
        <w:smartTagPr>
          <w:attr w:name="ProductID" w:val="5 mm"/>
        </w:smartTagPr>
        <w:r w:rsidRPr="001C0D9D">
          <w:rPr>
            <w:color w:val="000000"/>
            <w:sz w:val="20"/>
            <w:szCs w:val="20"/>
          </w:rPr>
          <w:t>5 mm</w:t>
        </w:r>
      </w:smartTag>
      <w:r w:rsidRPr="001C0D9D">
        <w:rPr>
          <w:color w:val="000000"/>
          <w:sz w:val="20"/>
          <w:szCs w:val="20"/>
        </w:rPr>
        <w:t xml:space="preserve">, natomiast spoin poziomych </w:t>
      </w:r>
      <w:smartTag w:uri="urn:schemas-microsoft-com:office:smarttags" w:element="metricconverter">
        <w:smartTagPr>
          <w:attr w:name="ProductID" w:val="12 mm"/>
        </w:smartTagPr>
        <w:r w:rsidRPr="001C0D9D">
          <w:rPr>
            <w:color w:val="000000"/>
            <w:sz w:val="20"/>
            <w:szCs w:val="20"/>
          </w:rPr>
          <w:t>12 mm</w:t>
        </w:r>
      </w:smartTag>
      <w:r w:rsidRPr="001C0D9D">
        <w:rPr>
          <w:color w:val="000000"/>
          <w:sz w:val="20"/>
          <w:szCs w:val="20"/>
        </w:rPr>
        <w:t xml:space="preserve"> z tolerancją + </w:t>
      </w:r>
      <w:smartTag w:uri="urn:schemas-microsoft-com:office:smarttags" w:element="metricconverter">
        <w:smartTagPr>
          <w:attr w:name="ProductID" w:val="5 mm"/>
        </w:smartTagPr>
        <w:r w:rsidRPr="001C0D9D">
          <w:rPr>
            <w:color w:val="000000"/>
            <w:sz w:val="20"/>
            <w:szCs w:val="20"/>
          </w:rPr>
          <w:t>5 mm</w:t>
        </w:r>
      </w:smartTag>
      <w:r w:rsidRPr="001C0D9D">
        <w:rPr>
          <w:color w:val="000000"/>
          <w:sz w:val="20"/>
          <w:szCs w:val="20"/>
        </w:rPr>
        <w:t xml:space="preserve">;  - </w:t>
      </w:r>
      <w:smartTag w:uri="urn:schemas-microsoft-com:office:smarttags" w:element="metricconverter">
        <w:smartTagPr>
          <w:attr w:name="ProductID" w:val="2 mm"/>
        </w:smartTagPr>
        <w:r w:rsidRPr="001C0D9D">
          <w:rPr>
            <w:color w:val="000000"/>
            <w:sz w:val="20"/>
            <w:szCs w:val="20"/>
          </w:rPr>
          <w:t>2 mm</w:t>
        </w:r>
      </w:smartTag>
      <w:r w:rsidRPr="001C0D9D">
        <w:rPr>
          <w:color w:val="000000"/>
          <w:sz w:val="20"/>
          <w:szCs w:val="20"/>
        </w:rPr>
        <w:t>.</w:t>
      </w:r>
    </w:p>
    <w:p w:rsidR="001C0D9D" w:rsidRPr="001C0D9D" w:rsidRDefault="001C0D9D" w:rsidP="001C0D9D">
      <w:pPr>
        <w:autoSpaceDE w:val="0"/>
        <w:autoSpaceDN w:val="0"/>
        <w:adjustRightInd w:val="0"/>
        <w:jc w:val="both"/>
        <w:rPr>
          <w:bCs/>
          <w:color w:val="000000"/>
          <w:sz w:val="20"/>
          <w:szCs w:val="20"/>
          <w:u w:val="single"/>
        </w:rPr>
      </w:pPr>
      <w:r w:rsidRPr="001C0D9D">
        <w:rPr>
          <w:bCs/>
          <w:color w:val="000000"/>
          <w:sz w:val="20"/>
          <w:szCs w:val="20"/>
          <w:u w:val="single"/>
        </w:rPr>
        <w:t>Mury z cegły pełnej :</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a) Spoiny w murach.</w:t>
      </w:r>
    </w:p>
    <w:p w:rsidR="001C0D9D" w:rsidRPr="001C0D9D" w:rsidRDefault="001C0D9D" w:rsidP="001C0D9D">
      <w:pPr>
        <w:autoSpaceDE w:val="0"/>
        <w:autoSpaceDN w:val="0"/>
        <w:adjustRightInd w:val="0"/>
        <w:jc w:val="both"/>
        <w:rPr>
          <w:rFonts w:eastAsia="TimesNewRoman"/>
          <w:color w:val="000000"/>
          <w:sz w:val="20"/>
          <w:szCs w:val="20"/>
        </w:rPr>
      </w:pPr>
      <w:smartTag w:uri="urn:schemas-microsoft-com:office:smarttags" w:element="metricconverter">
        <w:smartTagPr>
          <w:attr w:name="ProductID" w:val="-12 mm"/>
        </w:smartTagPr>
        <w:r w:rsidRPr="001C0D9D">
          <w:rPr>
            <w:color w:val="000000"/>
            <w:sz w:val="20"/>
            <w:szCs w:val="20"/>
          </w:rPr>
          <w:t>-12 mm</w:t>
        </w:r>
      </w:smartTag>
      <w:r w:rsidRPr="001C0D9D">
        <w:rPr>
          <w:color w:val="000000"/>
          <w:sz w:val="20"/>
          <w:szCs w:val="20"/>
        </w:rPr>
        <w:t xml:space="preserve"> w spoinach poziomych, przy czym maksymalna grubo</w:t>
      </w:r>
      <w:r w:rsidRPr="001C0D9D">
        <w:rPr>
          <w:rFonts w:eastAsia="TimesNewRoman"/>
          <w:color w:val="000000"/>
          <w:sz w:val="20"/>
          <w:szCs w:val="20"/>
        </w:rPr>
        <w:t xml:space="preserve">ść </w:t>
      </w:r>
      <w:r w:rsidRPr="001C0D9D">
        <w:rPr>
          <w:color w:val="000000"/>
          <w:sz w:val="20"/>
          <w:szCs w:val="20"/>
        </w:rPr>
        <w:t>nie powinna przekracza</w:t>
      </w:r>
      <w:r w:rsidRPr="001C0D9D">
        <w:rPr>
          <w:rFonts w:eastAsia="TimesNewRoman"/>
          <w:color w:val="000000"/>
          <w:sz w:val="20"/>
          <w:szCs w:val="20"/>
        </w:rPr>
        <w:t xml:space="preserve">ć </w:t>
      </w:r>
    </w:p>
    <w:p w:rsidR="001C0D9D" w:rsidRPr="001C0D9D" w:rsidRDefault="001C0D9D" w:rsidP="001C0D9D">
      <w:pPr>
        <w:autoSpaceDE w:val="0"/>
        <w:autoSpaceDN w:val="0"/>
        <w:adjustRightInd w:val="0"/>
        <w:jc w:val="both"/>
        <w:rPr>
          <w:color w:val="000000"/>
          <w:sz w:val="20"/>
          <w:szCs w:val="20"/>
        </w:rPr>
      </w:pPr>
      <w:smartTag w:uri="urn:schemas-microsoft-com:office:smarttags" w:element="metricconverter">
        <w:smartTagPr>
          <w:attr w:name="ProductID" w:val="17 mm"/>
        </w:smartTagPr>
        <w:r w:rsidRPr="001C0D9D">
          <w:rPr>
            <w:color w:val="000000"/>
            <w:sz w:val="20"/>
            <w:szCs w:val="20"/>
          </w:rPr>
          <w:t>17 mm</w:t>
        </w:r>
      </w:smartTag>
      <w:r w:rsidRPr="001C0D9D">
        <w:rPr>
          <w:color w:val="000000"/>
          <w:sz w:val="20"/>
          <w:szCs w:val="20"/>
        </w:rPr>
        <w:t xml:space="preserve">, a minimalna </w:t>
      </w:r>
      <w:smartTag w:uri="urn:schemas-microsoft-com:office:smarttags" w:element="metricconverter">
        <w:smartTagPr>
          <w:attr w:name="ProductID" w:val="10 mm"/>
        </w:smartTagPr>
        <w:r w:rsidRPr="001C0D9D">
          <w:rPr>
            <w:color w:val="000000"/>
            <w:sz w:val="20"/>
            <w:szCs w:val="20"/>
          </w:rPr>
          <w:t>10 mm</w:t>
        </w:r>
      </w:smartTag>
      <w:r w:rsidRPr="001C0D9D">
        <w:rPr>
          <w:color w:val="000000"/>
          <w:sz w:val="20"/>
          <w:szCs w:val="20"/>
        </w:rPr>
        <w:t>,</w:t>
      </w:r>
    </w:p>
    <w:p w:rsidR="001C0D9D" w:rsidRPr="001C0D9D" w:rsidRDefault="001C0D9D" w:rsidP="001C0D9D">
      <w:pPr>
        <w:autoSpaceDE w:val="0"/>
        <w:autoSpaceDN w:val="0"/>
        <w:adjustRightInd w:val="0"/>
        <w:jc w:val="both"/>
        <w:rPr>
          <w:color w:val="000000"/>
          <w:sz w:val="20"/>
          <w:szCs w:val="20"/>
        </w:rPr>
      </w:pPr>
      <w:smartTag w:uri="urn:schemas-microsoft-com:office:smarttags" w:element="metricconverter">
        <w:smartTagPr>
          <w:attr w:name="ProductID" w:val="-10 mm"/>
        </w:smartTagPr>
        <w:r w:rsidRPr="001C0D9D">
          <w:rPr>
            <w:color w:val="000000"/>
            <w:sz w:val="20"/>
            <w:szCs w:val="20"/>
          </w:rPr>
          <w:t>-10 mm</w:t>
        </w:r>
      </w:smartTag>
      <w:r w:rsidRPr="001C0D9D">
        <w:rPr>
          <w:color w:val="000000"/>
          <w:sz w:val="20"/>
          <w:szCs w:val="20"/>
        </w:rPr>
        <w:t xml:space="preserve"> w spoinach pionowych podłu</w:t>
      </w:r>
      <w:r w:rsidRPr="001C0D9D">
        <w:rPr>
          <w:rFonts w:eastAsia="TimesNewRoman"/>
          <w:color w:val="000000"/>
          <w:sz w:val="20"/>
          <w:szCs w:val="20"/>
        </w:rPr>
        <w:t>ż</w:t>
      </w:r>
      <w:r w:rsidRPr="001C0D9D">
        <w:rPr>
          <w:color w:val="000000"/>
          <w:sz w:val="20"/>
          <w:szCs w:val="20"/>
        </w:rPr>
        <w:t>nych i poprzecznych, przy czym grubo</w:t>
      </w:r>
      <w:r w:rsidRPr="001C0D9D">
        <w:rPr>
          <w:rFonts w:eastAsia="TimesNewRoman"/>
          <w:color w:val="000000"/>
          <w:sz w:val="20"/>
          <w:szCs w:val="20"/>
        </w:rPr>
        <w:t xml:space="preserve">ść </w:t>
      </w:r>
      <w:r w:rsidRPr="001C0D9D">
        <w:rPr>
          <w:color w:val="000000"/>
          <w:sz w:val="20"/>
          <w:szCs w:val="20"/>
        </w:rPr>
        <w:t>maksymalna nie powinna przekracza</w:t>
      </w:r>
      <w:r w:rsidRPr="001C0D9D">
        <w:rPr>
          <w:rFonts w:eastAsia="TimesNewRoman"/>
          <w:color w:val="000000"/>
          <w:sz w:val="20"/>
          <w:szCs w:val="20"/>
        </w:rPr>
        <w:t xml:space="preserve">ć </w:t>
      </w:r>
      <w:smartTag w:uri="urn:schemas-microsoft-com:office:smarttags" w:element="metricconverter">
        <w:smartTagPr>
          <w:attr w:name="ProductID" w:val="15 mm"/>
        </w:smartTagPr>
        <w:r w:rsidRPr="001C0D9D">
          <w:rPr>
            <w:color w:val="000000"/>
            <w:sz w:val="20"/>
            <w:szCs w:val="20"/>
          </w:rPr>
          <w:t>15 mm</w:t>
        </w:r>
      </w:smartTag>
      <w:r w:rsidRPr="001C0D9D">
        <w:rPr>
          <w:color w:val="000000"/>
          <w:sz w:val="20"/>
          <w:szCs w:val="20"/>
        </w:rPr>
        <w:t xml:space="preserve">, a minimalna – </w:t>
      </w:r>
      <w:smartTag w:uri="urn:schemas-microsoft-com:office:smarttags" w:element="metricconverter">
        <w:smartTagPr>
          <w:attr w:name="ProductID" w:val="5 mm"/>
        </w:smartTagPr>
        <w:r w:rsidRPr="001C0D9D">
          <w:rPr>
            <w:color w:val="000000"/>
            <w:sz w:val="20"/>
            <w:szCs w:val="20"/>
          </w:rPr>
          <w:t>5 mm</w:t>
        </w:r>
      </w:smartTag>
      <w:r w:rsidRPr="001C0D9D">
        <w:rPr>
          <w:color w:val="000000"/>
          <w:sz w:val="20"/>
          <w:szCs w:val="20"/>
        </w:rPr>
        <w:t>.</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Spoiny powinny by</w:t>
      </w:r>
      <w:r w:rsidRPr="001C0D9D">
        <w:rPr>
          <w:rFonts w:eastAsia="TimesNewRoman"/>
          <w:color w:val="000000"/>
          <w:sz w:val="20"/>
          <w:szCs w:val="20"/>
        </w:rPr>
        <w:t xml:space="preserve">ć </w:t>
      </w:r>
      <w:r w:rsidRPr="001C0D9D">
        <w:rPr>
          <w:color w:val="000000"/>
          <w:sz w:val="20"/>
          <w:szCs w:val="20"/>
        </w:rPr>
        <w:t>dokładnie wypełnione zapraw</w:t>
      </w:r>
      <w:r w:rsidRPr="001C0D9D">
        <w:rPr>
          <w:rFonts w:eastAsia="TimesNewRoman"/>
          <w:color w:val="000000"/>
          <w:sz w:val="20"/>
          <w:szCs w:val="20"/>
        </w:rPr>
        <w:t>ą</w:t>
      </w:r>
      <w:r w:rsidRPr="001C0D9D">
        <w:rPr>
          <w:color w:val="000000"/>
          <w:sz w:val="20"/>
          <w:szCs w:val="20"/>
        </w:rPr>
        <w:t xml:space="preserve">. W </w:t>
      </w:r>
      <w:r w:rsidRPr="001C0D9D">
        <w:rPr>
          <w:rFonts w:eastAsia="TimesNewRoman"/>
          <w:color w:val="000000"/>
          <w:sz w:val="20"/>
          <w:szCs w:val="20"/>
        </w:rPr>
        <w:t>ś</w:t>
      </w:r>
      <w:r w:rsidRPr="001C0D9D">
        <w:rPr>
          <w:color w:val="000000"/>
          <w:sz w:val="20"/>
          <w:szCs w:val="20"/>
        </w:rPr>
        <w:t>cianach przewidzianych do tynkowania nie nale</w:t>
      </w:r>
      <w:r w:rsidRPr="001C0D9D">
        <w:rPr>
          <w:rFonts w:eastAsia="TimesNewRoman"/>
          <w:color w:val="000000"/>
          <w:sz w:val="20"/>
          <w:szCs w:val="20"/>
        </w:rPr>
        <w:t>ż</w:t>
      </w:r>
      <w:r w:rsidRPr="001C0D9D">
        <w:rPr>
          <w:color w:val="000000"/>
          <w:sz w:val="20"/>
          <w:szCs w:val="20"/>
        </w:rPr>
        <w:t>y wypełnia</w:t>
      </w:r>
      <w:r w:rsidRPr="001C0D9D">
        <w:rPr>
          <w:rFonts w:eastAsia="TimesNewRoman"/>
          <w:color w:val="000000"/>
          <w:sz w:val="20"/>
          <w:szCs w:val="20"/>
        </w:rPr>
        <w:t xml:space="preserve">ć </w:t>
      </w:r>
      <w:r w:rsidRPr="001C0D9D">
        <w:rPr>
          <w:color w:val="000000"/>
          <w:sz w:val="20"/>
          <w:szCs w:val="20"/>
        </w:rPr>
        <w:t>zapraw</w:t>
      </w:r>
      <w:r w:rsidRPr="001C0D9D">
        <w:rPr>
          <w:rFonts w:eastAsia="TimesNewRoman"/>
          <w:color w:val="000000"/>
          <w:sz w:val="20"/>
          <w:szCs w:val="20"/>
        </w:rPr>
        <w:t xml:space="preserve">ą </w:t>
      </w:r>
      <w:r w:rsidRPr="001C0D9D">
        <w:rPr>
          <w:color w:val="000000"/>
          <w:sz w:val="20"/>
          <w:szCs w:val="20"/>
        </w:rPr>
        <w:t>spoin przy zewn</w:t>
      </w:r>
      <w:r w:rsidRPr="001C0D9D">
        <w:rPr>
          <w:rFonts w:eastAsia="TimesNewRoman"/>
          <w:color w:val="000000"/>
          <w:sz w:val="20"/>
          <w:szCs w:val="20"/>
        </w:rPr>
        <w:t>ę</w:t>
      </w:r>
      <w:r w:rsidRPr="001C0D9D">
        <w:rPr>
          <w:color w:val="000000"/>
          <w:sz w:val="20"/>
          <w:szCs w:val="20"/>
        </w:rPr>
        <w:t>trznych licach na gł</w:t>
      </w:r>
      <w:r w:rsidRPr="001C0D9D">
        <w:rPr>
          <w:rFonts w:eastAsia="TimesNewRoman"/>
          <w:color w:val="000000"/>
          <w:sz w:val="20"/>
          <w:szCs w:val="20"/>
        </w:rPr>
        <w:t>ę</w:t>
      </w:r>
      <w:r w:rsidRPr="001C0D9D">
        <w:rPr>
          <w:color w:val="000000"/>
          <w:sz w:val="20"/>
          <w:szCs w:val="20"/>
        </w:rPr>
        <w:t>boko</w:t>
      </w:r>
      <w:r w:rsidRPr="001C0D9D">
        <w:rPr>
          <w:rFonts w:eastAsia="TimesNewRoman"/>
          <w:color w:val="000000"/>
          <w:sz w:val="20"/>
          <w:szCs w:val="20"/>
        </w:rPr>
        <w:t>ś</w:t>
      </w:r>
      <w:r w:rsidRPr="001C0D9D">
        <w:rPr>
          <w:color w:val="000000"/>
          <w:sz w:val="20"/>
          <w:szCs w:val="20"/>
        </w:rPr>
        <w:t>ci 5-</w:t>
      </w:r>
      <w:smartTag w:uri="urn:schemas-microsoft-com:office:smarttags" w:element="metricconverter">
        <w:smartTagPr>
          <w:attr w:name="ProductID" w:val="10 mm"/>
        </w:smartTagPr>
        <w:r w:rsidRPr="001C0D9D">
          <w:rPr>
            <w:color w:val="000000"/>
            <w:sz w:val="20"/>
            <w:szCs w:val="20"/>
          </w:rPr>
          <w:t>10 mm</w:t>
        </w:r>
      </w:smartTag>
      <w:r w:rsidRPr="001C0D9D">
        <w:rPr>
          <w:color w:val="000000"/>
          <w:sz w:val="20"/>
          <w:szCs w:val="20"/>
        </w:rPr>
        <w:t>.</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c) Stosowanie połówek i cegieł ułamkowych.</w:t>
      </w:r>
    </w:p>
    <w:p w:rsidR="001C0D9D" w:rsidRPr="001C0D9D" w:rsidRDefault="001C0D9D" w:rsidP="001C0D9D">
      <w:pPr>
        <w:autoSpaceDE w:val="0"/>
        <w:autoSpaceDN w:val="0"/>
        <w:adjustRightInd w:val="0"/>
        <w:jc w:val="both"/>
        <w:rPr>
          <w:rFonts w:eastAsia="TimesNewRoman"/>
          <w:color w:val="000000"/>
          <w:sz w:val="20"/>
          <w:szCs w:val="20"/>
        </w:rPr>
      </w:pPr>
      <w:r w:rsidRPr="001C0D9D">
        <w:rPr>
          <w:color w:val="000000"/>
          <w:sz w:val="20"/>
          <w:szCs w:val="20"/>
        </w:rPr>
        <w:t>Liczba cegieł u</w:t>
      </w:r>
      <w:r w:rsidRPr="001C0D9D">
        <w:rPr>
          <w:rFonts w:eastAsia="TimesNewRoman"/>
          <w:color w:val="000000"/>
          <w:sz w:val="20"/>
          <w:szCs w:val="20"/>
        </w:rPr>
        <w:t>ż</w:t>
      </w:r>
      <w:r w:rsidRPr="001C0D9D">
        <w:rPr>
          <w:color w:val="000000"/>
          <w:sz w:val="20"/>
          <w:szCs w:val="20"/>
        </w:rPr>
        <w:t>ytych w połówkach do murów no</w:t>
      </w:r>
      <w:r w:rsidRPr="001C0D9D">
        <w:rPr>
          <w:rFonts w:eastAsia="TimesNewRoman"/>
          <w:color w:val="000000"/>
          <w:sz w:val="20"/>
          <w:szCs w:val="20"/>
        </w:rPr>
        <w:t>ś</w:t>
      </w:r>
      <w:r w:rsidRPr="001C0D9D">
        <w:rPr>
          <w:color w:val="000000"/>
          <w:sz w:val="20"/>
          <w:szCs w:val="20"/>
        </w:rPr>
        <w:t>nych nie powinna by</w:t>
      </w:r>
      <w:r w:rsidRPr="001C0D9D">
        <w:rPr>
          <w:rFonts w:eastAsia="TimesNewRoman"/>
          <w:color w:val="000000"/>
          <w:sz w:val="20"/>
          <w:szCs w:val="20"/>
        </w:rPr>
        <w:t xml:space="preserve">ć </w:t>
      </w:r>
      <w:r w:rsidRPr="001C0D9D">
        <w:rPr>
          <w:color w:val="000000"/>
          <w:sz w:val="20"/>
          <w:szCs w:val="20"/>
        </w:rPr>
        <w:t>wi</w:t>
      </w:r>
      <w:r w:rsidRPr="001C0D9D">
        <w:rPr>
          <w:rFonts w:eastAsia="TimesNewRoman"/>
          <w:color w:val="000000"/>
          <w:sz w:val="20"/>
          <w:szCs w:val="20"/>
        </w:rPr>
        <w:t>ę</w:t>
      </w:r>
      <w:r w:rsidRPr="001C0D9D">
        <w:rPr>
          <w:color w:val="000000"/>
          <w:sz w:val="20"/>
          <w:szCs w:val="20"/>
        </w:rPr>
        <w:t>ksza ni</w:t>
      </w:r>
      <w:r w:rsidRPr="001C0D9D">
        <w:rPr>
          <w:rFonts w:eastAsia="TimesNewRoman"/>
          <w:color w:val="000000"/>
          <w:sz w:val="20"/>
          <w:szCs w:val="20"/>
        </w:rPr>
        <w:t xml:space="preserve">ż </w:t>
      </w:r>
      <w:r w:rsidRPr="001C0D9D">
        <w:rPr>
          <w:color w:val="000000"/>
          <w:sz w:val="20"/>
          <w:szCs w:val="20"/>
        </w:rPr>
        <w:t>15% całkowitej liczby cegieł.</w:t>
      </w:r>
    </w:p>
    <w:p w:rsidR="001C0D9D" w:rsidRPr="001C0D9D" w:rsidRDefault="001C0D9D" w:rsidP="001C0D9D">
      <w:pPr>
        <w:autoSpaceDE w:val="0"/>
        <w:autoSpaceDN w:val="0"/>
        <w:adjustRightInd w:val="0"/>
        <w:jc w:val="both"/>
        <w:rPr>
          <w:bCs/>
          <w:color w:val="000000"/>
          <w:sz w:val="20"/>
          <w:szCs w:val="20"/>
          <w:u w:val="single"/>
        </w:rPr>
      </w:pPr>
      <w:r w:rsidRPr="001C0D9D">
        <w:rPr>
          <w:bCs/>
          <w:color w:val="000000"/>
          <w:sz w:val="20"/>
          <w:szCs w:val="20"/>
          <w:u w:val="single"/>
        </w:rPr>
        <w:t xml:space="preserve">Mury z gazobetonu, </w:t>
      </w:r>
    </w:p>
    <w:p w:rsidR="001C0D9D" w:rsidRPr="001C0D9D" w:rsidRDefault="001C0D9D" w:rsidP="001C0D9D">
      <w:pPr>
        <w:autoSpaceDE w:val="0"/>
        <w:autoSpaceDN w:val="0"/>
        <w:adjustRightInd w:val="0"/>
        <w:jc w:val="both"/>
        <w:rPr>
          <w:bCs/>
          <w:color w:val="000000"/>
          <w:sz w:val="20"/>
          <w:szCs w:val="20"/>
        </w:rPr>
      </w:pPr>
      <w:r w:rsidRPr="001C0D9D">
        <w:rPr>
          <w:bCs/>
          <w:color w:val="000000"/>
          <w:sz w:val="20"/>
          <w:szCs w:val="20"/>
        </w:rPr>
        <w:t>Bloczki układa się wg zasad wiązania pospolitego.</w:t>
      </w:r>
    </w:p>
    <w:p w:rsidR="001C0D9D" w:rsidRPr="001C0D9D" w:rsidRDefault="001C0D9D" w:rsidP="001C0D9D">
      <w:pPr>
        <w:autoSpaceDE w:val="0"/>
        <w:autoSpaceDN w:val="0"/>
        <w:adjustRightInd w:val="0"/>
        <w:jc w:val="both"/>
        <w:rPr>
          <w:bCs/>
          <w:color w:val="000000"/>
          <w:sz w:val="20"/>
          <w:szCs w:val="20"/>
        </w:rPr>
      </w:pPr>
      <w:r w:rsidRPr="001C0D9D">
        <w:rPr>
          <w:bCs/>
          <w:color w:val="000000"/>
          <w:sz w:val="20"/>
          <w:szCs w:val="20"/>
        </w:rPr>
        <w:t xml:space="preserve">Elementów z betonu komórkowego nie wolno stosować w partiach muru położonych poniżej 50 cm nad poziomem terenu. </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6. Kontrola jako</w:t>
      </w:r>
      <w:r w:rsidRPr="001C0D9D">
        <w:rPr>
          <w:rFonts w:eastAsia="TimesNewRoman"/>
          <w:color w:val="000000"/>
          <w:sz w:val="20"/>
          <w:szCs w:val="20"/>
        </w:rPr>
        <w:t>ś</w:t>
      </w:r>
      <w:r w:rsidRPr="001C0D9D">
        <w:rPr>
          <w:b/>
          <w:bCs/>
          <w:color w:val="000000"/>
          <w:sz w:val="20"/>
          <w:szCs w:val="20"/>
        </w:rPr>
        <w:t>ci.</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6.1. Ogólne zasady kontroli jako</w:t>
      </w:r>
      <w:r w:rsidRPr="001C0D9D">
        <w:rPr>
          <w:rFonts w:eastAsia="TimesNewRoman"/>
          <w:color w:val="000000"/>
          <w:sz w:val="20"/>
          <w:szCs w:val="20"/>
        </w:rPr>
        <w:t>ś</w:t>
      </w:r>
      <w:r w:rsidRPr="001C0D9D">
        <w:rPr>
          <w:b/>
          <w:bCs/>
          <w:color w:val="000000"/>
          <w:sz w:val="20"/>
          <w:szCs w:val="20"/>
        </w:rPr>
        <w:t>ci.</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Ogólne zasady kontroli jako</w:t>
      </w:r>
      <w:r w:rsidRPr="001C0D9D">
        <w:rPr>
          <w:rFonts w:eastAsia="TimesNewRoman"/>
          <w:color w:val="000000"/>
          <w:sz w:val="20"/>
          <w:szCs w:val="20"/>
        </w:rPr>
        <w:t>ś</w:t>
      </w:r>
      <w:r w:rsidRPr="001C0D9D">
        <w:rPr>
          <w:color w:val="000000"/>
          <w:sz w:val="20"/>
          <w:szCs w:val="20"/>
        </w:rPr>
        <w:t>ci zawarte s</w:t>
      </w:r>
      <w:r w:rsidRPr="001C0D9D">
        <w:rPr>
          <w:rFonts w:eastAsia="TimesNewRoman"/>
          <w:color w:val="000000"/>
          <w:sz w:val="20"/>
          <w:szCs w:val="20"/>
        </w:rPr>
        <w:t xml:space="preserve">ą </w:t>
      </w:r>
      <w:r w:rsidRPr="001C0D9D">
        <w:rPr>
          <w:color w:val="000000"/>
          <w:sz w:val="20"/>
          <w:szCs w:val="20"/>
        </w:rPr>
        <w:t>w ST „Wymagania ogólne”.</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6.2. Szczegółowe zasady kontroli jako</w:t>
      </w:r>
      <w:r w:rsidRPr="001C0D9D">
        <w:rPr>
          <w:rFonts w:eastAsia="TimesNewRoman"/>
          <w:color w:val="000000"/>
          <w:sz w:val="20"/>
          <w:szCs w:val="20"/>
        </w:rPr>
        <w:t>ś</w:t>
      </w:r>
      <w:r w:rsidRPr="001C0D9D">
        <w:rPr>
          <w:b/>
          <w:bCs/>
          <w:color w:val="000000"/>
          <w:sz w:val="20"/>
          <w:szCs w:val="20"/>
        </w:rPr>
        <w:t>ci.</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Materiały:</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Przy odbiorze murów z cegły lub z bloczków nale</w:t>
      </w:r>
      <w:r w:rsidRPr="001C0D9D">
        <w:rPr>
          <w:rFonts w:eastAsia="TimesNewRoman"/>
          <w:color w:val="000000"/>
          <w:sz w:val="20"/>
          <w:szCs w:val="20"/>
        </w:rPr>
        <w:t>ż</w:t>
      </w:r>
      <w:r w:rsidRPr="001C0D9D">
        <w:rPr>
          <w:color w:val="000000"/>
          <w:sz w:val="20"/>
          <w:szCs w:val="20"/>
        </w:rPr>
        <w:t>y przeprowadzi</w:t>
      </w:r>
      <w:r w:rsidRPr="001C0D9D">
        <w:rPr>
          <w:rFonts w:eastAsia="TimesNewRoman"/>
          <w:color w:val="000000"/>
          <w:sz w:val="20"/>
          <w:szCs w:val="20"/>
        </w:rPr>
        <w:t xml:space="preserve">ć </w:t>
      </w:r>
      <w:r w:rsidRPr="001C0D9D">
        <w:rPr>
          <w:color w:val="000000"/>
          <w:sz w:val="20"/>
          <w:szCs w:val="20"/>
        </w:rPr>
        <w:t xml:space="preserve">na budowie: </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 sprawdzenie zgodno</w:t>
      </w:r>
      <w:r w:rsidRPr="001C0D9D">
        <w:rPr>
          <w:rFonts w:eastAsia="TimesNewRoman"/>
          <w:color w:val="000000"/>
          <w:sz w:val="20"/>
          <w:szCs w:val="20"/>
        </w:rPr>
        <w:t>ś</w:t>
      </w:r>
      <w:r w:rsidRPr="001C0D9D">
        <w:rPr>
          <w:color w:val="000000"/>
          <w:sz w:val="20"/>
          <w:szCs w:val="20"/>
        </w:rPr>
        <w:t>ci klasy oznaczonej na bloczkach i pustakach z zamówieniem i wymaganiami stawianymi w dokumentacji technicznej,</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 próby dora</w:t>
      </w:r>
      <w:r w:rsidRPr="001C0D9D">
        <w:rPr>
          <w:rFonts w:eastAsia="TimesNewRoman"/>
          <w:color w:val="000000"/>
          <w:sz w:val="20"/>
          <w:szCs w:val="20"/>
        </w:rPr>
        <w:t>ź</w:t>
      </w:r>
      <w:r w:rsidRPr="001C0D9D">
        <w:rPr>
          <w:color w:val="000000"/>
          <w:sz w:val="20"/>
          <w:szCs w:val="20"/>
        </w:rPr>
        <w:t>nej przez ogl</w:t>
      </w:r>
      <w:r w:rsidRPr="001C0D9D">
        <w:rPr>
          <w:rFonts w:eastAsia="TimesNewRoman"/>
          <w:color w:val="000000"/>
          <w:sz w:val="20"/>
          <w:szCs w:val="20"/>
        </w:rPr>
        <w:t>ę</w:t>
      </w:r>
      <w:r w:rsidRPr="001C0D9D">
        <w:rPr>
          <w:color w:val="000000"/>
          <w:sz w:val="20"/>
          <w:szCs w:val="20"/>
        </w:rPr>
        <w:t>dziny, opukiwanie i mierzenie,</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 sprawdzenie wymiarów i kształtu cegły,</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 liczby szczerb i p</w:t>
      </w:r>
      <w:r w:rsidRPr="001C0D9D">
        <w:rPr>
          <w:rFonts w:eastAsia="TimesNewRoman"/>
          <w:color w:val="000000"/>
          <w:sz w:val="20"/>
          <w:szCs w:val="20"/>
        </w:rPr>
        <w:t>ę</w:t>
      </w:r>
      <w:r w:rsidRPr="001C0D9D">
        <w:rPr>
          <w:color w:val="000000"/>
          <w:sz w:val="20"/>
          <w:szCs w:val="20"/>
        </w:rPr>
        <w:t>kni</w:t>
      </w:r>
      <w:r w:rsidRPr="001C0D9D">
        <w:rPr>
          <w:rFonts w:eastAsia="TimesNewRoman"/>
          <w:color w:val="000000"/>
          <w:sz w:val="20"/>
          <w:szCs w:val="20"/>
        </w:rPr>
        <w:t>ęć</w:t>
      </w:r>
      <w:r w:rsidRPr="001C0D9D">
        <w:rPr>
          <w:color w:val="000000"/>
          <w:sz w:val="20"/>
          <w:szCs w:val="20"/>
        </w:rPr>
        <w:t>,</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 odporno</w:t>
      </w:r>
      <w:r w:rsidRPr="001C0D9D">
        <w:rPr>
          <w:rFonts w:eastAsia="TimesNewRoman"/>
          <w:color w:val="000000"/>
          <w:sz w:val="20"/>
          <w:szCs w:val="20"/>
        </w:rPr>
        <w:t>ś</w:t>
      </w:r>
      <w:r w:rsidRPr="001C0D9D">
        <w:rPr>
          <w:color w:val="000000"/>
          <w:sz w:val="20"/>
          <w:szCs w:val="20"/>
        </w:rPr>
        <w:t>ci na uderzenia,</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 przełomu ze zwróceniem szczególnej uwagi na zawarto</w:t>
      </w:r>
      <w:r w:rsidRPr="001C0D9D">
        <w:rPr>
          <w:rFonts w:eastAsia="TimesNewRoman"/>
          <w:color w:val="000000"/>
          <w:sz w:val="20"/>
          <w:szCs w:val="20"/>
        </w:rPr>
        <w:t xml:space="preserve">ść </w:t>
      </w:r>
      <w:r w:rsidRPr="001C0D9D">
        <w:rPr>
          <w:color w:val="000000"/>
          <w:sz w:val="20"/>
          <w:szCs w:val="20"/>
        </w:rPr>
        <w:t>margla.</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Zaprawy:</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W przypadku, gdy zaprawa wytwarzana jest na placu budowy, nale</w:t>
      </w:r>
      <w:r w:rsidRPr="001C0D9D">
        <w:rPr>
          <w:rFonts w:eastAsia="TimesNewRoman"/>
          <w:color w:val="000000"/>
          <w:sz w:val="20"/>
          <w:szCs w:val="20"/>
        </w:rPr>
        <w:t>ż</w:t>
      </w:r>
      <w:r w:rsidRPr="001C0D9D">
        <w:rPr>
          <w:color w:val="000000"/>
          <w:sz w:val="20"/>
          <w:szCs w:val="20"/>
        </w:rPr>
        <w:t>y kontrolowa</w:t>
      </w:r>
      <w:r w:rsidRPr="001C0D9D">
        <w:rPr>
          <w:rFonts w:eastAsia="TimesNewRoman"/>
          <w:color w:val="000000"/>
          <w:sz w:val="20"/>
          <w:szCs w:val="20"/>
        </w:rPr>
        <w:t xml:space="preserve">ć </w:t>
      </w:r>
      <w:r w:rsidRPr="001C0D9D">
        <w:rPr>
          <w:color w:val="000000"/>
          <w:sz w:val="20"/>
          <w:szCs w:val="20"/>
        </w:rPr>
        <w:t>jej mark</w:t>
      </w:r>
      <w:r w:rsidRPr="001C0D9D">
        <w:rPr>
          <w:rFonts w:eastAsia="TimesNewRoman"/>
          <w:color w:val="000000"/>
          <w:sz w:val="20"/>
          <w:szCs w:val="20"/>
        </w:rPr>
        <w:t xml:space="preserve">ę </w:t>
      </w:r>
      <w:r w:rsidRPr="001C0D9D">
        <w:rPr>
          <w:color w:val="000000"/>
          <w:sz w:val="20"/>
          <w:szCs w:val="20"/>
        </w:rPr>
        <w:t>i konsystencj</w:t>
      </w:r>
      <w:r w:rsidRPr="001C0D9D">
        <w:rPr>
          <w:rFonts w:eastAsia="TimesNewRoman"/>
          <w:color w:val="000000"/>
          <w:sz w:val="20"/>
          <w:szCs w:val="20"/>
        </w:rPr>
        <w:t xml:space="preserve">ę </w:t>
      </w:r>
      <w:r w:rsidRPr="001C0D9D">
        <w:rPr>
          <w:color w:val="000000"/>
          <w:sz w:val="20"/>
          <w:szCs w:val="20"/>
        </w:rPr>
        <w:t>w sposób podany w obowi</w:t>
      </w:r>
      <w:r w:rsidRPr="001C0D9D">
        <w:rPr>
          <w:rFonts w:eastAsia="TimesNewRoman"/>
          <w:color w:val="000000"/>
          <w:sz w:val="20"/>
          <w:szCs w:val="20"/>
        </w:rPr>
        <w:t>ą</w:t>
      </w:r>
      <w:r w:rsidRPr="001C0D9D">
        <w:rPr>
          <w:color w:val="000000"/>
          <w:sz w:val="20"/>
          <w:szCs w:val="20"/>
        </w:rPr>
        <w:t>zuj</w:t>
      </w:r>
      <w:r w:rsidRPr="001C0D9D">
        <w:rPr>
          <w:rFonts w:eastAsia="TimesNewRoman"/>
          <w:color w:val="000000"/>
          <w:sz w:val="20"/>
          <w:szCs w:val="20"/>
        </w:rPr>
        <w:t>ą</w:t>
      </w:r>
      <w:r w:rsidRPr="001C0D9D">
        <w:rPr>
          <w:color w:val="000000"/>
          <w:sz w:val="20"/>
          <w:szCs w:val="20"/>
        </w:rPr>
        <w:t>cej normie. Wyniki odbiorów materiałów i wyrobów powinny by</w:t>
      </w:r>
      <w:r w:rsidRPr="001C0D9D">
        <w:rPr>
          <w:rFonts w:eastAsia="TimesNewRoman"/>
          <w:color w:val="000000"/>
          <w:sz w:val="20"/>
          <w:szCs w:val="20"/>
        </w:rPr>
        <w:t xml:space="preserve">ć </w:t>
      </w:r>
      <w:r w:rsidRPr="001C0D9D">
        <w:rPr>
          <w:color w:val="000000"/>
          <w:sz w:val="20"/>
          <w:szCs w:val="20"/>
        </w:rPr>
        <w:t>ka</w:t>
      </w:r>
      <w:r w:rsidRPr="001C0D9D">
        <w:rPr>
          <w:rFonts w:eastAsia="TimesNewRoman"/>
          <w:color w:val="000000"/>
          <w:sz w:val="20"/>
          <w:szCs w:val="20"/>
        </w:rPr>
        <w:t>ż</w:t>
      </w:r>
      <w:r w:rsidRPr="001C0D9D">
        <w:rPr>
          <w:color w:val="000000"/>
          <w:sz w:val="20"/>
          <w:szCs w:val="20"/>
        </w:rPr>
        <w:t>dorazowo wpisywane do dziennika budowy.</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7. Obmiar robót.</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7.1. Ogólne zasady obmiaru robót.</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Ogólne zasady obmiaru robót zawarte s</w:t>
      </w:r>
      <w:r w:rsidRPr="001C0D9D">
        <w:rPr>
          <w:rFonts w:eastAsia="TimesNewRoman"/>
          <w:color w:val="000000"/>
          <w:sz w:val="20"/>
          <w:szCs w:val="20"/>
        </w:rPr>
        <w:t xml:space="preserve">ą </w:t>
      </w:r>
      <w:r w:rsidRPr="001C0D9D">
        <w:rPr>
          <w:color w:val="000000"/>
          <w:sz w:val="20"/>
          <w:szCs w:val="20"/>
        </w:rPr>
        <w:t>w ST „Wymagania ogólne”.</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7.2. Szczegółowe zasady obmiaru robót.</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lastRenderedPageBreak/>
        <w:t>Wielko</w:t>
      </w:r>
      <w:r w:rsidRPr="001C0D9D">
        <w:rPr>
          <w:rFonts w:eastAsia="TimesNewRoman"/>
          <w:color w:val="000000"/>
          <w:sz w:val="20"/>
          <w:szCs w:val="20"/>
        </w:rPr>
        <w:t>ś</w:t>
      </w:r>
      <w:r w:rsidRPr="001C0D9D">
        <w:rPr>
          <w:color w:val="000000"/>
          <w:sz w:val="20"/>
          <w:szCs w:val="20"/>
        </w:rPr>
        <w:t>ci obmiarowe okre</w:t>
      </w:r>
      <w:r w:rsidRPr="001C0D9D">
        <w:rPr>
          <w:rFonts w:eastAsia="TimesNewRoman"/>
          <w:color w:val="000000"/>
          <w:sz w:val="20"/>
          <w:szCs w:val="20"/>
        </w:rPr>
        <w:t>ś</w:t>
      </w:r>
      <w:r w:rsidRPr="001C0D9D">
        <w:rPr>
          <w:color w:val="000000"/>
          <w:sz w:val="20"/>
          <w:szCs w:val="20"/>
        </w:rPr>
        <w:t>la si</w:t>
      </w:r>
      <w:r w:rsidRPr="001C0D9D">
        <w:rPr>
          <w:rFonts w:eastAsia="TimesNewRoman"/>
          <w:color w:val="000000"/>
          <w:sz w:val="20"/>
          <w:szCs w:val="20"/>
        </w:rPr>
        <w:t xml:space="preserve">ę </w:t>
      </w:r>
      <w:r w:rsidRPr="001C0D9D">
        <w:rPr>
          <w:color w:val="000000"/>
          <w:sz w:val="20"/>
          <w:szCs w:val="20"/>
        </w:rPr>
        <w:t>na podstawie dokumentacji projektowej z uwzgl</w:t>
      </w:r>
      <w:r w:rsidRPr="001C0D9D">
        <w:rPr>
          <w:rFonts w:eastAsia="TimesNewRoman"/>
          <w:color w:val="000000"/>
          <w:sz w:val="20"/>
          <w:szCs w:val="20"/>
        </w:rPr>
        <w:t>ę</w:t>
      </w:r>
      <w:r w:rsidRPr="001C0D9D">
        <w:rPr>
          <w:color w:val="000000"/>
          <w:sz w:val="20"/>
          <w:szCs w:val="20"/>
        </w:rPr>
        <w:t>dnieniem zmian zaakceptowanych przez In</w:t>
      </w:r>
      <w:r w:rsidRPr="001C0D9D">
        <w:rPr>
          <w:rFonts w:eastAsia="TimesNewRoman"/>
          <w:color w:val="000000"/>
          <w:sz w:val="20"/>
          <w:szCs w:val="20"/>
        </w:rPr>
        <w:t>ż</w:t>
      </w:r>
      <w:r w:rsidRPr="001C0D9D">
        <w:rPr>
          <w:color w:val="000000"/>
          <w:sz w:val="20"/>
          <w:szCs w:val="20"/>
        </w:rPr>
        <w:t>yniera i sprawdzonych w naturze.</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8. Odbiór robót.</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8.1. Ogólne zasady odbioru robót.</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Ogólne zasady odbioru robót zawarte s</w:t>
      </w:r>
      <w:r w:rsidRPr="001C0D9D">
        <w:rPr>
          <w:rFonts w:eastAsia="TimesNewRoman"/>
          <w:color w:val="000000"/>
          <w:sz w:val="20"/>
          <w:szCs w:val="20"/>
        </w:rPr>
        <w:t xml:space="preserve">ą </w:t>
      </w:r>
      <w:r w:rsidRPr="001C0D9D">
        <w:rPr>
          <w:color w:val="000000"/>
          <w:sz w:val="20"/>
          <w:szCs w:val="20"/>
        </w:rPr>
        <w:t>w ST „Wymagania ogólne”.</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8.2. Szczegółowe zasady odbioru robót.</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Odbiór robót murowych powinien odby</w:t>
      </w:r>
      <w:r w:rsidRPr="001C0D9D">
        <w:rPr>
          <w:rFonts w:eastAsia="TimesNewRoman"/>
          <w:color w:val="000000"/>
          <w:sz w:val="20"/>
          <w:szCs w:val="20"/>
        </w:rPr>
        <w:t xml:space="preserve">ć </w:t>
      </w:r>
      <w:r w:rsidRPr="001C0D9D">
        <w:rPr>
          <w:color w:val="000000"/>
          <w:sz w:val="20"/>
          <w:szCs w:val="20"/>
        </w:rPr>
        <w:t>si</w:t>
      </w:r>
      <w:r w:rsidRPr="001C0D9D">
        <w:rPr>
          <w:rFonts w:eastAsia="TimesNewRoman"/>
          <w:color w:val="000000"/>
          <w:sz w:val="20"/>
          <w:szCs w:val="20"/>
        </w:rPr>
        <w:t xml:space="preserve">ę </w:t>
      </w:r>
      <w:r w:rsidRPr="001C0D9D">
        <w:rPr>
          <w:color w:val="000000"/>
          <w:sz w:val="20"/>
          <w:szCs w:val="20"/>
        </w:rPr>
        <w:t>przed wykonaniem tynków i innych robót wyko</w:t>
      </w:r>
      <w:r w:rsidRPr="001C0D9D">
        <w:rPr>
          <w:rFonts w:eastAsia="TimesNewRoman"/>
          <w:color w:val="000000"/>
          <w:sz w:val="20"/>
          <w:szCs w:val="20"/>
        </w:rPr>
        <w:t>ń</w:t>
      </w:r>
      <w:r w:rsidRPr="001C0D9D">
        <w:rPr>
          <w:color w:val="000000"/>
          <w:sz w:val="20"/>
          <w:szCs w:val="20"/>
        </w:rPr>
        <w:t>czeniowych. Podstaw</w:t>
      </w:r>
      <w:r w:rsidRPr="001C0D9D">
        <w:rPr>
          <w:rFonts w:eastAsia="TimesNewRoman"/>
          <w:color w:val="000000"/>
          <w:sz w:val="20"/>
          <w:szCs w:val="20"/>
        </w:rPr>
        <w:t xml:space="preserve">ę </w:t>
      </w:r>
      <w:r w:rsidRPr="001C0D9D">
        <w:rPr>
          <w:color w:val="000000"/>
          <w:sz w:val="20"/>
          <w:szCs w:val="20"/>
        </w:rPr>
        <w:t>do odbioru robót murowych powinny stanowi</w:t>
      </w:r>
      <w:r w:rsidRPr="001C0D9D">
        <w:rPr>
          <w:rFonts w:eastAsia="TimesNewRoman"/>
          <w:color w:val="000000"/>
          <w:sz w:val="20"/>
          <w:szCs w:val="20"/>
        </w:rPr>
        <w:t>ć</w:t>
      </w:r>
      <w:r w:rsidRPr="001C0D9D">
        <w:rPr>
          <w:color w:val="000000"/>
          <w:sz w:val="20"/>
          <w:szCs w:val="20"/>
        </w:rPr>
        <w:t xml:space="preserve"> nast</w:t>
      </w:r>
      <w:r w:rsidRPr="001C0D9D">
        <w:rPr>
          <w:rFonts w:eastAsia="TimesNewRoman"/>
          <w:color w:val="000000"/>
          <w:sz w:val="20"/>
          <w:szCs w:val="20"/>
        </w:rPr>
        <w:t>ę</w:t>
      </w:r>
      <w:r w:rsidRPr="001C0D9D">
        <w:rPr>
          <w:color w:val="000000"/>
          <w:sz w:val="20"/>
          <w:szCs w:val="20"/>
        </w:rPr>
        <w:t>puj</w:t>
      </w:r>
      <w:r w:rsidRPr="001C0D9D">
        <w:rPr>
          <w:rFonts w:eastAsia="TimesNewRoman"/>
          <w:color w:val="000000"/>
          <w:sz w:val="20"/>
          <w:szCs w:val="20"/>
        </w:rPr>
        <w:t>ą</w:t>
      </w:r>
      <w:r w:rsidRPr="001C0D9D">
        <w:rPr>
          <w:color w:val="000000"/>
          <w:sz w:val="20"/>
          <w:szCs w:val="20"/>
        </w:rPr>
        <w:t>ce dokumenty:</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 xml:space="preserve">- dokumentacja techniczna, dziennik budowy, </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 za</w:t>
      </w:r>
      <w:r w:rsidRPr="001C0D9D">
        <w:rPr>
          <w:rFonts w:eastAsia="TimesNewRoman"/>
          <w:color w:val="000000"/>
          <w:sz w:val="20"/>
          <w:szCs w:val="20"/>
        </w:rPr>
        <w:t>ś</w:t>
      </w:r>
      <w:r w:rsidRPr="001C0D9D">
        <w:rPr>
          <w:color w:val="000000"/>
          <w:sz w:val="20"/>
          <w:szCs w:val="20"/>
        </w:rPr>
        <w:t>wiadczenie o jako</w:t>
      </w:r>
      <w:r w:rsidRPr="001C0D9D">
        <w:rPr>
          <w:rFonts w:eastAsia="TimesNewRoman"/>
          <w:color w:val="000000"/>
          <w:sz w:val="20"/>
          <w:szCs w:val="20"/>
        </w:rPr>
        <w:t>ś</w:t>
      </w:r>
      <w:r w:rsidRPr="001C0D9D">
        <w:rPr>
          <w:color w:val="000000"/>
          <w:sz w:val="20"/>
          <w:szCs w:val="20"/>
        </w:rPr>
        <w:t>ci materiałów i wyrobów dostarczonych na budow</w:t>
      </w:r>
      <w:r w:rsidRPr="001C0D9D">
        <w:rPr>
          <w:rFonts w:eastAsia="TimesNewRoman"/>
          <w:color w:val="000000"/>
          <w:sz w:val="20"/>
          <w:szCs w:val="20"/>
        </w:rPr>
        <w:t>ę</w:t>
      </w:r>
      <w:r w:rsidRPr="001C0D9D">
        <w:rPr>
          <w:color w:val="000000"/>
          <w:sz w:val="20"/>
          <w:szCs w:val="20"/>
        </w:rPr>
        <w:t xml:space="preserve">, </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 protokołu odbioru poszczególnych etapów robót zanikaj</w:t>
      </w:r>
      <w:r w:rsidRPr="001C0D9D">
        <w:rPr>
          <w:rFonts w:eastAsia="TimesNewRoman"/>
          <w:color w:val="000000"/>
          <w:sz w:val="20"/>
          <w:szCs w:val="20"/>
        </w:rPr>
        <w:t>ą</w:t>
      </w:r>
      <w:r w:rsidRPr="001C0D9D">
        <w:rPr>
          <w:color w:val="000000"/>
          <w:sz w:val="20"/>
          <w:szCs w:val="20"/>
        </w:rPr>
        <w:t xml:space="preserve">cych. </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Wszystkie w/w roboty  podlegaj</w:t>
      </w:r>
      <w:r w:rsidRPr="001C0D9D">
        <w:rPr>
          <w:rFonts w:eastAsia="TimesNewRoman"/>
          <w:color w:val="000000"/>
          <w:sz w:val="20"/>
          <w:szCs w:val="20"/>
        </w:rPr>
        <w:t xml:space="preserve">ą </w:t>
      </w:r>
      <w:r w:rsidRPr="001C0D9D">
        <w:rPr>
          <w:color w:val="000000"/>
          <w:sz w:val="20"/>
          <w:szCs w:val="20"/>
        </w:rPr>
        <w:t>zasadom odbioru robót zanikaj</w:t>
      </w:r>
      <w:r w:rsidRPr="001C0D9D">
        <w:rPr>
          <w:rFonts w:eastAsia="TimesNewRoman"/>
          <w:color w:val="000000"/>
          <w:sz w:val="20"/>
          <w:szCs w:val="20"/>
        </w:rPr>
        <w:t>ą</w:t>
      </w:r>
      <w:r w:rsidRPr="001C0D9D">
        <w:rPr>
          <w:color w:val="000000"/>
          <w:sz w:val="20"/>
          <w:szCs w:val="20"/>
        </w:rPr>
        <w:t>cych.</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9. Podstawa płatno</w:t>
      </w:r>
      <w:r w:rsidRPr="001C0D9D">
        <w:rPr>
          <w:rFonts w:eastAsia="TimesNewRoman"/>
          <w:color w:val="000000"/>
          <w:sz w:val="20"/>
          <w:szCs w:val="20"/>
        </w:rPr>
        <w:t>ś</w:t>
      </w:r>
      <w:r w:rsidRPr="001C0D9D">
        <w:rPr>
          <w:b/>
          <w:bCs/>
          <w:color w:val="000000"/>
          <w:sz w:val="20"/>
          <w:szCs w:val="20"/>
        </w:rPr>
        <w:t>ci.</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9.1. Ogólne zasady dotycz</w:t>
      </w:r>
      <w:r w:rsidRPr="001C0D9D">
        <w:rPr>
          <w:rFonts w:eastAsia="TimesNewRoman"/>
          <w:color w:val="000000"/>
          <w:sz w:val="20"/>
          <w:szCs w:val="20"/>
        </w:rPr>
        <w:t>ą</w:t>
      </w:r>
      <w:r w:rsidRPr="001C0D9D">
        <w:rPr>
          <w:b/>
          <w:bCs/>
          <w:color w:val="000000"/>
          <w:sz w:val="20"/>
          <w:szCs w:val="20"/>
        </w:rPr>
        <w:t>ce podstawy płatno</w:t>
      </w:r>
      <w:r w:rsidRPr="001C0D9D">
        <w:rPr>
          <w:rFonts w:eastAsia="TimesNewRoman"/>
          <w:color w:val="000000"/>
          <w:sz w:val="20"/>
          <w:szCs w:val="20"/>
        </w:rPr>
        <w:t>ś</w:t>
      </w:r>
      <w:r w:rsidRPr="001C0D9D">
        <w:rPr>
          <w:b/>
          <w:bCs/>
          <w:color w:val="000000"/>
          <w:sz w:val="20"/>
          <w:szCs w:val="20"/>
        </w:rPr>
        <w:t>ci.</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Ogólne zasady płatno</w:t>
      </w:r>
      <w:r w:rsidRPr="001C0D9D">
        <w:rPr>
          <w:rFonts w:eastAsia="TimesNewRoman"/>
          <w:color w:val="000000"/>
          <w:sz w:val="20"/>
          <w:szCs w:val="20"/>
        </w:rPr>
        <w:t>ś</w:t>
      </w:r>
      <w:r w:rsidRPr="001C0D9D">
        <w:rPr>
          <w:color w:val="000000"/>
          <w:sz w:val="20"/>
          <w:szCs w:val="20"/>
        </w:rPr>
        <w:t>ci s</w:t>
      </w:r>
      <w:r w:rsidRPr="001C0D9D">
        <w:rPr>
          <w:rFonts w:eastAsia="TimesNewRoman"/>
          <w:color w:val="000000"/>
          <w:sz w:val="20"/>
          <w:szCs w:val="20"/>
        </w:rPr>
        <w:t xml:space="preserve">ą </w:t>
      </w:r>
      <w:r w:rsidRPr="001C0D9D">
        <w:rPr>
          <w:color w:val="000000"/>
          <w:sz w:val="20"/>
          <w:szCs w:val="20"/>
        </w:rPr>
        <w:t>zawarte w ST „Wymagania ogólne”.</w:t>
      </w:r>
    </w:p>
    <w:p w:rsidR="001C0D9D" w:rsidRPr="001C0D9D" w:rsidRDefault="001C0D9D" w:rsidP="001C0D9D">
      <w:pPr>
        <w:autoSpaceDE w:val="0"/>
        <w:autoSpaceDN w:val="0"/>
        <w:adjustRightInd w:val="0"/>
        <w:jc w:val="both"/>
        <w:rPr>
          <w:b/>
          <w:bCs/>
          <w:color w:val="000000"/>
          <w:sz w:val="20"/>
          <w:szCs w:val="20"/>
        </w:rPr>
      </w:pPr>
      <w:r w:rsidRPr="001C0D9D">
        <w:rPr>
          <w:b/>
          <w:bCs/>
          <w:color w:val="000000"/>
          <w:sz w:val="20"/>
          <w:szCs w:val="20"/>
        </w:rPr>
        <w:t>10.Przepisy zwi</w:t>
      </w:r>
      <w:r w:rsidRPr="001C0D9D">
        <w:rPr>
          <w:rFonts w:eastAsia="TimesNewRoman"/>
          <w:color w:val="000000"/>
          <w:sz w:val="20"/>
          <w:szCs w:val="20"/>
        </w:rPr>
        <w:t>ą</w:t>
      </w:r>
      <w:r w:rsidRPr="001C0D9D">
        <w:rPr>
          <w:b/>
          <w:bCs/>
          <w:color w:val="000000"/>
          <w:sz w:val="20"/>
          <w:szCs w:val="20"/>
        </w:rPr>
        <w:t>zane.</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PN-68/B-10020</w:t>
      </w:r>
      <w:r w:rsidR="005E1F3B">
        <w:rPr>
          <w:color w:val="000000"/>
          <w:sz w:val="20"/>
          <w:szCs w:val="20"/>
        </w:rPr>
        <w:tab/>
      </w:r>
      <w:r w:rsidR="005E1F3B">
        <w:rPr>
          <w:color w:val="000000"/>
          <w:sz w:val="20"/>
          <w:szCs w:val="20"/>
        </w:rPr>
        <w:tab/>
      </w:r>
      <w:r w:rsidRPr="001C0D9D">
        <w:rPr>
          <w:color w:val="000000"/>
          <w:sz w:val="20"/>
          <w:szCs w:val="20"/>
        </w:rPr>
        <w:t>Roboty murowe z cegły, wymagania i badania przy odbiorze,</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 xml:space="preserve">PN-B-12050:1996 </w:t>
      </w:r>
      <w:r w:rsidRPr="001C0D9D">
        <w:rPr>
          <w:color w:val="000000"/>
          <w:sz w:val="20"/>
          <w:szCs w:val="20"/>
        </w:rPr>
        <w:tab/>
        <w:t>Wyroby budowlane ceramiczne,</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 xml:space="preserve">PN-EN 197-1:2002 </w:t>
      </w:r>
      <w:r w:rsidRPr="001C0D9D">
        <w:rPr>
          <w:color w:val="000000"/>
          <w:sz w:val="20"/>
          <w:szCs w:val="20"/>
        </w:rPr>
        <w:tab/>
        <w:t>Cement, skład, wymagania i kryteria zgodno</w:t>
      </w:r>
      <w:r w:rsidRPr="001C0D9D">
        <w:rPr>
          <w:rFonts w:eastAsia="TimesNewRoman"/>
          <w:color w:val="000000"/>
          <w:sz w:val="20"/>
          <w:szCs w:val="20"/>
        </w:rPr>
        <w:t>ś</w:t>
      </w:r>
      <w:r w:rsidRPr="001C0D9D">
        <w:rPr>
          <w:color w:val="000000"/>
          <w:sz w:val="20"/>
          <w:szCs w:val="20"/>
        </w:rPr>
        <w:t>ci dot. cementu,</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 xml:space="preserve">PN-B-30000:1990 </w:t>
      </w:r>
      <w:r w:rsidRPr="001C0D9D">
        <w:rPr>
          <w:color w:val="000000"/>
          <w:sz w:val="20"/>
          <w:szCs w:val="20"/>
        </w:rPr>
        <w:tab/>
        <w:t>Cement portlandzki,</w:t>
      </w:r>
    </w:p>
    <w:p w:rsidR="001C0D9D" w:rsidRPr="001C0D9D" w:rsidRDefault="001C0D9D" w:rsidP="001C0D9D">
      <w:pPr>
        <w:autoSpaceDE w:val="0"/>
        <w:autoSpaceDN w:val="0"/>
        <w:adjustRightInd w:val="0"/>
        <w:jc w:val="both"/>
        <w:rPr>
          <w:color w:val="000000"/>
          <w:sz w:val="20"/>
          <w:szCs w:val="20"/>
        </w:rPr>
      </w:pPr>
      <w:r w:rsidRPr="001C0D9D">
        <w:rPr>
          <w:color w:val="000000"/>
          <w:sz w:val="20"/>
          <w:szCs w:val="20"/>
        </w:rPr>
        <w:t xml:space="preserve">PN-EN 13139:2003 </w:t>
      </w:r>
      <w:r w:rsidRPr="001C0D9D">
        <w:rPr>
          <w:color w:val="000000"/>
          <w:sz w:val="20"/>
          <w:szCs w:val="20"/>
        </w:rPr>
        <w:tab/>
        <w:t>Kruszywa do zapraw,</w:t>
      </w:r>
    </w:p>
    <w:p w:rsidR="001C0D9D" w:rsidRPr="001C0D9D" w:rsidRDefault="001C0D9D" w:rsidP="001C0D9D">
      <w:pPr>
        <w:pStyle w:val="Tekstpodstawowywcity"/>
        <w:spacing w:after="0"/>
        <w:ind w:left="-187"/>
        <w:jc w:val="both"/>
        <w:rPr>
          <w:sz w:val="20"/>
          <w:szCs w:val="20"/>
        </w:rPr>
      </w:pPr>
      <w:r w:rsidRPr="001C0D9D">
        <w:rPr>
          <w:sz w:val="20"/>
          <w:szCs w:val="20"/>
        </w:rPr>
        <w:tab/>
        <w:t>PN – B 12050/1996</w:t>
      </w:r>
      <w:r w:rsidRPr="001C0D9D">
        <w:rPr>
          <w:sz w:val="20"/>
          <w:szCs w:val="20"/>
        </w:rPr>
        <w:tab/>
        <w:t>Wyroby budowlane ceramiczne.</w:t>
      </w:r>
    </w:p>
    <w:p w:rsidR="001C0D9D" w:rsidRPr="001C0D9D" w:rsidRDefault="001C0D9D" w:rsidP="001C0D9D">
      <w:pPr>
        <w:pStyle w:val="Tekstpodstawowywcity2"/>
        <w:spacing w:after="0" w:line="240" w:lineRule="auto"/>
        <w:ind w:left="-187"/>
        <w:jc w:val="both"/>
        <w:rPr>
          <w:sz w:val="20"/>
          <w:szCs w:val="20"/>
        </w:rPr>
      </w:pPr>
      <w:r w:rsidRPr="001C0D9D">
        <w:rPr>
          <w:sz w:val="20"/>
          <w:szCs w:val="20"/>
        </w:rPr>
        <w:tab/>
        <w:t>PN-EN 459- /2003</w:t>
      </w:r>
      <w:r w:rsidRPr="001C0D9D">
        <w:rPr>
          <w:sz w:val="20"/>
          <w:szCs w:val="20"/>
        </w:rPr>
        <w:tab/>
        <w:t>Wapno</w:t>
      </w:r>
    </w:p>
    <w:p w:rsidR="001C0D9D" w:rsidRPr="001C0D9D" w:rsidRDefault="001C0D9D" w:rsidP="001C0D9D">
      <w:pPr>
        <w:pStyle w:val="Tekstpodstawowywcity2"/>
        <w:spacing w:after="0" w:line="240" w:lineRule="auto"/>
        <w:ind w:left="-187"/>
        <w:jc w:val="both"/>
        <w:rPr>
          <w:sz w:val="20"/>
          <w:szCs w:val="20"/>
        </w:rPr>
      </w:pPr>
      <w:r w:rsidRPr="001C0D9D">
        <w:rPr>
          <w:sz w:val="20"/>
          <w:szCs w:val="20"/>
        </w:rPr>
        <w:tab/>
      </w:r>
      <w:r w:rsidR="005E1F3B">
        <w:rPr>
          <w:sz w:val="20"/>
          <w:szCs w:val="20"/>
        </w:rPr>
        <w:t>PN-85/B-0450</w:t>
      </w:r>
      <w:r w:rsidR="005E1F3B">
        <w:rPr>
          <w:sz w:val="20"/>
          <w:szCs w:val="20"/>
        </w:rPr>
        <w:tab/>
      </w:r>
      <w:r w:rsidR="005E1F3B">
        <w:rPr>
          <w:sz w:val="20"/>
          <w:szCs w:val="20"/>
        </w:rPr>
        <w:tab/>
      </w:r>
      <w:r w:rsidRPr="001C0D9D">
        <w:rPr>
          <w:sz w:val="20"/>
          <w:szCs w:val="20"/>
        </w:rPr>
        <w:t>Zaprawy budowlane cem-wap</w:t>
      </w:r>
    </w:p>
    <w:p w:rsidR="001C0D9D" w:rsidRPr="001C0D9D" w:rsidRDefault="001C0D9D" w:rsidP="001C0D9D">
      <w:pPr>
        <w:pStyle w:val="Tekstpodstawowywcity2"/>
        <w:spacing w:after="0" w:line="240" w:lineRule="auto"/>
        <w:ind w:left="-187"/>
        <w:jc w:val="both"/>
        <w:rPr>
          <w:sz w:val="20"/>
          <w:szCs w:val="20"/>
        </w:rPr>
      </w:pPr>
      <w:r w:rsidRPr="001C0D9D">
        <w:rPr>
          <w:sz w:val="20"/>
          <w:szCs w:val="20"/>
        </w:rPr>
        <w:tab/>
        <w:t>PN-85/B-14504</w:t>
      </w:r>
      <w:r w:rsidR="005E1F3B">
        <w:rPr>
          <w:sz w:val="20"/>
          <w:szCs w:val="20"/>
        </w:rPr>
        <w:tab/>
      </w:r>
      <w:r w:rsidR="005E1F3B">
        <w:rPr>
          <w:sz w:val="20"/>
          <w:szCs w:val="20"/>
        </w:rPr>
        <w:tab/>
      </w:r>
      <w:r w:rsidRPr="001C0D9D">
        <w:rPr>
          <w:sz w:val="20"/>
          <w:szCs w:val="20"/>
        </w:rPr>
        <w:t>Zaprawy budowlane cementowe</w:t>
      </w:r>
    </w:p>
    <w:p w:rsidR="001C0D9D" w:rsidRPr="001C0D9D" w:rsidRDefault="001C0D9D" w:rsidP="001C0D9D">
      <w:pPr>
        <w:pStyle w:val="Tekstpodstawowywcity2"/>
        <w:spacing w:after="0" w:line="240" w:lineRule="auto"/>
        <w:ind w:left="-187"/>
        <w:jc w:val="both"/>
        <w:rPr>
          <w:sz w:val="20"/>
          <w:szCs w:val="20"/>
        </w:rPr>
      </w:pPr>
      <w:r w:rsidRPr="001C0D9D">
        <w:rPr>
          <w:sz w:val="20"/>
          <w:szCs w:val="20"/>
        </w:rPr>
        <w:tab/>
        <w:t>PN-EN 1008/2003</w:t>
      </w:r>
      <w:r w:rsidRPr="001C0D9D">
        <w:rPr>
          <w:sz w:val="20"/>
          <w:szCs w:val="20"/>
        </w:rPr>
        <w:tab/>
        <w:t xml:space="preserve">Woda zarobowa do betonu. Specyfikacja. Pobieranie próbek.  </w:t>
      </w:r>
    </w:p>
    <w:p w:rsidR="001C0D9D" w:rsidRPr="001C0D9D" w:rsidRDefault="001C0D9D" w:rsidP="001C0D9D">
      <w:pPr>
        <w:autoSpaceDE w:val="0"/>
        <w:autoSpaceDN w:val="0"/>
        <w:adjustRightInd w:val="0"/>
        <w:jc w:val="both"/>
        <w:rPr>
          <w:bCs/>
          <w:color w:val="000000"/>
          <w:sz w:val="20"/>
          <w:szCs w:val="20"/>
        </w:rPr>
      </w:pPr>
      <w:r w:rsidRPr="001C0D9D">
        <w:rPr>
          <w:bCs/>
          <w:color w:val="000000"/>
          <w:sz w:val="20"/>
          <w:szCs w:val="20"/>
        </w:rPr>
        <w:t>PN-80/B-06258</w:t>
      </w:r>
      <w:r w:rsidR="005E1F3B">
        <w:rPr>
          <w:bCs/>
          <w:color w:val="000000"/>
          <w:sz w:val="20"/>
          <w:szCs w:val="20"/>
        </w:rPr>
        <w:tab/>
      </w:r>
      <w:r w:rsidR="005E1F3B">
        <w:rPr>
          <w:bCs/>
          <w:color w:val="000000"/>
          <w:sz w:val="20"/>
          <w:szCs w:val="20"/>
        </w:rPr>
        <w:tab/>
      </w:r>
      <w:r w:rsidRPr="001C0D9D">
        <w:rPr>
          <w:bCs/>
          <w:color w:val="000000"/>
          <w:sz w:val="20"/>
          <w:szCs w:val="20"/>
        </w:rPr>
        <w:t>Bloczki i płytki z autoklawizowanego betonu komórkowego</w:t>
      </w:r>
    </w:p>
    <w:p w:rsidR="001C0D9D" w:rsidRPr="001C0D9D" w:rsidRDefault="001C0D9D" w:rsidP="001C0D9D">
      <w:pPr>
        <w:autoSpaceDE w:val="0"/>
        <w:autoSpaceDN w:val="0"/>
        <w:adjustRightInd w:val="0"/>
        <w:jc w:val="both"/>
        <w:rPr>
          <w:bCs/>
          <w:color w:val="000000"/>
          <w:sz w:val="20"/>
          <w:szCs w:val="20"/>
        </w:rPr>
      </w:pPr>
      <w:r w:rsidRPr="001C0D9D">
        <w:rPr>
          <w:bCs/>
          <w:color w:val="000000"/>
          <w:sz w:val="20"/>
          <w:szCs w:val="20"/>
        </w:rPr>
        <w:t xml:space="preserve">PN-B-03002 </w:t>
      </w:r>
      <w:r w:rsidRPr="001C0D9D">
        <w:rPr>
          <w:bCs/>
          <w:color w:val="000000"/>
          <w:sz w:val="20"/>
          <w:szCs w:val="20"/>
        </w:rPr>
        <w:tab/>
      </w:r>
      <w:r w:rsidRPr="001C0D9D">
        <w:rPr>
          <w:bCs/>
          <w:color w:val="000000"/>
          <w:sz w:val="20"/>
          <w:szCs w:val="20"/>
        </w:rPr>
        <w:tab/>
        <w:t>Cegły i bloczki wapienno - piaskowe</w:t>
      </w:r>
    </w:p>
    <w:p w:rsidR="001C0D9D" w:rsidRPr="001C0D9D" w:rsidRDefault="001C0D9D" w:rsidP="001C0D9D">
      <w:pPr>
        <w:autoSpaceDE w:val="0"/>
        <w:autoSpaceDN w:val="0"/>
        <w:adjustRightInd w:val="0"/>
        <w:jc w:val="both"/>
        <w:rPr>
          <w:bCs/>
          <w:color w:val="000000"/>
          <w:sz w:val="20"/>
          <w:szCs w:val="20"/>
        </w:rPr>
      </w:pPr>
      <w:r w:rsidRPr="001C0D9D">
        <w:rPr>
          <w:bCs/>
          <w:color w:val="000000"/>
          <w:sz w:val="20"/>
          <w:szCs w:val="20"/>
        </w:rPr>
        <w:t>PN-EN 771-3:2005</w:t>
      </w:r>
      <w:r w:rsidRPr="001C0D9D">
        <w:rPr>
          <w:bCs/>
          <w:color w:val="000000"/>
          <w:sz w:val="20"/>
          <w:szCs w:val="20"/>
        </w:rPr>
        <w:tab/>
        <w:t>Bloczki betonowe</w:t>
      </w:r>
    </w:p>
    <w:p w:rsidR="001C0D9D" w:rsidRPr="001C0D9D" w:rsidRDefault="001C0D9D" w:rsidP="001C0D9D">
      <w:pPr>
        <w:autoSpaceDE w:val="0"/>
        <w:autoSpaceDN w:val="0"/>
        <w:adjustRightInd w:val="0"/>
        <w:jc w:val="both"/>
        <w:rPr>
          <w:bCs/>
          <w:color w:val="000000"/>
          <w:sz w:val="20"/>
          <w:szCs w:val="20"/>
        </w:rPr>
      </w:pPr>
      <w:r w:rsidRPr="001C0D9D">
        <w:rPr>
          <w:bCs/>
          <w:color w:val="000000"/>
          <w:sz w:val="20"/>
          <w:szCs w:val="20"/>
        </w:rPr>
        <w:t>PN-68/B-10024</w:t>
      </w:r>
      <w:r w:rsidR="005E1F3B">
        <w:rPr>
          <w:bCs/>
          <w:color w:val="000000"/>
          <w:sz w:val="20"/>
          <w:szCs w:val="20"/>
        </w:rPr>
        <w:tab/>
      </w:r>
      <w:r w:rsidR="005E1F3B">
        <w:rPr>
          <w:bCs/>
          <w:color w:val="000000"/>
          <w:sz w:val="20"/>
          <w:szCs w:val="20"/>
        </w:rPr>
        <w:tab/>
      </w:r>
      <w:r w:rsidRPr="001C0D9D">
        <w:rPr>
          <w:bCs/>
          <w:color w:val="000000"/>
          <w:sz w:val="20"/>
          <w:szCs w:val="20"/>
        </w:rPr>
        <w:t>Roboty murowe.</w:t>
      </w:r>
      <w:r w:rsidR="005E1F3B">
        <w:rPr>
          <w:bCs/>
          <w:color w:val="000000"/>
          <w:sz w:val="20"/>
          <w:szCs w:val="20"/>
        </w:rPr>
        <w:t xml:space="preserve"> </w:t>
      </w:r>
      <w:r w:rsidRPr="001C0D9D">
        <w:rPr>
          <w:bCs/>
          <w:color w:val="000000"/>
          <w:sz w:val="20"/>
          <w:szCs w:val="20"/>
        </w:rPr>
        <w:t>Mury z d</w:t>
      </w:r>
      <w:r w:rsidR="005E1F3B">
        <w:rPr>
          <w:bCs/>
          <w:color w:val="000000"/>
          <w:sz w:val="20"/>
          <w:szCs w:val="20"/>
        </w:rPr>
        <w:t xml:space="preserve">robnowymiarowych elementów </w:t>
      </w:r>
      <w:r w:rsidRPr="001C0D9D">
        <w:rPr>
          <w:bCs/>
          <w:color w:val="000000"/>
          <w:sz w:val="20"/>
          <w:szCs w:val="20"/>
        </w:rPr>
        <w:t xml:space="preserve">autoklawizowanych </w:t>
      </w:r>
      <w:r w:rsidR="005E1F3B">
        <w:rPr>
          <w:bCs/>
          <w:color w:val="000000"/>
          <w:sz w:val="20"/>
          <w:szCs w:val="20"/>
        </w:rPr>
        <w:tab/>
      </w:r>
      <w:r w:rsidR="005E1F3B">
        <w:rPr>
          <w:bCs/>
          <w:color w:val="000000"/>
          <w:sz w:val="20"/>
          <w:szCs w:val="20"/>
        </w:rPr>
        <w:tab/>
      </w:r>
      <w:r w:rsidR="005E1F3B">
        <w:rPr>
          <w:bCs/>
          <w:color w:val="000000"/>
          <w:sz w:val="20"/>
          <w:szCs w:val="20"/>
        </w:rPr>
        <w:tab/>
      </w:r>
      <w:r w:rsidR="005E1F3B">
        <w:rPr>
          <w:bCs/>
          <w:color w:val="000000"/>
          <w:sz w:val="20"/>
          <w:szCs w:val="20"/>
        </w:rPr>
        <w:tab/>
      </w:r>
      <w:r w:rsidRPr="001C0D9D">
        <w:rPr>
          <w:bCs/>
          <w:color w:val="000000"/>
          <w:sz w:val="20"/>
          <w:szCs w:val="20"/>
        </w:rPr>
        <w:t>betonów komórkowych. Wymagania i badania przy odbiorze.</w:t>
      </w:r>
    </w:p>
    <w:p w:rsidR="001C0D9D" w:rsidRPr="001C0D9D" w:rsidRDefault="001C0D9D" w:rsidP="001C0D9D">
      <w:pPr>
        <w:autoSpaceDE w:val="0"/>
        <w:autoSpaceDN w:val="0"/>
        <w:adjustRightInd w:val="0"/>
        <w:jc w:val="both"/>
        <w:rPr>
          <w:bCs/>
          <w:color w:val="000000"/>
          <w:sz w:val="20"/>
          <w:szCs w:val="20"/>
        </w:rPr>
      </w:pPr>
      <w:r w:rsidRPr="001C0D9D">
        <w:rPr>
          <w:bCs/>
          <w:color w:val="000000"/>
          <w:sz w:val="20"/>
          <w:szCs w:val="20"/>
        </w:rPr>
        <w:t>Warunki Techniczne Wykonania i Odbioru Robót Budowlanych Wydawnictwo Verlag Dashofer Sp. z o.o. Warszawa ul. Senatorska 12 stan aktualny na 31. 12.2007 r.</w:t>
      </w:r>
    </w:p>
    <w:p w:rsidR="00831F50" w:rsidRPr="00831F50" w:rsidRDefault="00831F50" w:rsidP="00831F50">
      <w:pPr>
        <w:autoSpaceDE w:val="0"/>
        <w:autoSpaceDN w:val="0"/>
        <w:adjustRightInd w:val="0"/>
        <w:jc w:val="both"/>
        <w:rPr>
          <w:b/>
          <w:bCs/>
          <w:color w:val="000000"/>
          <w:sz w:val="20"/>
          <w:szCs w:val="20"/>
        </w:rPr>
      </w:pPr>
    </w:p>
    <w:p w:rsidR="00831F50" w:rsidRPr="00831F50" w:rsidRDefault="00831F50" w:rsidP="00831F50">
      <w:pPr>
        <w:autoSpaceDE w:val="0"/>
        <w:autoSpaceDN w:val="0"/>
        <w:adjustRightInd w:val="0"/>
        <w:jc w:val="both"/>
        <w:rPr>
          <w:b/>
          <w:bCs/>
          <w:color w:val="000000"/>
          <w:sz w:val="20"/>
          <w:szCs w:val="20"/>
        </w:rPr>
      </w:pPr>
      <w:r>
        <w:rPr>
          <w:b/>
          <w:bCs/>
          <w:color w:val="000000"/>
          <w:sz w:val="20"/>
          <w:szCs w:val="20"/>
        </w:rPr>
        <w:t>ST – 01.06</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SPECYFIKACJA TECHNICZNA</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TYNKOWANIE CPV 45324000-4</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1.Wst</w:t>
      </w:r>
      <w:r w:rsidRPr="00831F50">
        <w:rPr>
          <w:rFonts w:eastAsia="TimesNewRoman"/>
          <w:color w:val="000000"/>
          <w:sz w:val="20"/>
          <w:szCs w:val="20"/>
        </w:rPr>
        <w:t>ę</w:t>
      </w:r>
      <w:r w:rsidRPr="00831F50">
        <w:rPr>
          <w:b/>
          <w:bCs/>
          <w:color w:val="000000"/>
          <w:sz w:val="20"/>
          <w:szCs w:val="20"/>
        </w:rPr>
        <w:t>p.</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1.1. Przedmiot Specyfikacji Technicznej.</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Przedmiotem niniejszej specyfikacji technicznej s</w:t>
      </w:r>
      <w:r w:rsidRPr="00831F50">
        <w:rPr>
          <w:rFonts w:eastAsia="TimesNewRoman"/>
          <w:color w:val="000000"/>
          <w:sz w:val="20"/>
          <w:szCs w:val="20"/>
        </w:rPr>
        <w:t xml:space="preserve">ą </w:t>
      </w:r>
      <w:r w:rsidRPr="00831F50">
        <w:rPr>
          <w:color w:val="000000"/>
          <w:sz w:val="20"/>
          <w:szCs w:val="20"/>
        </w:rPr>
        <w:t>wymagania dotycz</w:t>
      </w:r>
      <w:r w:rsidRPr="00831F50">
        <w:rPr>
          <w:rFonts w:eastAsia="TimesNewRoman"/>
          <w:color w:val="000000"/>
          <w:sz w:val="20"/>
          <w:szCs w:val="20"/>
        </w:rPr>
        <w:t>ą</w:t>
      </w:r>
      <w:r w:rsidRPr="00831F50">
        <w:rPr>
          <w:color w:val="000000"/>
          <w:sz w:val="20"/>
          <w:szCs w:val="20"/>
        </w:rPr>
        <w:t>ce wykonania</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i odbioru tynków dla zadania określonego w ST-00.00 pkt. 1.1.</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1.2. Zakres stosowania ST.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Szczegółowa specyfikacja techniczna stosowana jest jako dokument przetargowy oraz</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kontraktowy przy zlecaniu i realizacji robót wymienionych w pkt 1.1.</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1.3. Zakres robót obj</w:t>
      </w:r>
      <w:r w:rsidRPr="00831F50">
        <w:rPr>
          <w:rFonts w:eastAsia="TimesNewRoman"/>
          <w:color w:val="000000"/>
          <w:sz w:val="20"/>
          <w:szCs w:val="20"/>
        </w:rPr>
        <w:t>ę</w:t>
      </w:r>
      <w:r w:rsidRPr="00831F50">
        <w:rPr>
          <w:b/>
          <w:bCs/>
          <w:color w:val="000000"/>
          <w:sz w:val="20"/>
          <w:szCs w:val="20"/>
        </w:rPr>
        <w:t>tych ST.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Roboty, których dotyczy specyfikacja obejmuj</w:t>
      </w:r>
      <w:r w:rsidRPr="00831F50">
        <w:rPr>
          <w:rFonts w:eastAsia="TimesNewRoman"/>
          <w:color w:val="000000"/>
          <w:sz w:val="20"/>
          <w:szCs w:val="20"/>
        </w:rPr>
        <w:t xml:space="preserve">ą </w:t>
      </w:r>
      <w:r w:rsidRPr="00831F50">
        <w:rPr>
          <w:color w:val="000000"/>
          <w:sz w:val="20"/>
          <w:szCs w:val="20"/>
        </w:rPr>
        <w:t>wszystkie czynno</w:t>
      </w:r>
      <w:r w:rsidRPr="00831F50">
        <w:rPr>
          <w:rFonts w:eastAsia="TimesNewRoman"/>
          <w:color w:val="000000"/>
          <w:sz w:val="20"/>
          <w:szCs w:val="20"/>
        </w:rPr>
        <w:t>ś</w:t>
      </w:r>
      <w:r w:rsidRPr="00831F50">
        <w:rPr>
          <w:color w:val="000000"/>
          <w:sz w:val="20"/>
          <w:szCs w:val="20"/>
        </w:rPr>
        <w:t>ci wykonania tynków wewn</w:t>
      </w:r>
      <w:r w:rsidRPr="00831F50">
        <w:rPr>
          <w:rFonts w:eastAsia="TimesNewRoman"/>
          <w:color w:val="000000"/>
          <w:sz w:val="20"/>
          <w:szCs w:val="20"/>
        </w:rPr>
        <w:t>ę</w:t>
      </w:r>
      <w:r w:rsidRPr="00831F50">
        <w:rPr>
          <w:color w:val="000000"/>
          <w:sz w:val="20"/>
          <w:szCs w:val="20"/>
        </w:rPr>
        <w:t>trznych wyst</w:t>
      </w:r>
      <w:r w:rsidRPr="00831F50">
        <w:rPr>
          <w:rFonts w:eastAsia="TimesNewRoman"/>
          <w:color w:val="000000"/>
          <w:sz w:val="20"/>
          <w:szCs w:val="20"/>
        </w:rPr>
        <w:t>ę</w:t>
      </w:r>
      <w:r w:rsidRPr="00831F50">
        <w:rPr>
          <w:color w:val="000000"/>
          <w:sz w:val="20"/>
          <w:szCs w:val="20"/>
        </w:rPr>
        <w:t>puj</w:t>
      </w:r>
      <w:r w:rsidRPr="00831F50">
        <w:rPr>
          <w:rFonts w:eastAsia="TimesNewRoman"/>
          <w:color w:val="000000"/>
          <w:sz w:val="20"/>
          <w:szCs w:val="20"/>
        </w:rPr>
        <w:t>ą</w:t>
      </w:r>
      <w:r w:rsidRPr="00831F50">
        <w:rPr>
          <w:color w:val="000000"/>
          <w:sz w:val="20"/>
          <w:szCs w:val="20"/>
        </w:rPr>
        <w:t>cych w obiekcie j.w.</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2</w:t>
      </w:r>
      <w:r w:rsidRPr="00831F50">
        <w:rPr>
          <w:color w:val="000000"/>
          <w:sz w:val="20"/>
          <w:szCs w:val="20"/>
        </w:rPr>
        <w:t xml:space="preserve">. </w:t>
      </w:r>
      <w:r w:rsidRPr="00831F50">
        <w:rPr>
          <w:b/>
          <w:bCs/>
          <w:color w:val="000000"/>
          <w:sz w:val="20"/>
          <w:szCs w:val="20"/>
        </w:rPr>
        <w:t>Materiały.</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2.1. Wymagania ogólne dotycz</w:t>
      </w:r>
      <w:r w:rsidRPr="00831F50">
        <w:rPr>
          <w:rFonts w:eastAsia="TimesNewRoman"/>
          <w:color w:val="000000"/>
          <w:sz w:val="20"/>
          <w:szCs w:val="20"/>
        </w:rPr>
        <w:t>ą</w:t>
      </w:r>
      <w:r w:rsidRPr="00831F50">
        <w:rPr>
          <w:b/>
          <w:bCs/>
          <w:color w:val="000000"/>
          <w:sz w:val="20"/>
          <w:szCs w:val="20"/>
        </w:rPr>
        <w:t>ce materiałów i urz</w:t>
      </w:r>
      <w:r w:rsidRPr="00831F50">
        <w:rPr>
          <w:rFonts w:eastAsia="TimesNewRoman"/>
          <w:color w:val="000000"/>
          <w:sz w:val="20"/>
          <w:szCs w:val="20"/>
        </w:rPr>
        <w:t>ą</w:t>
      </w:r>
      <w:r w:rsidRPr="00831F50">
        <w:rPr>
          <w:b/>
          <w:bCs/>
          <w:color w:val="000000"/>
          <w:sz w:val="20"/>
          <w:szCs w:val="20"/>
        </w:rPr>
        <w:t>dze</w:t>
      </w:r>
      <w:r w:rsidRPr="00831F50">
        <w:rPr>
          <w:rFonts w:eastAsia="TimesNewRoman"/>
          <w:color w:val="000000"/>
          <w:sz w:val="20"/>
          <w:szCs w:val="20"/>
        </w:rPr>
        <w:t>ń</w:t>
      </w:r>
      <w:r w:rsidRPr="00831F50">
        <w:rPr>
          <w:b/>
          <w:bCs/>
          <w:color w:val="000000"/>
          <w:sz w:val="20"/>
          <w:szCs w:val="20"/>
        </w:rPr>
        <w: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Ogólne wymagania dotycz</w:t>
      </w:r>
      <w:r w:rsidRPr="00831F50">
        <w:rPr>
          <w:rFonts w:eastAsia="TimesNewRoman"/>
          <w:color w:val="000000"/>
          <w:sz w:val="20"/>
          <w:szCs w:val="20"/>
        </w:rPr>
        <w:t>ą</w:t>
      </w:r>
      <w:r w:rsidRPr="00831F50">
        <w:rPr>
          <w:color w:val="000000"/>
          <w:sz w:val="20"/>
          <w:szCs w:val="20"/>
        </w:rPr>
        <w:t>ce materiałów ich pozyskiwania i składowania podano w ST „Wymagania ogólne”.</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2.2. Szczegółowe wymagania dotycz</w:t>
      </w:r>
      <w:r w:rsidRPr="00831F50">
        <w:rPr>
          <w:rFonts w:eastAsia="TimesNewRoman"/>
          <w:color w:val="000000"/>
          <w:sz w:val="20"/>
          <w:szCs w:val="20"/>
        </w:rPr>
        <w:t>ą</w:t>
      </w:r>
      <w:r w:rsidRPr="00831F50">
        <w:rPr>
          <w:b/>
          <w:bCs/>
          <w:color w:val="000000"/>
          <w:sz w:val="20"/>
          <w:szCs w:val="20"/>
        </w:rPr>
        <w:t>ce materiałów i urz</w:t>
      </w:r>
      <w:r w:rsidRPr="00831F50">
        <w:rPr>
          <w:rFonts w:eastAsia="TimesNewRoman"/>
          <w:color w:val="000000"/>
          <w:sz w:val="20"/>
          <w:szCs w:val="20"/>
        </w:rPr>
        <w:t>ą</w:t>
      </w:r>
      <w:r w:rsidRPr="00831F50">
        <w:rPr>
          <w:b/>
          <w:bCs/>
          <w:color w:val="000000"/>
          <w:sz w:val="20"/>
          <w:szCs w:val="20"/>
        </w:rPr>
        <w:t>dze</w:t>
      </w:r>
      <w:r w:rsidRPr="00831F50">
        <w:rPr>
          <w:rFonts w:eastAsia="TimesNewRoman"/>
          <w:color w:val="000000"/>
          <w:sz w:val="20"/>
          <w:szCs w:val="20"/>
        </w:rPr>
        <w:t>ń</w:t>
      </w:r>
      <w:r w:rsidRPr="00831F50">
        <w:rPr>
          <w:b/>
          <w:bCs/>
          <w:color w:val="000000"/>
          <w:sz w:val="20"/>
          <w:szCs w:val="20"/>
        </w:rPr>
        <w: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Materiałami stosowanymi przy wykonywaniu tynków wewn</w:t>
      </w:r>
      <w:r w:rsidRPr="00831F50">
        <w:rPr>
          <w:rFonts w:eastAsia="TimesNewRoman"/>
          <w:color w:val="000000"/>
          <w:sz w:val="20"/>
          <w:szCs w:val="20"/>
        </w:rPr>
        <w:t>ę</w:t>
      </w:r>
      <w:r w:rsidRPr="00831F50">
        <w:rPr>
          <w:color w:val="000000"/>
          <w:sz w:val="20"/>
          <w:szCs w:val="20"/>
        </w:rPr>
        <w:t>trznych wg zasad niniejszej ST s</w:t>
      </w:r>
      <w:r w:rsidRPr="00831F50">
        <w:rPr>
          <w:rFonts w:eastAsia="TimesNewRoman"/>
          <w:color w:val="000000"/>
          <w:sz w:val="20"/>
          <w:szCs w:val="20"/>
        </w:rPr>
        <w:t>ą</w:t>
      </w:r>
      <w:r w:rsidRPr="00831F50">
        <w:rPr>
          <w:color w:val="000000"/>
          <w:sz w:val="20"/>
          <w:szCs w:val="20"/>
        </w:rPr>
        <w:t>:- tynk wewnętrzny cementowo- wapienny,</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 xml:space="preserve">Woda </w:t>
      </w:r>
      <w:r w:rsidRPr="00831F50">
        <w:rPr>
          <w:bCs/>
          <w:color w:val="000000"/>
          <w:sz w:val="20"/>
          <w:szCs w:val="20"/>
        </w:rPr>
        <w:t>wg (PN-EN 1008:2004)</w:t>
      </w:r>
      <w:r w:rsidRPr="00831F50">
        <w:rPr>
          <w:b/>
          <w:bCs/>
          <w:color w:val="000000"/>
          <w:sz w:val="20"/>
          <w:szCs w:val="20"/>
        </w:rPr>
        <w:t xml:space="preserve"> </w:t>
      </w:r>
      <w:r w:rsidRPr="00831F50">
        <w:rPr>
          <w:color w:val="000000"/>
          <w:sz w:val="20"/>
          <w:szCs w:val="20"/>
        </w:rPr>
        <w:t>Do przygotowania zapraw stosowa</w:t>
      </w:r>
      <w:r w:rsidRPr="00831F50">
        <w:rPr>
          <w:rFonts w:eastAsia="TimesNewRoman"/>
          <w:color w:val="000000"/>
          <w:sz w:val="20"/>
          <w:szCs w:val="20"/>
        </w:rPr>
        <w:t xml:space="preserve">ć </w:t>
      </w:r>
      <w:r w:rsidRPr="00831F50">
        <w:rPr>
          <w:color w:val="000000"/>
          <w:sz w:val="20"/>
          <w:szCs w:val="20"/>
        </w:rPr>
        <w:t>mo</w:t>
      </w:r>
      <w:r w:rsidRPr="00831F50">
        <w:rPr>
          <w:rFonts w:eastAsia="TimesNewRoman"/>
          <w:color w:val="000000"/>
          <w:sz w:val="20"/>
          <w:szCs w:val="20"/>
        </w:rPr>
        <w:t>ż</w:t>
      </w:r>
      <w:r w:rsidRPr="00831F50">
        <w:rPr>
          <w:color w:val="000000"/>
          <w:sz w:val="20"/>
          <w:szCs w:val="20"/>
        </w:rPr>
        <w:t>na ka</w:t>
      </w:r>
      <w:r w:rsidRPr="00831F50">
        <w:rPr>
          <w:rFonts w:eastAsia="TimesNewRoman"/>
          <w:color w:val="000000"/>
          <w:sz w:val="20"/>
          <w:szCs w:val="20"/>
        </w:rPr>
        <w:t>ż</w:t>
      </w:r>
      <w:r w:rsidRPr="00831F50">
        <w:rPr>
          <w:color w:val="000000"/>
          <w:sz w:val="20"/>
          <w:szCs w:val="20"/>
        </w:rPr>
        <w:t>d</w:t>
      </w:r>
      <w:r w:rsidRPr="00831F50">
        <w:rPr>
          <w:rFonts w:eastAsia="TimesNewRoman"/>
          <w:color w:val="000000"/>
          <w:sz w:val="20"/>
          <w:szCs w:val="20"/>
        </w:rPr>
        <w:t xml:space="preserve">ą </w:t>
      </w:r>
      <w:r w:rsidRPr="00831F50">
        <w:rPr>
          <w:color w:val="000000"/>
          <w:sz w:val="20"/>
          <w:szCs w:val="20"/>
        </w:rPr>
        <w:t>wod</w:t>
      </w:r>
      <w:r w:rsidRPr="00831F50">
        <w:rPr>
          <w:rFonts w:eastAsia="TimesNewRoman"/>
          <w:color w:val="000000"/>
          <w:sz w:val="20"/>
          <w:szCs w:val="20"/>
        </w:rPr>
        <w:t xml:space="preserve">ę </w:t>
      </w:r>
      <w:r w:rsidRPr="00831F50">
        <w:rPr>
          <w:color w:val="000000"/>
          <w:sz w:val="20"/>
          <w:szCs w:val="20"/>
        </w:rPr>
        <w:t>zdatn</w:t>
      </w:r>
      <w:r w:rsidRPr="00831F50">
        <w:rPr>
          <w:rFonts w:eastAsia="TimesNewRoman"/>
          <w:color w:val="000000"/>
          <w:sz w:val="20"/>
          <w:szCs w:val="20"/>
        </w:rPr>
        <w:t xml:space="preserve">ą </w:t>
      </w:r>
      <w:r w:rsidRPr="00831F50">
        <w:rPr>
          <w:color w:val="000000"/>
          <w:sz w:val="20"/>
          <w:szCs w:val="20"/>
        </w:rPr>
        <w:t xml:space="preserve">do picia. Niedozwolone jest użycie wód </w:t>
      </w:r>
      <w:r w:rsidRPr="00831F50">
        <w:rPr>
          <w:rFonts w:eastAsia="TimesNewRoman"/>
          <w:color w:val="000000"/>
          <w:sz w:val="20"/>
          <w:szCs w:val="20"/>
        </w:rPr>
        <w:t>ś</w:t>
      </w:r>
      <w:r w:rsidRPr="00831F50">
        <w:rPr>
          <w:color w:val="000000"/>
          <w:sz w:val="20"/>
          <w:szCs w:val="20"/>
        </w:rPr>
        <w:t>ciekowych, kanalizacyjnych oraz wód zawieraj</w:t>
      </w:r>
      <w:r w:rsidRPr="00831F50">
        <w:rPr>
          <w:rFonts w:eastAsia="TimesNewRoman"/>
          <w:color w:val="000000"/>
          <w:sz w:val="20"/>
          <w:szCs w:val="20"/>
        </w:rPr>
        <w:t>ą</w:t>
      </w:r>
      <w:r w:rsidRPr="00831F50">
        <w:rPr>
          <w:color w:val="000000"/>
          <w:sz w:val="20"/>
          <w:szCs w:val="20"/>
        </w:rPr>
        <w:t>cych tłuszcze organiczne, oleje i muł.</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 xml:space="preserve">Piasek  </w:t>
      </w:r>
      <w:r w:rsidRPr="00831F50">
        <w:rPr>
          <w:bCs/>
          <w:color w:val="000000"/>
          <w:sz w:val="20"/>
          <w:szCs w:val="20"/>
        </w:rPr>
        <w:t>wg (PN-EN 13139:2003)</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Piasek powinien spełnia</w:t>
      </w:r>
      <w:r w:rsidRPr="00831F50">
        <w:rPr>
          <w:rFonts w:eastAsia="TimesNewRoman"/>
          <w:color w:val="000000"/>
          <w:sz w:val="20"/>
          <w:szCs w:val="20"/>
        </w:rPr>
        <w:t xml:space="preserve">ć </w:t>
      </w:r>
      <w:r w:rsidRPr="00831F50">
        <w:rPr>
          <w:color w:val="000000"/>
          <w:sz w:val="20"/>
          <w:szCs w:val="20"/>
        </w:rPr>
        <w:t>wymagania obowi</w:t>
      </w:r>
      <w:r w:rsidRPr="00831F50">
        <w:rPr>
          <w:rFonts w:eastAsia="TimesNewRoman"/>
          <w:color w:val="000000"/>
          <w:sz w:val="20"/>
          <w:szCs w:val="20"/>
        </w:rPr>
        <w:t>ą</w:t>
      </w:r>
      <w:r w:rsidRPr="00831F50">
        <w:rPr>
          <w:color w:val="000000"/>
          <w:sz w:val="20"/>
          <w:szCs w:val="20"/>
        </w:rPr>
        <w:t>zuj</w:t>
      </w:r>
      <w:r w:rsidRPr="00831F50">
        <w:rPr>
          <w:rFonts w:eastAsia="TimesNewRoman"/>
          <w:color w:val="000000"/>
          <w:sz w:val="20"/>
          <w:szCs w:val="20"/>
        </w:rPr>
        <w:t>ą</w:t>
      </w:r>
      <w:r w:rsidRPr="00831F50">
        <w:rPr>
          <w:color w:val="000000"/>
          <w:sz w:val="20"/>
          <w:szCs w:val="20"/>
        </w:rPr>
        <w:t>cej normy przedmiotowe, a w szczególno</w:t>
      </w:r>
      <w:r w:rsidRPr="00831F50">
        <w:rPr>
          <w:rFonts w:eastAsia="TimesNewRoman"/>
          <w:color w:val="000000"/>
          <w:sz w:val="20"/>
          <w:szCs w:val="20"/>
        </w:rPr>
        <w:t>ś</w:t>
      </w:r>
      <w:r w:rsidRPr="00831F50">
        <w:rPr>
          <w:color w:val="000000"/>
          <w:sz w:val="20"/>
          <w:szCs w:val="20"/>
        </w:rPr>
        <w:t>ci:</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nie zawiera</w:t>
      </w:r>
      <w:r w:rsidRPr="00831F50">
        <w:rPr>
          <w:rFonts w:eastAsia="TimesNewRoman"/>
          <w:color w:val="000000"/>
          <w:sz w:val="20"/>
          <w:szCs w:val="20"/>
        </w:rPr>
        <w:t xml:space="preserve">ć </w:t>
      </w:r>
      <w:r w:rsidRPr="00831F50">
        <w:rPr>
          <w:color w:val="000000"/>
          <w:sz w:val="20"/>
          <w:szCs w:val="20"/>
        </w:rPr>
        <w:t>domieszek organicznych,</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mie</w:t>
      </w:r>
      <w:r w:rsidRPr="00831F50">
        <w:rPr>
          <w:rFonts w:eastAsia="TimesNewRoman"/>
          <w:color w:val="000000"/>
          <w:sz w:val="20"/>
          <w:szCs w:val="20"/>
        </w:rPr>
        <w:t xml:space="preserve">ć </w:t>
      </w:r>
      <w:r w:rsidRPr="00831F50">
        <w:rPr>
          <w:color w:val="000000"/>
          <w:sz w:val="20"/>
          <w:szCs w:val="20"/>
        </w:rPr>
        <w:t>frakcje ró</w:t>
      </w:r>
      <w:r w:rsidRPr="00831F50">
        <w:rPr>
          <w:rFonts w:eastAsia="TimesNewRoman"/>
          <w:color w:val="000000"/>
          <w:sz w:val="20"/>
          <w:szCs w:val="20"/>
        </w:rPr>
        <w:t>ż</w:t>
      </w:r>
      <w:r w:rsidRPr="00831F50">
        <w:rPr>
          <w:color w:val="000000"/>
          <w:sz w:val="20"/>
          <w:szCs w:val="20"/>
        </w:rPr>
        <w:t>nych wymiarów, a mianowicie: piasek drobnoziarnisty 0,25-</w:t>
      </w:r>
      <w:smartTag w:uri="urn:schemas-microsoft-com:office:smarttags" w:element="metricconverter">
        <w:smartTagPr>
          <w:attr w:name="ProductID" w:val="0,5 mm"/>
        </w:smartTagPr>
        <w:r w:rsidRPr="00831F50">
          <w:rPr>
            <w:color w:val="000000"/>
            <w:sz w:val="20"/>
            <w:szCs w:val="20"/>
          </w:rPr>
          <w:t>0,5 mm</w:t>
        </w:r>
      </w:smartTag>
      <w:r w:rsidRPr="00831F50">
        <w:rPr>
          <w:color w:val="000000"/>
          <w:sz w:val="20"/>
          <w:szCs w:val="20"/>
        </w:rPr>
        <w: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lastRenderedPageBreak/>
        <w:t xml:space="preserve">piasek </w:t>
      </w:r>
      <w:r w:rsidRPr="00831F50">
        <w:rPr>
          <w:rFonts w:eastAsia="TimesNewRoman"/>
          <w:color w:val="000000"/>
          <w:sz w:val="20"/>
          <w:szCs w:val="20"/>
        </w:rPr>
        <w:t>ś</w:t>
      </w:r>
      <w:r w:rsidRPr="00831F50">
        <w:rPr>
          <w:color w:val="000000"/>
          <w:sz w:val="20"/>
          <w:szCs w:val="20"/>
        </w:rPr>
        <w:t>rednioziarnisty 0,5-</w:t>
      </w:r>
      <w:smartTag w:uri="urn:schemas-microsoft-com:office:smarttags" w:element="metricconverter">
        <w:smartTagPr>
          <w:attr w:name="ProductID" w:val="1,0 mm"/>
        </w:smartTagPr>
        <w:r w:rsidRPr="00831F50">
          <w:rPr>
            <w:color w:val="000000"/>
            <w:sz w:val="20"/>
            <w:szCs w:val="20"/>
          </w:rPr>
          <w:t>1,0 mm</w:t>
        </w:r>
      </w:smartTag>
      <w:r w:rsidRPr="00831F50">
        <w:rPr>
          <w:color w:val="000000"/>
          <w:sz w:val="20"/>
          <w:szCs w:val="20"/>
        </w:rPr>
        <w:t>, piasek gruboziarnisty 1,0-</w:t>
      </w:r>
      <w:smartTag w:uri="urn:schemas-microsoft-com:office:smarttags" w:element="metricconverter">
        <w:smartTagPr>
          <w:attr w:name="ProductID" w:val="2,0 mm"/>
        </w:smartTagPr>
        <w:r w:rsidRPr="00831F50">
          <w:rPr>
            <w:color w:val="000000"/>
            <w:sz w:val="20"/>
            <w:szCs w:val="20"/>
          </w:rPr>
          <w:t>2,0 mm</w:t>
        </w:r>
      </w:smartTag>
      <w:r w:rsidRPr="00831F50">
        <w:rPr>
          <w:color w:val="000000"/>
          <w:sz w:val="20"/>
          <w:szCs w:val="20"/>
        </w:rPr>
        <w: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Do spodnich warstw tynku nale</w:t>
      </w:r>
      <w:r w:rsidRPr="00831F50">
        <w:rPr>
          <w:rFonts w:eastAsia="TimesNewRoman"/>
          <w:color w:val="000000"/>
          <w:sz w:val="20"/>
          <w:szCs w:val="20"/>
        </w:rPr>
        <w:t>ż</w:t>
      </w:r>
      <w:r w:rsidRPr="00831F50">
        <w:rPr>
          <w:color w:val="000000"/>
          <w:sz w:val="20"/>
          <w:szCs w:val="20"/>
        </w:rPr>
        <w:t>y stosowa</w:t>
      </w:r>
      <w:r w:rsidRPr="00831F50">
        <w:rPr>
          <w:rFonts w:eastAsia="TimesNewRoman"/>
          <w:color w:val="000000"/>
          <w:sz w:val="20"/>
          <w:szCs w:val="20"/>
        </w:rPr>
        <w:t xml:space="preserve">ć </w:t>
      </w:r>
      <w:r w:rsidRPr="00831F50">
        <w:rPr>
          <w:color w:val="000000"/>
          <w:sz w:val="20"/>
          <w:szCs w:val="20"/>
        </w:rPr>
        <w:t xml:space="preserve">piasek gruboziarnisty, do warstw wierzchnich – </w:t>
      </w:r>
      <w:r w:rsidRPr="00831F50">
        <w:rPr>
          <w:rFonts w:eastAsia="TimesNewRoman"/>
          <w:color w:val="000000"/>
          <w:sz w:val="20"/>
          <w:szCs w:val="20"/>
        </w:rPr>
        <w:t>ś</w:t>
      </w:r>
      <w:r w:rsidRPr="00831F50">
        <w:rPr>
          <w:color w:val="000000"/>
          <w:sz w:val="20"/>
          <w:szCs w:val="20"/>
        </w:rPr>
        <w:t>rednioziarnisty. Do gładzi piasek powinien by</w:t>
      </w:r>
      <w:r w:rsidRPr="00831F50">
        <w:rPr>
          <w:rFonts w:eastAsia="TimesNewRoman"/>
          <w:color w:val="000000"/>
          <w:sz w:val="20"/>
          <w:szCs w:val="20"/>
        </w:rPr>
        <w:t xml:space="preserve">ć </w:t>
      </w:r>
      <w:r w:rsidRPr="00831F50">
        <w:rPr>
          <w:color w:val="000000"/>
          <w:sz w:val="20"/>
          <w:szCs w:val="20"/>
        </w:rPr>
        <w:t>drobnoziarnisty i przechodzi</w:t>
      </w:r>
      <w:r w:rsidRPr="00831F50">
        <w:rPr>
          <w:rFonts w:eastAsia="TimesNewRoman"/>
          <w:color w:val="000000"/>
          <w:sz w:val="20"/>
          <w:szCs w:val="20"/>
        </w:rPr>
        <w:t xml:space="preserve">ć </w:t>
      </w:r>
      <w:r w:rsidRPr="00831F50">
        <w:rPr>
          <w:color w:val="000000"/>
          <w:sz w:val="20"/>
          <w:szCs w:val="20"/>
        </w:rPr>
        <w:t>całkowicie przez sito o prze</w:t>
      </w:r>
      <w:r w:rsidRPr="00831F50">
        <w:rPr>
          <w:rFonts w:eastAsia="TimesNewRoman"/>
          <w:color w:val="000000"/>
          <w:sz w:val="20"/>
          <w:szCs w:val="20"/>
        </w:rPr>
        <w:t>ś</w:t>
      </w:r>
      <w:r w:rsidRPr="00831F50">
        <w:rPr>
          <w:color w:val="000000"/>
          <w:sz w:val="20"/>
          <w:szCs w:val="20"/>
        </w:rPr>
        <w:t xml:space="preserve">wicie </w:t>
      </w:r>
      <w:smartTag w:uri="urn:schemas-microsoft-com:office:smarttags" w:element="metricconverter">
        <w:smartTagPr>
          <w:attr w:name="ProductID" w:val="0,5 mm"/>
        </w:smartTagPr>
        <w:r w:rsidRPr="00831F50">
          <w:rPr>
            <w:color w:val="000000"/>
            <w:sz w:val="20"/>
            <w:szCs w:val="20"/>
          </w:rPr>
          <w:t>0,5 mm</w:t>
        </w:r>
      </w:smartTag>
      <w:r w:rsidRPr="00831F50">
        <w:rPr>
          <w:color w:val="000000"/>
          <w:sz w:val="20"/>
          <w:szCs w:val="20"/>
        </w:rPr>
        <w:t>.</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Zaprawy budowlane cementowo-wapienne.</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Marka i skład zaprawy powinny by</w:t>
      </w:r>
      <w:r w:rsidRPr="00831F50">
        <w:rPr>
          <w:rFonts w:eastAsia="TimesNewRoman"/>
          <w:color w:val="000000"/>
          <w:sz w:val="20"/>
          <w:szCs w:val="20"/>
        </w:rPr>
        <w:t xml:space="preserve">ć </w:t>
      </w:r>
      <w:r w:rsidRPr="00831F50">
        <w:rPr>
          <w:color w:val="000000"/>
          <w:sz w:val="20"/>
          <w:szCs w:val="20"/>
        </w:rPr>
        <w:t>zgodne z wymaganiami normy pa</w:t>
      </w:r>
      <w:r w:rsidRPr="00831F50">
        <w:rPr>
          <w:rFonts w:eastAsia="TimesNewRoman"/>
          <w:color w:val="000000"/>
          <w:sz w:val="20"/>
          <w:szCs w:val="20"/>
        </w:rPr>
        <w:t>ń</w:t>
      </w:r>
      <w:r w:rsidRPr="00831F50">
        <w:rPr>
          <w:color w:val="000000"/>
          <w:sz w:val="20"/>
          <w:szCs w:val="20"/>
        </w:rPr>
        <w:t>stwowej.</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Zapraw</w:t>
      </w:r>
      <w:r w:rsidRPr="00831F50">
        <w:rPr>
          <w:rFonts w:eastAsia="TimesNewRoman"/>
          <w:color w:val="000000"/>
          <w:sz w:val="20"/>
          <w:szCs w:val="20"/>
        </w:rPr>
        <w:t xml:space="preserve">ę </w:t>
      </w:r>
      <w:r w:rsidRPr="00831F50">
        <w:rPr>
          <w:color w:val="000000"/>
          <w:sz w:val="20"/>
          <w:szCs w:val="20"/>
        </w:rPr>
        <w:t>nale</w:t>
      </w:r>
      <w:r w:rsidRPr="00831F50">
        <w:rPr>
          <w:rFonts w:eastAsia="TimesNewRoman"/>
          <w:color w:val="000000"/>
          <w:sz w:val="20"/>
          <w:szCs w:val="20"/>
        </w:rPr>
        <w:t>ż</w:t>
      </w:r>
      <w:r w:rsidRPr="00831F50">
        <w:rPr>
          <w:color w:val="000000"/>
          <w:sz w:val="20"/>
          <w:szCs w:val="20"/>
        </w:rPr>
        <w:t>y przygotowa</w:t>
      </w:r>
      <w:r w:rsidRPr="00831F50">
        <w:rPr>
          <w:rFonts w:eastAsia="TimesNewRoman"/>
          <w:color w:val="000000"/>
          <w:sz w:val="20"/>
          <w:szCs w:val="20"/>
        </w:rPr>
        <w:t xml:space="preserve">ć </w:t>
      </w:r>
      <w:r w:rsidRPr="00831F50">
        <w:rPr>
          <w:color w:val="000000"/>
          <w:sz w:val="20"/>
          <w:szCs w:val="20"/>
        </w:rPr>
        <w:t>w takiej ilo</w:t>
      </w:r>
      <w:r w:rsidRPr="00831F50">
        <w:rPr>
          <w:rFonts w:eastAsia="TimesNewRoman"/>
          <w:color w:val="000000"/>
          <w:sz w:val="20"/>
          <w:szCs w:val="20"/>
        </w:rPr>
        <w:t>ś</w:t>
      </w:r>
      <w:r w:rsidRPr="00831F50">
        <w:rPr>
          <w:color w:val="000000"/>
          <w:sz w:val="20"/>
          <w:szCs w:val="20"/>
        </w:rPr>
        <w:t>ci, aby mogła by</w:t>
      </w:r>
      <w:r w:rsidRPr="00831F50">
        <w:rPr>
          <w:rFonts w:eastAsia="TimesNewRoman"/>
          <w:color w:val="000000"/>
          <w:sz w:val="20"/>
          <w:szCs w:val="20"/>
        </w:rPr>
        <w:t xml:space="preserve">ć </w:t>
      </w:r>
      <w:r w:rsidRPr="00831F50">
        <w:rPr>
          <w:color w:val="000000"/>
          <w:sz w:val="20"/>
          <w:szCs w:val="20"/>
        </w:rPr>
        <w:t>wbudowana mo</w:t>
      </w:r>
      <w:r w:rsidRPr="00831F50">
        <w:rPr>
          <w:rFonts w:eastAsia="TimesNewRoman"/>
          <w:color w:val="000000"/>
          <w:sz w:val="20"/>
          <w:szCs w:val="20"/>
        </w:rPr>
        <w:t>ż</w:t>
      </w:r>
      <w:r w:rsidRPr="00831F50">
        <w:rPr>
          <w:color w:val="000000"/>
          <w:sz w:val="20"/>
          <w:szCs w:val="20"/>
        </w:rPr>
        <w:t>liwie wcze</w:t>
      </w:r>
      <w:r w:rsidRPr="00831F50">
        <w:rPr>
          <w:rFonts w:eastAsia="TimesNewRoman"/>
          <w:color w:val="000000"/>
          <w:sz w:val="20"/>
          <w:szCs w:val="20"/>
        </w:rPr>
        <w:t>ś</w:t>
      </w:r>
      <w:r w:rsidRPr="00831F50">
        <w:rPr>
          <w:color w:val="000000"/>
          <w:sz w:val="20"/>
          <w:szCs w:val="20"/>
        </w:rPr>
        <w:t>nie po jej przygotowaniu tj. ok. 3 godzin.</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Do zapraw tynkarskich nale</w:t>
      </w:r>
      <w:r w:rsidRPr="00831F50">
        <w:rPr>
          <w:rFonts w:eastAsia="TimesNewRoman"/>
          <w:color w:val="000000"/>
          <w:sz w:val="20"/>
          <w:szCs w:val="20"/>
        </w:rPr>
        <w:t>ż</w:t>
      </w:r>
      <w:r w:rsidRPr="00831F50">
        <w:rPr>
          <w:color w:val="000000"/>
          <w:sz w:val="20"/>
          <w:szCs w:val="20"/>
        </w:rPr>
        <w:t>y stosowa</w:t>
      </w:r>
      <w:r w:rsidRPr="00831F50">
        <w:rPr>
          <w:rFonts w:eastAsia="TimesNewRoman"/>
          <w:color w:val="000000"/>
          <w:sz w:val="20"/>
          <w:szCs w:val="20"/>
        </w:rPr>
        <w:t xml:space="preserve">ć </w:t>
      </w:r>
      <w:r w:rsidRPr="00831F50">
        <w:rPr>
          <w:color w:val="000000"/>
          <w:sz w:val="20"/>
          <w:szCs w:val="20"/>
        </w:rPr>
        <w:t>piasek rzeczny lub kopalniany.</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Do zapraw cementowo-wapiennych nale</w:t>
      </w:r>
      <w:r w:rsidRPr="00831F50">
        <w:rPr>
          <w:rFonts w:eastAsia="TimesNewRoman"/>
          <w:color w:val="000000"/>
          <w:sz w:val="20"/>
          <w:szCs w:val="20"/>
        </w:rPr>
        <w:t>ż</w:t>
      </w:r>
      <w:r w:rsidRPr="00831F50">
        <w:rPr>
          <w:color w:val="000000"/>
          <w:sz w:val="20"/>
          <w:szCs w:val="20"/>
        </w:rPr>
        <w:t>y stosowa</w:t>
      </w:r>
      <w:r w:rsidRPr="00831F50">
        <w:rPr>
          <w:rFonts w:eastAsia="TimesNewRoman"/>
          <w:color w:val="000000"/>
          <w:sz w:val="20"/>
          <w:szCs w:val="20"/>
        </w:rPr>
        <w:t xml:space="preserve">ć </w:t>
      </w:r>
      <w:r w:rsidRPr="00831F50">
        <w:rPr>
          <w:color w:val="000000"/>
          <w:sz w:val="20"/>
          <w:szCs w:val="20"/>
        </w:rPr>
        <w:t xml:space="preserve">wapno suchogaszone. </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Skład obj</w:t>
      </w:r>
      <w:r w:rsidRPr="00831F50">
        <w:rPr>
          <w:rFonts w:eastAsia="TimesNewRoman"/>
          <w:color w:val="000000"/>
          <w:sz w:val="20"/>
          <w:szCs w:val="20"/>
        </w:rPr>
        <w:t>ę</w:t>
      </w:r>
      <w:r w:rsidRPr="00831F50">
        <w:rPr>
          <w:color w:val="000000"/>
          <w:sz w:val="20"/>
          <w:szCs w:val="20"/>
        </w:rPr>
        <w:t>to</w:t>
      </w:r>
      <w:r w:rsidRPr="00831F50">
        <w:rPr>
          <w:rFonts w:eastAsia="TimesNewRoman"/>
          <w:color w:val="000000"/>
          <w:sz w:val="20"/>
          <w:szCs w:val="20"/>
        </w:rPr>
        <w:t>ś</w:t>
      </w:r>
      <w:r w:rsidRPr="00831F50">
        <w:rPr>
          <w:color w:val="000000"/>
          <w:sz w:val="20"/>
          <w:szCs w:val="20"/>
        </w:rPr>
        <w:t>ciowy zapraw nale</w:t>
      </w:r>
      <w:r w:rsidRPr="00831F50">
        <w:rPr>
          <w:rFonts w:eastAsia="TimesNewRoman"/>
          <w:color w:val="000000"/>
          <w:sz w:val="20"/>
          <w:szCs w:val="20"/>
        </w:rPr>
        <w:t>ż</w:t>
      </w:r>
      <w:r w:rsidRPr="00831F50">
        <w:rPr>
          <w:color w:val="000000"/>
          <w:sz w:val="20"/>
          <w:szCs w:val="20"/>
        </w:rPr>
        <w:t>y dobiera</w:t>
      </w:r>
      <w:r w:rsidRPr="00831F50">
        <w:rPr>
          <w:rFonts w:eastAsia="TimesNewRoman"/>
          <w:color w:val="000000"/>
          <w:sz w:val="20"/>
          <w:szCs w:val="20"/>
        </w:rPr>
        <w:t xml:space="preserve">ć </w:t>
      </w:r>
      <w:r w:rsidRPr="00831F50">
        <w:rPr>
          <w:color w:val="000000"/>
          <w:sz w:val="20"/>
          <w:szCs w:val="20"/>
        </w:rPr>
        <w:t>do</w:t>
      </w:r>
      <w:r w:rsidRPr="00831F50">
        <w:rPr>
          <w:rFonts w:eastAsia="TimesNewRoman"/>
          <w:color w:val="000000"/>
          <w:sz w:val="20"/>
          <w:szCs w:val="20"/>
        </w:rPr>
        <w:t>ś</w:t>
      </w:r>
      <w:r w:rsidRPr="00831F50">
        <w:rPr>
          <w:color w:val="000000"/>
          <w:sz w:val="20"/>
          <w:szCs w:val="20"/>
        </w:rPr>
        <w:t>wiadczalnie, w zale</w:t>
      </w:r>
      <w:r w:rsidRPr="00831F50">
        <w:rPr>
          <w:rFonts w:eastAsia="TimesNewRoman"/>
          <w:color w:val="000000"/>
          <w:sz w:val="20"/>
          <w:szCs w:val="20"/>
        </w:rPr>
        <w:t>ż</w:t>
      </w:r>
      <w:r w:rsidRPr="00831F50">
        <w:rPr>
          <w:color w:val="000000"/>
          <w:sz w:val="20"/>
          <w:szCs w:val="20"/>
        </w:rPr>
        <w:t>no</w:t>
      </w:r>
      <w:r w:rsidRPr="00831F50">
        <w:rPr>
          <w:rFonts w:eastAsia="TimesNewRoman"/>
          <w:color w:val="000000"/>
          <w:sz w:val="20"/>
          <w:szCs w:val="20"/>
        </w:rPr>
        <w:t>ś</w:t>
      </w:r>
      <w:r w:rsidRPr="00831F50">
        <w:rPr>
          <w:color w:val="000000"/>
          <w:sz w:val="20"/>
          <w:szCs w:val="20"/>
        </w:rPr>
        <w:t>ci od wymaganej marki zaprawy oraz rodzaju cementu i wapna.</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3. Sprz</w:t>
      </w:r>
      <w:r w:rsidRPr="00831F50">
        <w:rPr>
          <w:rFonts w:eastAsia="TimesNewRoman"/>
          <w:color w:val="000000"/>
          <w:sz w:val="20"/>
          <w:szCs w:val="20"/>
        </w:rPr>
        <w:t>ę</w:t>
      </w:r>
      <w:r w:rsidRPr="00831F50">
        <w:rPr>
          <w:b/>
          <w:bCs/>
          <w:color w:val="000000"/>
          <w:sz w:val="20"/>
          <w:szCs w:val="20"/>
        </w:rPr>
        <w:t>t.</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3.1. Ogólne wymagania dotycz</w:t>
      </w:r>
      <w:r w:rsidRPr="00831F50">
        <w:rPr>
          <w:rFonts w:eastAsia="TimesNewRoman"/>
          <w:color w:val="000000"/>
          <w:sz w:val="20"/>
          <w:szCs w:val="20"/>
        </w:rPr>
        <w:t>ą</w:t>
      </w:r>
      <w:r w:rsidRPr="00831F50">
        <w:rPr>
          <w:b/>
          <w:bCs/>
          <w:color w:val="000000"/>
          <w:sz w:val="20"/>
          <w:szCs w:val="20"/>
        </w:rPr>
        <w:t>ce sprz</w:t>
      </w:r>
      <w:r w:rsidRPr="00831F50">
        <w:rPr>
          <w:rFonts w:eastAsia="TimesNewRoman"/>
          <w:color w:val="000000"/>
          <w:sz w:val="20"/>
          <w:szCs w:val="20"/>
        </w:rPr>
        <w:t>ę</w:t>
      </w:r>
      <w:r w:rsidRPr="00831F50">
        <w:rPr>
          <w:b/>
          <w:bCs/>
          <w:color w:val="000000"/>
          <w:sz w:val="20"/>
          <w:szCs w:val="20"/>
        </w:rPr>
        <w:t>tu.</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Ogólne wymagania dotycz</w:t>
      </w:r>
      <w:r w:rsidRPr="00831F50">
        <w:rPr>
          <w:rFonts w:eastAsia="TimesNewRoman"/>
          <w:color w:val="000000"/>
          <w:sz w:val="20"/>
          <w:szCs w:val="20"/>
        </w:rPr>
        <w:t>ą</w:t>
      </w:r>
      <w:r w:rsidRPr="00831F50">
        <w:rPr>
          <w:color w:val="000000"/>
          <w:sz w:val="20"/>
          <w:szCs w:val="20"/>
        </w:rPr>
        <w:t>ce sprz</w:t>
      </w:r>
      <w:r w:rsidRPr="00831F50">
        <w:rPr>
          <w:rFonts w:eastAsia="TimesNewRoman"/>
          <w:color w:val="000000"/>
          <w:sz w:val="20"/>
          <w:szCs w:val="20"/>
        </w:rPr>
        <w:t>ę</w:t>
      </w:r>
      <w:r w:rsidRPr="00831F50">
        <w:rPr>
          <w:color w:val="000000"/>
          <w:sz w:val="20"/>
          <w:szCs w:val="20"/>
        </w:rPr>
        <w:t>tu s</w:t>
      </w:r>
      <w:r w:rsidRPr="00831F50">
        <w:rPr>
          <w:rFonts w:eastAsia="TimesNewRoman"/>
          <w:color w:val="000000"/>
          <w:sz w:val="20"/>
          <w:szCs w:val="20"/>
        </w:rPr>
        <w:t xml:space="preserve">ą </w:t>
      </w:r>
      <w:r w:rsidRPr="00831F50">
        <w:rPr>
          <w:color w:val="000000"/>
          <w:sz w:val="20"/>
          <w:szCs w:val="20"/>
        </w:rPr>
        <w:t>zawarte w ST „Wymagania ogólne”.</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4. Transport.</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4.1. Ogólne wymagania dotycz</w:t>
      </w:r>
      <w:r w:rsidRPr="00831F50">
        <w:rPr>
          <w:rFonts w:eastAsia="TimesNewRoman"/>
          <w:color w:val="000000"/>
          <w:sz w:val="20"/>
          <w:szCs w:val="20"/>
        </w:rPr>
        <w:t>ą</w:t>
      </w:r>
      <w:r w:rsidRPr="00831F50">
        <w:rPr>
          <w:b/>
          <w:bCs/>
          <w:color w:val="000000"/>
          <w:sz w:val="20"/>
          <w:szCs w:val="20"/>
        </w:rPr>
        <w:t>ce transportu.</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Ogólne zasady transportu s</w:t>
      </w:r>
      <w:r w:rsidRPr="00831F50">
        <w:rPr>
          <w:rFonts w:eastAsia="TimesNewRoman"/>
          <w:color w:val="000000"/>
          <w:sz w:val="20"/>
          <w:szCs w:val="20"/>
        </w:rPr>
        <w:t xml:space="preserve">ą </w:t>
      </w:r>
      <w:r w:rsidRPr="00831F50">
        <w:rPr>
          <w:color w:val="000000"/>
          <w:sz w:val="20"/>
          <w:szCs w:val="20"/>
        </w:rPr>
        <w:t>zawarte w ST „Wymagania ogólne”.</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4.2. Szczegółowe wymagania dotycz</w:t>
      </w:r>
      <w:r w:rsidRPr="00831F50">
        <w:rPr>
          <w:rFonts w:eastAsia="TimesNewRoman"/>
          <w:color w:val="000000"/>
          <w:sz w:val="20"/>
          <w:szCs w:val="20"/>
        </w:rPr>
        <w:t>ą</w:t>
      </w:r>
      <w:r w:rsidRPr="00831F50">
        <w:rPr>
          <w:b/>
          <w:bCs/>
          <w:color w:val="000000"/>
          <w:sz w:val="20"/>
          <w:szCs w:val="20"/>
        </w:rPr>
        <w:t>ce transportu.</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Ogólne zasady transportu s</w:t>
      </w:r>
      <w:r w:rsidRPr="00831F50">
        <w:rPr>
          <w:rFonts w:eastAsia="TimesNewRoman"/>
          <w:color w:val="000000"/>
          <w:sz w:val="20"/>
          <w:szCs w:val="20"/>
        </w:rPr>
        <w:t xml:space="preserve">ą </w:t>
      </w:r>
      <w:r w:rsidRPr="00831F50">
        <w:rPr>
          <w:color w:val="000000"/>
          <w:sz w:val="20"/>
          <w:szCs w:val="20"/>
        </w:rPr>
        <w:t>zawarte w ST „Wymagania ogólne”.</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5. Wykonanie robót.</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5.1.Ogólne zasady wykonywania robót.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Ogólne warunki wykonania robót zawarte s</w:t>
      </w:r>
      <w:r w:rsidRPr="00831F50">
        <w:rPr>
          <w:rFonts w:eastAsia="TimesNewRoman"/>
          <w:color w:val="000000"/>
          <w:sz w:val="20"/>
          <w:szCs w:val="20"/>
        </w:rPr>
        <w:t xml:space="preserve">ą </w:t>
      </w:r>
      <w:r w:rsidRPr="00831F50">
        <w:rPr>
          <w:color w:val="000000"/>
          <w:sz w:val="20"/>
          <w:szCs w:val="20"/>
        </w:rPr>
        <w:t>w ST ”Wymagania ogólne”.</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5.2. Szczegółowe zasady wykonywania robót.</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Ogólne zasady wykonywania tynków.</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Przed przyst</w:t>
      </w:r>
      <w:r w:rsidRPr="00831F50">
        <w:rPr>
          <w:rFonts w:eastAsia="TimesNewRoman"/>
          <w:color w:val="000000"/>
          <w:sz w:val="20"/>
          <w:szCs w:val="20"/>
        </w:rPr>
        <w:t>ą</w:t>
      </w:r>
      <w:r w:rsidRPr="00831F50">
        <w:rPr>
          <w:color w:val="000000"/>
          <w:sz w:val="20"/>
          <w:szCs w:val="20"/>
        </w:rPr>
        <w:t>pieniem do wykonywania robót tynkowych powinny by</w:t>
      </w:r>
      <w:r w:rsidRPr="00831F50">
        <w:rPr>
          <w:rFonts w:eastAsia="TimesNewRoman"/>
          <w:color w:val="000000"/>
          <w:sz w:val="20"/>
          <w:szCs w:val="20"/>
        </w:rPr>
        <w:t xml:space="preserve">ć </w:t>
      </w:r>
      <w:r w:rsidRPr="00831F50">
        <w:rPr>
          <w:color w:val="000000"/>
          <w:sz w:val="20"/>
          <w:szCs w:val="20"/>
        </w:rPr>
        <w:t>zako</w:t>
      </w:r>
      <w:r w:rsidRPr="00831F50">
        <w:rPr>
          <w:rFonts w:eastAsia="TimesNewRoman"/>
          <w:color w:val="000000"/>
          <w:sz w:val="20"/>
          <w:szCs w:val="20"/>
        </w:rPr>
        <w:t>ń</w:t>
      </w:r>
      <w:r w:rsidRPr="00831F50">
        <w:rPr>
          <w:color w:val="000000"/>
          <w:sz w:val="20"/>
          <w:szCs w:val="20"/>
        </w:rPr>
        <w:t>czone wszystkie roboty podtynkowe, zamurowane przebicia i bruzdy, osadzone o</w:t>
      </w:r>
      <w:r w:rsidRPr="00831F50">
        <w:rPr>
          <w:rFonts w:eastAsia="TimesNewRoman"/>
          <w:color w:val="000000"/>
          <w:sz w:val="20"/>
          <w:szCs w:val="20"/>
        </w:rPr>
        <w:t>ś</w:t>
      </w:r>
      <w:r w:rsidRPr="00831F50">
        <w:rPr>
          <w:color w:val="000000"/>
          <w:sz w:val="20"/>
          <w:szCs w:val="20"/>
        </w:rPr>
        <w:t>cie</w:t>
      </w:r>
      <w:r w:rsidRPr="00831F50">
        <w:rPr>
          <w:rFonts w:eastAsia="TimesNewRoman"/>
          <w:color w:val="000000"/>
          <w:sz w:val="20"/>
          <w:szCs w:val="20"/>
        </w:rPr>
        <w:t>ż</w:t>
      </w:r>
      <w:r w:rsidRPr="00831F50">
        <w:rPr>
          <w:color w:val="000000"/>
          <w:sz w:val="20"/>
          <w:szCs w:val="20"/>
        </w:rPr>
        <w:t>nice drzwiowe i okienne. Tynki nale</w:t>
      </w:r>
      <w:r w:rsidRPr="00831F50">
        <w:rPr>
          <w:rFonts w:eastAsia="TimesNewRoman"/>
          <w:color w:val="000000"/>
          <w:sz w:val="20"/>
          <w:szCs w:val="20"/>
        </w:rPr>
        <w:t>ż</w:t>
      </w:r>
      <w:r w:rsidRPr="00831F50">
        <w:rPr>
          <w:color w:val="000000"/>
          <w:sz w:val="20"/>
          <w:szCs w:val="20"/>
        </w:rPr>
        <w:t>y wykonywa</w:t>
      </w:r>
      <w:r w:rsidRPr="00831F50">
        <w:rPr>
          <w:rFonts w:eastAsia="TimesNewRoman"/>
          <w:color w:val="000000"/>
          <w:sz w:val="20"/>
          <w:szCs w:val="20"/>
        </w:rPr>
        <w:t xml:space="preserve">ć </w:t>
      </w:r>
      <w:r w:rsidRPr="00831F50">
        <w:rPr>
          <w:color w:val="000000"/>
          <w:sz w:val="20"/>
          <w:szCs w:val="20"/>
        </w:rPr>
        <w:t>w temperaturze nie ni</w:t>
      </w:r>
      <w:r w:rsidRPr="00831F50">
        <w:rPr>
          <w:rFonts w:eastAsia="TimesNewRoman"/>
          <w:color w:val="000000"/>
          <w:sz w:val="20"/>
          <w:szCs w:val="20"/>
        </w:rPr>
        <w:t>ż</w:t>
      </w:r>
      <w:r w:rsidRPr="00831F50">
        <w:rPr>
          <w:color w:val="000000"/>
          <w:sz w:val="20"/>
          <w:szCs w:val="20"/>
        </w:rPr>
        <w:t>szej ni</w:t>
      </w:r>
      <w:r w:rsidRPr="00831F50">
        <w:rPr>
          <w:rFonts w:eastAsia="TimesNewRoman"/>
          <w:color w:val="000000"/>
          <w:sz w:val="20"/>
          <w:szCs w:val="20"/>
        </w:rPr>
        <w:t xml:space="preserve">ż </w:t>
      </w:r>
      <w:r w:rsidRPr="00831F50">
        <w:rPr>
          <w:color w:val="000000"/>
          <w:sz w:val="20"/>
          <w:szCs w:val="20"/>
        </w:rPr>
        <w:t>+</w:t>
      </w:r>
      <w:smartTag w:uri="urn:schemas-microsoft-com:office:smarttags" w:element="metricconverter">
        <w:smartTagPr>
          <w:attr w:name="ProductID" w:val="5ﾰC"/>
        </w:smartTagPr>
        <w:r w:rsidRPr="00831F50">
          <w:rPr>
            <w:color w:val="000000"/>
            <w:sz w:val="20"/>
            <w:szCs w:val="20"/>
          </w:rPr>
          <w:t>5°C</w:t>
        </w:r>
      </w:smartTag>
      <w:r w:rsidRPr="00831F50">
        <w:rPr>
          <w:color w:val="000000"/>
          <w:sz w:val="20"/>
          <w:szCs w:val="20"/>
        </w:rPr>
        <w:t>.</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Przygotowanie podło</w:t>
      </w:r>
      <w:r w:rsidRPr="00831F50">
        <w:rPr>
          <w:rFonts w:eastAsia="TimesNewRoman"/>
          <w:color w:val="000000"/>
          <w:sz w:val="20"/>
          <w:szCs w:val="20"/>
        </w:rPr>
        <w:t>ż</w:t>
      </w:r>
      <w:r w:rsidRPr="00831F50">
        <w:rPr>
          <w:b/>
          <w:bCs/>
          <w:color w:val="000000"/>
          <w:sz w:val="20"/>
          <w:szCs w:val="20"/>
        </w:rPr>
        <w:t>y.</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Przed rozpocz</w:t>
      </w:r>
      <w:r w:rsidRPr="00831F50">
        <w:rPr>
          <w:rFonts w:eastAsia="TimesNewRoman"/>
          <w:color w:val="000000"/>
          <w:sz w:val="20"/>
          <w:szCs w:val="20"/>
        </w:rPr>
        <w:t>ę</w:t>
      </w:r>
      <w:r w:rsidRPr="00831F50">
        <w:rPr>
          <w:color w:val="000000"/>
          <w:sz w:val="20"/>
          <w:szCs w:val="20"/>
        </w:rPr>
        <w:t>ciem prac tynkarskich Wykonawca musi zbada</w:t>
      </w:r>
      <w:r w:rsidRPr="00831F50">
        <w:rPr>
          <w:rFonts w:eastAsia="TimesNewRoman"/>
          <w:color w:val="000000"/>
          <w:sz w:val="20"/>
          <w:szCs w:val="20"/>
        </w:rPr>
        <w:t xml:space="preserve">ć </w:t>
      </w:r>
      <w:r w:rsidRPr="00831F50">
        <w:rPr>
          <w:color w:val="000000"/>
          <w:sz w:val="20"/>
          <w:szCs w:val="20"/>
        </w:rPr>
        <w:t>przydatno</w:t>
      </w:r>
      <w:r w:rsidRPr="00831F50">
        <w:rPr>
          <w:rFonts w:eastAsia="TimesNewRoman"/>
          <w:color w:val="000000"/>
          <w:sz w:val="20"/>
          <w:szCs w:val="20"/>
        </w:rPr>
        <w:t xml:space="preserve">ść </w:t>
      </w:r>
      <w:r w:rsidRPr="00831F50">
        <w:rPr>
          <w:color w:val="000000"/>
          <w:sz w:val="20"/>
          <w:szCs w:val="20"/>
        </w:rPr>
        <w:t>podło</w:t>
      </w:r>
      <w:r w:rsidRPr="00831F50">
        <w:rPr>
          <w:rFonts w:eastAsia="TimesNewRoman"/>
          <w:color w:val="000000"/>
          <w:sz w:val="20"/>
          <w:szCs w:val="20"/>
        </w:rPr>
        <w:t>ż</w:t>
      </w:r>
      <w:r w:rsidRPr="00831F50">
        <w:rPr>
          <w:color w:val="000000"/>
          <w:sz w:val="20"/>
          <w:szCs w:val="20"/>
        </w:rPr>
        <w:t>a pod tynkowanie. Wadliwe wykonanie podło</w:t>
      </w:r>
      <w:r w:rsidRPr="00831F50">
        <w:rPr>
          <w:rFonts w:eastAsia="TimesNewRoman"/>
          <w:color w:val="000000"/>
          <w:sz w:val="20"/>
          <w:szCs w:val="20"/>
        </w:rPr>
        <w:t>ż</w:t>
      </w:r>
      <w:r w:rsidRPr="00831F50">
        <w:rPr>
          <w:color w:val="000000"/>
          <w:sz w:val="20"/>
          <w:szCs w:val="20"/>
        </w:rPr>
        <w:t>a podczas prac budowlanych mo</w:t>
      </w:r>
      <w:r w:rsidRPr="00831F50">
        <w:rPr>
          <w:rFonts w:eastAsia="TimesNewRoman"/>
          <w:color w:val="000000"/>
          <w:sz w:val="20"/>
          <w:szCs w:val="20"/>
        </w:rPr>
        <w:t>ż</w:t>
      </w:r>
      <w:r w:rsidRPr="00831F50">
        <w:rPr>
          <w:color w:val="000000"/>
          <w:sz w:val="20"/>
          <w:szCs w:val="20"/>
        </w:rPr>
        <w:t>e mie</w:t>
      </w:r>
      <w:r w:rsidRPr="00831F50">
        <w:rPr>
          <w:rFonts w:eastAsia="TimesNewRoman"/>
          <w:color w:val="000000"/>
          <w:sz w:val="20"/>
          <w:szCs w:val="20"/>
        </w:rPr>
        <w:t xml:space="preserve">ć </w:t>
      </w:r>
      <w:r w:rsidRPr="00831F50">
        <w:rPr>
          <w:color w:val="000000"/>
          <w:sz w:val="20"/>
          <w:szCs w:val="20"/>
        </w:rPr>
        <w:t>wpływ na jako</w:t>
      </w:r>
      <w:r w:rsidRPr="00831F50">
        <w:rPr>
          <w:rFonts w:eastAsia="TimesNewRoman"/>
          <w:color w:val="000000"/>
          <w:sz w:val="20"/>
          <w:szCs w:val="20"/>
        </w:rPr>
        <w:t xml:space="preserve">ść </w:t>
      </w:r>
      <w:r w:rsidRPr="00831F50">
        <w:rPr>
          <w:color w:val="000000"/>
          <w:sz w:val="20"/>
          <w:szCs w:val="20"/>
        </w:rPr>
        <w:t>i trwało</w:t>
      </w:r>
      <w:r w:rsidRPr="00831F50">
        <w:rPr>
          <w:rFonts w:eastAsia="TimesNewRoman"/>
          <w:color w:val="000000"/>
          <w:sz w:val="20"/>
          <w:szCs w:val="20"/>
        </w:rPr>
        <w:t xml:space="preserve">ść </w:t>
      </w:r>
      <w:r w:rsidRPr="00831F50">
        <w:rPr>
          <w:color w:val="000000"/>
          <w:sz w:val="20"/>
          <w:szCs w:val="20"/>
        </w:rPr>
        <w:t>gotowego tynku (np. powstawanie rys). Należy pami</w:t>
      </w:r>
      <w:r w:rsidRPr="00831F50">
        <w:rPr>
          <w:rFonts w:eastAsia="TimesNewRoman"/>
          <w:color w:val="000000"/>
          <w:sz w:val="20"/>
          <w:szCs w:val="20"/>
        </w:rPr>
        <w:t>ę</w:t>
      </w:r>
      <w:r w:rsidRPr="00831F50">
        <w:rPr>
          <w:color w:val="000000"/>
          <w:sz w:val="20"/>
          <w:szCs w:val="20"/>
        </w:rPr>
        <w:t>ta</w:t>
      </w:r>
      <w:r w:rsidRPr="00831F50">
        <w:rPr>
          <w:rFonts w:eastAsia="TimesNewRoman"/>
          <w:color w:val="000000"/>
          <w:sz w:val="20"/>
          <w:szCs w:val="20"/>
        </w:rPr>
        <w:t xml:space="preserve">ć </w:t>
      </w:r>
      <w:r w:rsidRPr="00831F50">
        <w:rPr>
          <w:color w:val="000000"/>
          <w:sz w:val="20"/>
          <w:szCs w:val="20"/>
        </w:rPr>
        <w:t>przede wszystkim o wymaganiach, dotycz</w:t>
      </w:r>
      <w:r w:rsidRPr="00831F50">
        <w:rPr>
          <w:rFonts w:eastAsia="TimesNewRoman"/>
          <w:color w:val="000000"/>
          <w:sz w:val="20"/>
          <w:szCs w:val="20"/>
        </w:rPr>
        <w:t>ą</w:t>
      </w:r>
      <w:r w:rsidRPr="00831F50">
        <w:rPr>
          <w:color w:val="000000"/>
          <w:sz w:val="20"/>
          <w:szCs w:val="20"/>
        </w:rPr>
        <w:t>cych równej powierzchni pod tynk.</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Podło</w:t>
      </w:r>
      <w:r w:rsidRPr="00831F50">
        <w:rPr>
          <w:rFonts w:eastAsia="TimesNewRoman"/>
          <w:color w:val="000000"/>
          <w:sz w:val="20"/>
          <w:szCs w:val="20"/>
        </w:rPr>
        <w:t>ż</w:t>
      </w:r>
      <w:r w:rsidRPr="00831F50">
        <w:rPr>
          <w:color w:val="000000"/>
          <w:sz w:val="20"/>
          <w:szCs w:val="20"/>
        </w:rPr>
        <w:t>e pod tynk musi by</w:t>
      </w:r>
      <w:r w:rsidRPr="00831F50">
        <w:rPr>
          <w:rFonts w:eastAsia="TimesNewRoman"/>
          <w:color w:val="000000"/>
          <w:sz w:val="20"/>
          <w:szCs w:val="20"/>
        </w:rPr>
        <w:t>ć</w:t>
      </w:r>
      <w:r w:rsidRPr="00831F50">
        <w:rPr>
          <w:color w:val="000000"/>
          <w:sz w:val="20"/>
          <w:szCs w:val="20"/>
        </w:rPr>
        <w: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równe,</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no</w:t>
      </w:r>
      <w:r w:rsidRPr="00831F50">
        <w:rPr>
          <w:rFonts w:eastAsia="TimesNewRoman"/>
          <w:color w:val="000000"/>
          <w:sz w:val="20"/>
          <w:szCs w:val="20"/>
        </w:rPr>
        <w:t>ś</w:t>
      </w:r>
      <w:r w:rsidRPr="00831F50">
        <w:rPr>
          <w:color w:val="000000"/>
          <w:sz w:val="20"/>
          <w:szCs w:val="20"/>
        </w:rPr>
        <w:t>ne i mocne,</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wystarczaj</w:t>
      </w:r>
      <w:r w:rsidRPr="00831F50">
        <w:rPr>
          <w:rFonts w:eastAsia="TimesNewRoman"/>
          <w:color w:val="000000"/>
          <w:sz w:val="20"/>
          <w:szCs w:val="20"/>
        </w:rPr>
        <w:t>ą</w:t>
      </w:r>
      <w:r w:rsidRPr="00831F50">
        <w:rPr>
          <w:color w:val="000000"/>
          <w:sz w:val="20"/>
          <w:szCs w:val="20"/>
        </w:rPr>
        <w:t>co stabilne,</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jednorodne, równomiernie chłonne; hydrofilne (zwil</w:t>
      </w:r>
      <w:r w:rsidRPr="00831F50">
        <w:rPr>
          <w:rFonts w:eastAsia="TimesNewRoman"/>
          <w:color w:val="000000"/>
          <w:sz w:val="20"/>
          <w:szCs w:val="20"/>
        </w:rPr>
        <w:t>ż</w:t>
      </w:r>
      <w:r w:rsidRPr="00831F50">
        <w:rPr>
          <w:color w:val="000000"/>
          <w:sz w:val="20"/>
          <w:szCs w:val="20"/>
        </w:rPr>
        <w:t>ane),</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szorstkie, suche, odpylone, wolne od zanieczyszcze</w:t>
      </w:r>
      <w:r w:rsidRPr="00831F50">
        <w:rPr>
          <w:rFonts w:eastAsia="TimesNewRoman"/>
          <w:color w:val="000000"/>
          <w:sz w:val="20"/>
          <w:szCs w:val="20"/>
        </w:rPr>
        <w:t>ń</w:t>
      </w:r>
      <w:r w:rsidRPr="00831F50">
        <w:rPr>
          <w:color w:val="000000"/>
          <w:sz w:val="20"/>
          <w:szCs w:val="20"/>
        </w:rPr>
        <w: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wolne od wykwitów,</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o temperaturze powy</w:t>
      </w:r>
      <w:r w:rsidRPr="00831F50">
        <w:rPr>
          <w:rFonts w:eastAsia="TimesNewRoman"/>
          <w:color w:val="000000"/>
          <w:sz w:val="20"/>
          <w:szCs w:val="20"/>
        </w:rPr>
        <w:t>ż</w:t>
      </w:r>
      <w:r w:rsidRPr="00831F50">
        <w:rPr>
          <w:color w:val="000000"/>
          <w:sz w:val="20"/>
          <w:szCs w:val="20"/>
        </w:rPr>
        <w:t xml:space="preserve">ej + </w:t>
      </w:r>
      <w:smartTag w:uri="urn:schemas-microsoft-com:office:smarttags" w:element="metricconverter">
        <w:smartTagPr>
          <w:attr w:name="ProductID" w:val="5ﾰC"/>
        </w:smartTagPr>
        <w:r w:rsidRPr="00831F50">
          <w:rPr>
            <w:color w:val="000000"/>
            <w:sz w:val="20"/>
            <w:szCs w:val="20"/>
          </w:rPr>
          <w:t>5°C</w:t>
        </w:r>
      </w:smartTag>
      <w:r w:rsidRPr="00831F50">
        <w:rPr>
          <w:color w:val="000000"/>
          <w:sz w:val="20"/>
          <w:szCs w:val="20"/>
        </w:rPr>
        <w: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Wykonawca powinien przedstawi</w:t>
      </w:r>
      <w:r w:rsidRPr="00831F50">
        <w:rPr>
          <w:rFonts w:eastAsia="TimesNewRoman"/>
          <w:color w:val="000000"/>
          <w:sz w:val="20"/>
          <w:szCs w:val="20"/>
        </w:rPr>
        <w:t>ć I</w:t>
      </w:r>
      <w:r w:rsidRPr="00831F50">
        <w:rPr>
          <w:color w:val="000000"/>
          <w:sz w:val="20"/>
          <w:szCs w:val="20"/>
        </w:rPr>
        <w:t>nwestorowi wszelkie w</w:t>
      </w:r>
      <w:r w:rsidRPr="00831F50">
        <w:rPr>
          <w:rFonts w:eastAsia="TimesNewRoman"/>
          <w:color w:val="000000"/>
          <w:sz w:val="20"/>
          <w:szCs w:val="20"/>
        </w:rPr>
        <w:t>ą</w:t>
      </w:r>
      <w:r w:rsidRPr="00831F50">
        <w:rPr>
          <w:color w:val="000000"/>
          <w:sz w:val="20"/>
          <w:szCs w:val="20"/>
        </w:rPr>
        <w:t>tpliwo</w:t>
      </w:r>
      <w:r w:rsidRPr="00831F50">
        <w:rPr>
          <w:rFonts w:eastAsia="TimesNewRoman"/>
          <w:color w:val="000000"/>
          <w:sz w:val="20"/>
          <w:szCs w:val="20"/>
        </w:rPr>
        <w:t>ś</w:t>
      </w:r>
      <w:r w:rsidRPr="00831F50">
        <w:rPr>
          <w:color w:val="000000"/>
          <w:sz w:val="20"/>
          <w:szCs w:val="20"/>
        </w:rPr>
        <w:t>ci dotycz</w:t>
      </w:r>
      <w:r w:rsidRPr="00831F50">
        <w:rPr>
          <w:rFonts w:eastAsia="TimesNewRoman"/>
          <w:color w:val="000000"/>
          <w:sz w:val="20"/>
          <w:szCs w:val="20"/>
        </w:rPr>
        <w:t>ą</w:t>
      </w:r>
      <w:r w:rsidRPr="00831F50">
        <w:rPr>
          <w:color w:val="000000"/>
          <w:sz w:val="20"/>
          <w:szCs w:val="20"/>
        </w:rPr>
        <w:t>ce wykonania prac tynkarskich, wskaza</w:t>
      </w:r>
      <w:r w:rsidRPr="00831F50">
        <w:rPr>
          <w:rFonts w:eastAsia="TimesNewRoman"/>
          <w:color w:val="000000"/>
          <w:sz w:val="20"/>
          <w:szCs w:val="20"/>
        </w:rPr>
        <w:t xml:space="preserve">ć </w:t>
      </w:r>
      <w:r w:rsidRPr="00831F50">
        <w:rPr>
          <w:color w:val="000000"/>
          <w:sz w:val="20"/>
          <w:szCs w:val="20"/>
        </w:rPr>
        <w:t>mo</w:t>
      </w:r>
      <w:r w:rsidRPr="00831F50">
        <w:rPr>
          <w:rFonts w:eastAsia="TimesNewRoman"/>
          <w:color w:val="000000"/>
          <w:sz w:val="20"/>
          <w:szCs w:val="20"/>
        </w:rPr>
        <w:t>ż</w:t>
      </w:r>
      <w:r w:rsidRPr="00831F50">
        <w:rPr>
          <w:color w:val="000000"/>
          <w:sz w:val="20"/>
          <w:szCs w:val="20"/>
        </w:rPr>
        <w:t>liwo</w:t>
      </w:r>
      <w:r w:rsidRPr="00831F50">
        <w:rPr>
          <w:rFonts w:eastAsia="TimesNewRoman"/>
          <w:color w:val="000000"/>
          <w:sz w:val="20"/>
          <w:szCs w:val="20"/>
        </w:rPr>
        <w:t xml:space="preserve">ść </w:t>
      </w:r>
      <w:r w:rsidRPr="00831F50">
        <w:rPr>
          <w:color w:val="000000"/>
          <w:sz w:val="20"/>
          <w:szCs w:val="20"/>
        </w:rPr>
        <w:t>powstania spodziewanych usterek oraz przedstawi</w:t>
      </w:r>
      <w:r w:rsidRPr="00831F50">
        <w:rPr>
          <w:rFonts w:eastAsia="TimesNewRoman"/>
          <w:color w:val="000000"/>
          <w:sz w:val="20"/>
          <w:szCs w:val="20"/>
        </w:rPr>
        <w:t xml:space="preserve">ć </w:t>
      </w:r>
      <w:r w:rsidRPr="00831F50">
        <w:rPr>
          <w:color w:val="000000"/>
          <w:sz w:val="20"/>
          <w:szCs w:val="20"/>
        </w:rPr>
        <w:t>pisemnie propozycj</w:t>
      </w:r>
      <w:r w:rsidRPr="00831F50">
        <w:rPr>
          <w:rFonts w:eastAsia="TimesNewRoman"/>
          <w:color w:val="000000"/>
          <w:sz w:val="20"/>
          <w:szCs w:val="20"/>
        </w:rPr>
        <w:t xml:space="preserve">ę </w:t>
      </w:r>
      <w:r w:rsidRPr="00831F50">
        <w:rPr>
          <w:color w:val="000000"/>
          <w:sz w:val="20"/>
          <w:szCs w:val="20"/>
        </w:rPr>
        <w:t>rozwi</w:t>
      </w:r>
      <w:r w:rsidRPr="00831F50">
        <w:rPr>
          <w:rFonts w:eastAsia="TimesNewRoman"/>
          <w:color w:val="000000"/>
          <w:sz w:val="20"/>
          <w:szCs w:val="20"/>
        </w:rPr>
        <w:t>ą</w:t>
      </w:r>
      <w:r w:rsidRPr="00831F50">
        <w:rPr>
          <w:color w:val="000000"/>
          <w:sz w:val="20"/>
          <w:szCs w:val="20"/>
        </w:rPr>
        <w:t>zania tych problemów.</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Wykwity (naloty, ,,włoski" - sól krystalizuj</w:t>
      </w:r>
      <w:r w:rsidRPr="00831F50">
        <w:rPr>
          <w:rFonts w:eastAsia="TimesNewRoman"/>
          <w:color w:val="000000"/>
          <w:sz w:val="20"/>
          <w:szCs w:val="20"/>
        </w:rPr>
        <w:t>ą</w:t>
      </w:r>
      <w:r w:rsidRPr="00831F50">
        <w:rPr>
          <w:color w:val="000000"/>
          <w:sz w:val="20"/>
          <w:szCs w:val="20"/>
        </w:rPr>
        <w:t>ca na powierzchni), naruszaj</w:t>
      </w:r>
      <w:r w:rsidRPr="00831F50">
        <w:rPr>
          <w:rFonts w:eastAsia="TimesNewRoman"/>
          <w:color w:val="000000"/>
          <w:sz w:val="20"/>
          <w:szCs w:val="20"/>
        </w:rPr>
        <w:t>ą</w:t>
      </w:r>
      <w:r w:rsidRPr="00831F50">
        <w:rPr>
          <w:color w:val="000000"/>
          <w:sz w:val="20"/>
          <w:szCs w:val="20"/>
        </w:rPr>
        <w:t>ce przyczepno</w:t>
      </w:r>
      <w:r w:rsidRPr="00831F50">
        <w:rPr>
          <w:rFonts w:eastAsia="TimesNewRoman"/>
          <w:color w:val="000000"/>
          <w:sz w:val="20"/>
          <w:szCs w:val="20"/>
        </w:rPr>
        <w:t xml:space="preserve">ść </w:t>
      </w:r>
      <w:r w:rsidRPr="00831F50">
        <w:rPr>
          <w:color w:val="000000"/>
          <w:sz w:val="20"/>
          <w:szCs w:val="20"/>
        </w:rPr>
        <w:t>tynku do podło</w:t>
      </w:r>
      <w:r w:rsidRPr="00831F50">
        <w:rPr>
          <w:rFonts w:eastAsia="TimesNewRoman"/>
          <w:color w:val="000000"/>
          <w:sz w:val="20"/>
          <w:szCs w:val="20"/>
        </w:rPr>
        <w:t>ż</w:t>
      </w:r>
      <w:r w:rsidRPr="00831F50">
        <w:rPr>
          <w:color w:val="000000"/>
          <w:sz w:val="20"/>
          <w:szCs w:val="20"/>
        </w:rPr>
        <w:t>a, musz</w:t>
      </w:r>
      <w:r w:rsidRPr="00831F50">
        <w:rPr>
          <w:rFonts w:eastAsia="TimesNewRoman"/>
          <w:color w:val="000000"/>
          <w:sz w:val="20"/>
          <w:szCs w:val="20"/>
        </w:rPr>
        <w:t xml:space="preserve">ą </w:t>
      </w:r>
      <w:r w:rsidRPr="00831F50">
        <w:rPr>
          <w:color w:val="000000"/>
          <w:sz w:val="20"/>
          <w:szCs w:val="20"/>
        </w:rPr>
        <w:t>zosta</w:t>
      </w:r>
      <w:r w:rsidRPr="00831F50">
        <w:rPr>
          <w:rFonts w:eastAsia="TimesNewRoman"/>
          <w:color w:val="000000"/>
          <w:sz w:val="20"/>
          <w:szCs w:val="20"/>
        </w:rPr>
        <w:t xml:space="preserve">ć </w:t>
      </w:r>
      <w:r w:rsidRPr="00831F50">
        <w:rPr>
          <w:color w:val="000000"/>
          <w:sz w:val="20"/>
          <w:szCs w:val="20"/>
        </w:rPr>
        <w:t>bezwzgl</w:t>
      </w:r>
      <w:r w:rsidRPr="00831F50">
        <w:rPr>
          <w:rFonts w:eastAsia="TimesNewRoman"/>
          <w:color w:val="000000"/>
          <w:sz w:val="20"/>
          <w:szCs w:val="20"/>
        </w:rPr>
        <w:t>ę</w:t>
      </w:r>
      <w:r w:rsidRPr="00831F50">
        <w:rPr>
          <w:color w:val="000000"/>
          <w:sz w:val="20"/>
          <w:szCs w:val="20"/>
        </w:rPr>
        <w:t>dnie usuni</w:t>
      </w:r>
      <w:r w:rsidRPr="00831F50">
        <w:rPr>
          <w:rFonts w:eastAsia="TimesNewRoman"/>
          <w:color w:val="000000"/>
          <w:sz w:val="20"/>
          <w:szCs w:val="20"/>
        </w:rPr>
        <w:t>ę</w:t>
      </w:r>
      <w:r w:rsidRPr="00831F50">
        <w:rPr>
          <w:color w:val="000000"/>
          <w:sz w:val="20"/>
          <w:szCs w:val="20"/>
        </w:rPr>
        <w:t>te. Nale</w:t>
      </w:r>
      <w:r w:rsidRPr="00831F50">
        <w:rPr>
          <w:rFonts w:eastAsia="TimesNewRoman"/>
          <w:color w:val="000000"/>
          <w:sz w:val="20"/>
          <w:szCs w:val="20"/>
        </w:rPr>
        <w:t>ż</w:t>
      </w:r>
      <w:r w:rsidRPr="00831F50">
        <w:rPr>
          <w:color w:val="000000"/>
          <w:sz w:val="20"/>
          <w:szCs w:val="20"/>
        </w:rPr>
        <w:t>y to zrobi</w:t>
      </w:r>
      <w:r w:rsidRPr="00831F50">
        <w:rPr>
          <w:rFonts w:eastAsia="TimesNewRoman"/>
          <w:color w:val="000000"/>
          <w:sz w:val="20"/>
          <w:szCs w:val="20"/>
        </w:rPr>
        <w:t xml:space="preserve">ć </w:t>
      </w:r>
      <w:r w:rsidRPr="00831F50">
        <w:rPr>
          <w:color w:val="000000"/>
          <w:sz w:val="20"/>
          <w:szCs w:val="20"/>
        </w:rPr>
        <w:t>na suchym murze, przy pomocy szczotki drucianej.</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Tynkowanie.</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Wykonawca prac tynkarskich powinien posiada</w:t>
      </w:r>
      <w:r w:rsidRPr="00831F50">
        <w:rPr>
          <w:rFonts w:eastAsia="TimesNewRoman"/>
          <w:color w:val="000000"/>
          <w:sz w:val="20"/>
          <w:szCs w:val="20"/>
        </w:rPr>
        <w:t xml:space="preserve">ć </w:t>
      </w:r>
      <w:r w:rsidRPr="00831F50">
        <w:rPr>
          <w:color w:val="000000"/>
          <w:sz w:val="20"/>
          <w:szCs w:val="20"/>
        </w:rPr>
        <w:t>umiej</w:t>
      </w:r>
      <w:r w:rsidRPr="00831F50">
        <w:rPr>
          <w:rFonts w:eastAsia="TimesNewRoman"/>
          <w:color w:val="000000"/>
          <w:sz w:val="20"/>
          <w:szCs w:val="20"/>
        </w:rPr>
        <w:t>ę</w:t>
      </w:r>
      <w:r w:rsidRPr="00831F50">
        <w:rPr>
          <w:color w:val="000000"/>
          <w:sz w:val="20"/>
          <w:szCs w:val="20"/>
        </w:rPr>
        <w:t>tno</w:t>
      </w:r>
      <w:r w:rsidRPr="00831F50">
        <w:rPr>
          <w:rFonts w:eastAsia="TimesNewRoman"/>
          <w:color w:val="000000"/>
          <w:sz w:val="20"/>
          <w:szCs w:val="20"/>
        </w:rPr>
        <w:t>ś</w:t>
      </w:r>
      <w:r w:rsidRPr="00831F50">
        <w:rPr>
          <w:color w:val="000000"/>
          <w:sz w:val="20"/>
          <w:szCs w:val="20"/>
        </w:rPr>
        <w:t>ci zawodowe, aby prawidłowo oceni</w:t>
      </w:r>
      <w:r w:rsidRPr="00831F50">
        <w:rPr>
          <w:rFonts w:eastAsia="TimesNewRoman"/>
          <w:color w:val="000000"/>
          <w:sz w:val="20"/>
          <w:szCs w:val="20"/>
        </w:rPr>
        <w:t xml:space="preserve">ć </w:t>
      </w:r>
      <w:r w:rsidRPr="00831F50">
        <w:rPr>
          <w:color w:val="000000"/>
          <w:sz w:val="20"/>
          <w:szCs w:val="20"/>
        </w:rPr>
        <w:t>podło</w:t>
      </w:r>
      <w:r w:rsidRPr="00831F50">
        <w:rPr>
          <w:rFonts w:eastAsia="TimesNewRoman"/>
          <w:color w:val="000000"/>
          <w:sz w:val="20"/>
          <w:szCs w:val="20"/>
        </w:rPr>
        <w:t>ż</w:t>
      </w:r>
      <w:r w:rsidRPr="00831F50">
        <w:rPr>
          <w:color w:val="000000"/>
          <w:sz w:val="20"/>
          <w:szCs w:val="20"/>
        </w:rPr>
        <w:t>e pod tynk.</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Prace tynkarskie mog</w:t>
      </w:r>
      <w:r w:rsidRPr="00831F50">
        <w:rPr>
          <w:rFonts w:eastAsia="TimesNewRoman"/>
          <w:color w:val="000000"/>
          <w:sz w:val="20"/>
          <w:szCs w:val="20"/>
        </w:rPr>
        <w:t>ą</w:t>
      </w:r>
      <w:r w:rsidRPr="00831F50">
        <w:rPr>
          <w:color w:val="000000"/>
          <w:sz w:val="20"/>
          <w:szCs w:val="20"/>
        </w:rPr>
        <w:t xml:space="preserve"> by</w:t>
      </w:r>
      <w:r w:rsidRPr="00831F50">
        <w:rPr>
          <w:rFonts w:eastAsia="TimesNewRoman"/>
          <w:color w:val="000000"/>
          <w:sz w:val="20"/>
          <w:szCs w:val="20"/>
        </w:rPr>
        <w:t xml:space="preserve">ć </w:t>
      </w:r>
      <w:r w:rsidRPr="00831F50">
        <w:rPr>
          <w:color w:val="000000"/>
          <w:sz w:val="20"/>
          <w:szCs w:val="20"/>
        </w:rPr>
        <w:t>wykonywane bez specjalnych zabezpiecze</w:t>
      </w:r>
      <w:r w:rsidRPr="00831F50">
        <w:rPr>
          <w:rFonts w:eastAsia="TimesNewRoman"/>
          <w:color w:val="000000"/>
          <w:sz w:val="20"/>
          <w:szCs w:val="20"/>
        </w:rPr>
        <w:t xml:space="preserve">ń </w:t>
      </w:r>
      <w:r w:rsidRPr="00831F50">
        <w:rPr>
          <w:color w:val="000000"/>
          <w:sz w:val="20"/>
          <w:szCs w:val="20"/>
        </w:rPr>
        <w:t>tylko wtedy, gdy temperatura powietrza  jest wy</w:t>
      </w:r>
      <w:r w:rsidRPr="00831F50">
        <w:rPr>
          <w:rFonts w:eastAsia="TimesNewRoman"/>
          <w:color w:val="000000"/>
          <w:sz w:val="20"/>
          <w:szCs w:val="20"/>
        </w:rPr>
        <w:t>ż</w:t>
      </w:r>
      <w:r w:rsidRPr="00831F50">
        <w:rPr>
          <w:color w:val="000000"/>
          <w:sz w:val="20"/>
          <w:szCs w:val="20"/>
        </w:rPr>
        <w:t>sza ni</w:t>
      </w:r>
      <w:r w:rsidRPr="00831F50">
        <w:rPr>
          <w:rFonts w:eastAsia="TimesNewRoman"/>
          <w:color w:val="000000"/>
          <w:sz w:val="20"/>
          <w:szCs w:val="20"/>
        </w:rPr>
        <w:t xml:space="preserve">ż  </w:t>
      </w:r>
      <w:r w:rsidRPr="00831F50">
        <w:rPr>
          <w:color w:val="000000"/>
          <w:sz w:val="20"/>
          <w:szCs w:val="20"/>
        </w:rPr>
        <w:t xml:space="preserve">+5° C. </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Wykonywanie tynków zwykłych cementowo-wapiennych.</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Układanie tynków składa si</w:t>
      </w:r>
      <w:r w:rsidRPr="00831F50">
        <w:rPr>
          <w:rFonts w:eastAsia="TimesNewRoman"/>
          <w:color w:val="000000"/>
          <w:sz w:val="20"/>
          <w:szCs w:val="20"/>
        </w:rPr>
        <w:t xml:space="preserve">ę </w:t>
      </w:r>
      <w:r w:rsidRPr="00831F50">
        <w:rPr>
          <w:color w:val="000000"/>
          <w:sz w:val="20"/>
          <w:szCs w:val="20"/>
        </w:rPr>
        <w:t>z nast</w:t>
      </w:r>
      <w:r w:rsidRPr="00831F50">
        <w:rPr>
          <w:rFonts w:eastAsia="TimesNewRoman"/>
          <w:color w:val="000000"/>
          <w:sz w:val="20"/>
          <w:szCs w:val="20"/>
        </w:rPr>
        <w:t>ę</w:t>
      </w:r>
      <w:r w:rsidRPr="00831F50">
        <w:rPr>
          <w:color w:val="000000"/>
          <w:sz w:val="20"/>
          <w:szCs w:val="20"/>
        </w:rPr>
        <w:t>puj</w:t>
      </w:r>
      <w:r w:rsidRPr="00831F50">
        <w:rPr>
          <w:rFonts w:eastAsia="TimesNewRoman"/>
          <w:color w:val="000000"/>
          <w:sz w:val="20"/>
          <w:szCs w:val="20"/>
        </w:rPr>
        <w:t>ą</w:t>
      </w:r>
      <w:r w:rsidRPr="00831F50">
        <w:rPr>
          <w:color w:val="000000"/>
          <w:sz w:val="20"/>
          <w:szCs w:val="20"/>
        </w:rPr>
        <w:t>cych faz:</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-Wyznaczenia powierzchni tynku.</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Do tego celu używa si</w:t>
      </w:r>
      <w:r w:rsidRPr="00831F50">
        <w:rPr>
          <w:rFonts w:eastAsia="TimesNewRoman"/>
          <w:color w:val="000000"/>
          <w:sz w:val="20"/>
          <w:szCs w:val="20"/>
        </w:rPr>
        <w:t xml:space="preserve">ę </w:t>
      </w:r>
      <w:r w:rsidRPr="00831F50">
        <w:rPr>
          <w:color w:val="000000"/>
          <w:sz w:val="20"/>
          <w:szCs w:val="20"/>
        </w:rPr>
        <w:t>pionu, sznura i gwo</w:t>
      </w:r>
      <w:r w:rsidRPr="00831F50">
        <w:rPr>
          <w:rFonts w:eastAsia="TimesNewRoman"/>
          <w:color w:val="000000"/>
          <w:sz w:val="20"/>
          <w:szCs w:val="20"/>
        </w:rPr>
        <w:t>ź</w:t>
      </w:r>
      <w:r w:rsidRPr="00831F50">
        <w:rPr>
          <w:color w:val="000000"/>
          <w:sz w:val="20"/>
          <w:szCs w:val="20"/>
        </w:rPr>
        <w:t>dzi, które wbija si</w:t>
      </w:r>
      <w:r w:rsidRPr="00831F50">
        <w:rPr>
          <w:rFonts w:eastAsia="TimesNewRoman"/>
          <w:color w:val="000000"/>
          <w:sz w:val="20"/>
          <w:szCs w:val="20"/>
        </w:rPr>
        <w:t>ę</w:t>
      </w:r>
      <w:r w:rsidRPr="00831F50">
        <w:rPr>
          <w:color w:val="000000"/>
          <w:sz w:val="20"/>
          <w:szCs w:val="20"/>
        </w:rPr>
        <w:t xml:space="preserve">, co </w:t>
      </w:r>
      <w:smartTag w:uri="urn:schemas-microsoft-com:office:smarttags" w:element="metricconverter">
        <w:smartTagPr>
          <w:attr w:name="ProductID" w:val="1,5 m"/>
        </w:smartTagPr>
        <w:r w:rsidRPr="00831F50">
          <w:rPr>
            <w:color w:val="000000"/>
            <w:sz w:val="20"/>
            <w:szCs w:val="20"/>
          </w:rPr>
          <w:t>1,5 m</w:t>
        </w:r>
      </w:smartTag>
      <w:r w:rsidRPr="00831F50">
        <w:rPr>
          <w:color w:val="000000"/>
          <w:sz w:val="20"/>
          <w:szCs w:val="20"/>
        </w:rPr>
        <w:t xml:space="preserve"> wzdłu</w:t>
      </w:r>
      <w:r w:rsidRPr="00831F50">
        <w:rPr>
          <w:rFonts w:eastAsia="TimesNewRoman"/>
          <w:color w:val="000000"/>
          <w:sz w:val="20"/>
          <w:szCs w:val="20"/>
        </w:rPr>
        <w:t xml:space="preserve">ż </w:t>
      </w:r>
      <w:r w:rsidRPr="00831F50">
        <w:rPr>
          <w:color w:val="000000"/>
          <w:sz w:val="20"/>
          <w:szCs w:val="20"/>
        </w:rPr>
        <w:t>długo</w:t>
      </w:r>
      <w:r w:rsidRPr="00831F50">
        <w:rPr>
          <w:rFonts w:eastAsia="TimesNewRoman"/>
          <w:color w:val="000000"/>
          <w:sz w:val="20"/>
          <w:szCs w:val="20"/>
        </w:rPr>
        <w:t>ś</w:t>
      </w:r>
      <w:r w:rsidRPr="00831F50">
        <w:rPr>
          <w:color w:val="000000"/>
          <w:sz w:val="20"/>
          <w:szCs w:val="20"/>
        </w:rPr>
        <w:t>ci i wysoko</w:t>
      </w:r>
      <w:r w:rsidRPr="00831F50">
        <w:rPr>
          <w:rFonts w:eastAsia="TimesNewRoman"/>
          <w:color w:val="000000"/>
          <w:sz w:val="20"/>
          <w:szCs w:val="20"/>
        </w:rPr>
        <w:t>ś</w:t>
      </w:r>
      <w:r w:rsidRPr="00831F50">
        <w:rPr>
          <w:color w:val="000000"/>
          <w:sz w:val="20"/>
          <w:szCs w:val="20"/>
        </w:rPr>
        <w:t xml:space="preserve">ci </w:t>
      </w:r>
      <w:r w:rsidRPr="00831F50">
        <w:rPr>
          <w:rFonts w:eastAsia="TimesNewRoman"/>
          <w:color w:val="000000"/>
          <w:sz w:val="20"/>
          <w:szCs w:val="20"/>
        </w:rPr>
        <w:t>ś</w:t>
      </w:r>
      <w:r w:rsidRPr="00831F50">
        <w:rPr>
          <w:color w:val="000000"/>
          <w:sz w:val="20"/>
          <w:szCs w:val="20"/>
        </w:rPr>
        <w:t>ciany. Dokoła wbitych gwo</w:t>
      </w:r>
      <w:r w:rsidRPr="00831F50">
        <w:rPr>
          <w:rFonts w:eastAsia="TimesNewRoman"/>
          <w:color w:val="000000"/>
          <w:sz w:val="20"/>
          <w:szCs w:val="20"/>
        </w:rPr>
        <w:t>ź</w:t>
      </w:r>
      <w:r w:rsidRPr="00831F50">
        <w:rPr>
          <w:color w:val="000000"/>
          <w:sz w:val="20"/>
          <w:szCs w:val="20"/>
        </w:rPr>
        <w:t>dzi wykonuje si</w:t>
      </w:r>
      <w:r w:rsidRPr="00831F50">
        <w:rPr>
          <w:rFonts w:eastAsia="TimesNewRoman"/>
          <w:color w:val="000000"/>
          <w:sz w:val="20"/>
          <w:szCs w:val="20"/>
        </w:rPr>
        <w:t xml:space="preserve">ę </w:t>
      </w:r>
      <w:r w:rsidRPr="00831F50">
        <w:rPr>
          <w:color w:val="000000"/>
          <w:sz w:val="20"/>
          <w:szCs w:val="20"/>
        </w:rPr>
        <w:t>placki z zaprawy i wygładza je równo z główk</w:t>
      </w:r>
      <w:r w:rsidRPr="00831F50">
        <w:rPr>
          <w:rFonts w:eastAsia="TimesNewRoman"/>
          <w:color w:val="000000"/>
          <w:sz w:val="20"/>
          <w:szCs w:val="20"/>
        </w:rPr>
        <w:t xml:space="preserve">ą </w:t>
      </w:r>
      <w:r w:rsidRPr="00831F50">
        <w:rPr>
          <w:color w:val="000000"/>
          <w:sz w:val="20"/>
          <w:szCs w:val="20"/>
        </w:rPr>
        <w:t>gwo</w:t>
      </w:r>
      <w:r w:rsidRPr="00831F50">
        <w:rPr>
          <w:rFonts w:eastAsia="TimesNewRoman"/>
          <w:color w:val="000000"/>
          <w:sz w:val="20"/>
          <w:szCs w:val="20"/>
        </w:rPr>
        <w:t>ź</w:t>
      </w:r>
      <w:r w:rsidRPr="00831F50">
        <w:rPr>
          <w:color w:val="000000"/>
          <w:sz w:val="20"/>
          <w:szCs w:val="20"/>
        </w:rPr>
        <w:t>dzi. Nast</w:t>
      </w:r>
      <w:r w:rsidRPr="00831F50">
        <w:rPr>
          <w:rFonts w:eastAsia="TimesNewRoman"/>
          <w:color w:val="000000"/>
          <w:sz w:val="20"/>
          <w:szCs w:val="20"/>
        </w:rPr>
        <w:t>ę</w:t>
      </w:r>
      <w:r w:rsidRPr="00831F50">
        <w:rPr>
          <w:color w:val="000000"/>
          <w:sz w:val="20"/>
          <w:szCs w:val="20"/>
        </w:rPr>
        <w:t>pnie mi</w:t>
      </w:r>
      <w:r w:rsidRPr="00831F50">
        <w:rPr>
          <w:rFonts w:eastAsia="TimesNewRoman"/>
          <w:color w:val="000000"/>
          <w:sz w:val="20"/>
          <w:szCs w:val="20"/>
        </w:rPr>
        <w:t>ę</w:t>
      </w:r>
      <w:r w:rsidRPr="00831F50">
        <w:rPr>
          <w:color w:val="000000"/>
          <w:sz w:val="20"/>
          <w:szCs w:val="20"/>
        </w:rPr>
        <w:t>dzy plackami narzuca si</w:t>
      </w:r>
      <w:r w:rsidRPr="00831F50">
        <w:rPr>
          <w:rFonts w:eastAsia="TimesNewRoman"/>
          <w:color w:val="000000"/>
          <w:sz w:val="20"/>
          <w:szCs w:val="20"/>
        </w:rPr>
        <w:t xml:space="preserve">ę </w:t>
      </w:r>
      <w:r w:rsidRPr="00831F50">
        <w:rPr>
          <w:color w:val="000000"/>
          <w:sz w:val="20"/>
          <w:szCs w:val="20"/>
        </w:rPr>
        <w:t xml:space="preserve">pasy z zaprawy i </w:t>
      </w:r>
      <w:r w:rsidRPr="00831F50">
        <w:rPr>
          <w:rFonts w:eastAsia="TimesNewRoman"/>
          <w:color w:val="000000"/>
          <w:sz w:val="20"/>
          <w:szCs w:val="20"/>
        </w:rPr>
        <w:t>ś</w:t>
      </w:r>
      <w:r w:rsidRPr="00831F50">
        <w:rPr>
          <w:color w:val="000000"/>
          <w:sz w:val="20"/>
          <w:szCs w:val="20"/>
        </w:rPr>
        <w:t>ci</w:t>
      </w:r>
      <w:r w:rsidRPr="00831F50">
        <w:rPr>
          <w:rFonts w:eastAsia="TimesNewRoman"/>
          <w:color w:val="000000"/>
          <w:sz w:val="20"/>
          <w:szCs w:val="20"/>
        </w:rPr>
        <w:t>ą</w:t>
      </w:r>
      <w:r w:rsidRPr="00831F50">
        <w:rPr>
          <w:color w:val="000000"/>
          <w:sz w:val="20"/>
          <w:szCs w:val="20"/>
        </w:rPr>
        <w:t>ga je równo z powierzchnia placków. Pasy te spełniaj</w:t>
      </w:r>
      <w:r w:rsidRPr="00831F50">
        <w:rPr>
          <w:rFonts w:eastAsia="TimesNewRoman"/>
          <w:color w:val="000000"/>
          <w:sz w:val="20"/>
          <w:szCs w:val="20"/>
        </w:rPr>
        <w:t xml:space="preserve">ą </w:t>
      </w:r>
      <w:r w:rsidRPr="00831F50">
        <w:rPr>
          <w:color w:val="000000"/>
          <w:sz w:val="20"/>
          <w:szCs w:val="20"/>
        </w:rPr>
        <w:t>rol</w:t>
      </w:r>
      <w:r w:rsidRPr="00831F50">
        <w:rPr>
          <w:rFonts w:eastAsia="TimesNewRoman"/>
          <w:color w:val="000000"/>
          <w:sz w:val="20"/>
          <w:szCs w:val="20"/>
        </w:rPr>
        <w:t xml:space="preserve">ę </w:t>
      </w:r>
      <w:r w:rsidRPr="00831F50">
        <w:rPr>
          <w:color w:val="000000"/>
          <w:sz w:val="20"/>
          <w:szCs w:val="20"/>
        </w:rPr>
        <w:t xml:space="preserve">prowadnic przy narzucaniu i wyrównaniu warstwy tynku. </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-Wykonanie obrzutki.</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lastRenderedPageBreak/>
        <w:t>Obrzutk</w:t>
      </w:r>
      <w:r w:rsidRPr="00831F50">
        <w:rPr>
          <w:rFonts w:eastAsia="TimesNewRoman"/>
          <w:color w:val="000000"/>
          <w:sz w:val="20"/>
          <w:szCs w:val="20"/>
        </w:rPr>
        <w:t xml:space="preserve">ę </w:t>
      </w:r>
      <w:r w:rsidRPr="00831F50">
        <w:rPr>
          <w:color w:val="000000"/>
          <w:sz w:val="20"/>
          <w:szCs w:val="20"/>
        </w:rPr>
        <w:t>wykonuje si</w:t>
      </w:r>
      <w:r w:rsidRPr="00831F50">
        <w:rPr>
          <w:rFonts w:eastAsia="TimesNewRoman"/>
          <w:color w:val="000000"/>
          <w:sz w:val="20"/>
          <w:szCs w:val="20"/>
        </w:rPr>
        <w:t xml:space="preserve">ę </w:t>
      </w:r>
      <w:r w:rsidRPr="00831F50">
        <w:rPr>
          <w:color w:val="000000"/>
          <w:sz w:val="20"/>
          <w:szCs w:val="20"/>
        </w:rPr>
        <w:t>z zaprawy bardzo rzadkiej, o grubo</w:t>
      </w:r>
      <w:r w:rsidRPr="00831F50">
        <w:rPr>
          <w:rFonts w:eastAsia="TimesNewRoman"/>
          <w:color w:val="000000"/>
          <w:sz w:val="20"/>
          <w:szCs w:val="20"/>
        </w:rPr>
        <w:t>ś</w:t>
      </w:r>
      <w:r w:rsidRPr="00831F50">
        <w:rPr>
          <w:color w:val="000000"/>
          <w:sz w:val="20"/>
          <w:szCs w:val="20"/>
        </w:rPr>
        <w:t>ci nieprzekraczającej 3-</w:t>
      </w:r>
      <w:smartTag w:uri="urn:schemas-microsoft-com:office:smarttags" w:element="metricconverter">
        <w:smartTagPr>
          <w:attr w:name="ProductID" w:val="4 mm"/>
        </w:smartTagPr>
        <w:r w:rsidRPr="00831F50">
          <w:rPr>
            <w:color w:val="000000"/>
            <w:sz w:val="20"/>
            <w:szCs w:val="20"/>
          </w:rPr>
          <w:t>4 mm</w:t>
        </w:r>
      </w:smartTag>
      <w:r w:rsidRPr="00831F50">
        <w:rPr>
          <w:color w:val="000000"/>
          <w:sz w:val="20"/>
          <w:szCs w:val="20"/>
        </w:rPr>
        <w:t xml:space="preserve"> na </w:t>
      </w:r>
      <w:r w:rsidRPr="00831F50">
        <w:rPr>
          <w:rFonts w:eastAsia="TimesNewRoman"/>
          <w:color w:val="000000"/>
          <w:sz w:val="20"/>
          <w:szCs w:val="20"/>
        </w:rPr>
        <w:t>ś</w:t>
      </w:r>
      <w:r w:rsidRPr="00831F50">
        <w:rPr>
          <w:color w:val="000000"/>
          <w:sz w:val="20"/>
          <w:szCs w:val="20"/>
        </w:rPr>
        <w:t xml:space="preserve">cianach i </w:t>
      </w:r>
      <w:smartTag w:uri="urn:schemas-microsoft-com:office:smarttags" w:element="metricconverter">
        <w:smartTagPr>
          <w:attr w:name="ProductID" w:val="45 mm"/>
        </w:smartTagPr>
        <w:r w:rsidRPr="00831F50">
          <w:rPr>
            <w:color w:val="000000"/>
            <w:sz w:val="20"/>
            <w:szCs w:val="20"/>
          </w:rPr>
          <w:t>45 mm</w:t>
        </w:r>
      </w:smartTag>
      <w:r w:rsidRPr="00831F50">
        <w:rPr>
          <w:color w:val="000000"/>
          <w:sz w:val="20"/>
          <w:szCs w:val="20"/>
        </w:rPr>
        <w:t xml:space="preserve"> na suficie. Konsystencja zaprawy cementowej lub pół cementowej obrzutki powinna wynosi</w:t>
      </w:r>
      <w:r w:rsidRPr="00831F50">
        <w:rPr>
          <w:rFonts w:eastAsia="TimesNewRoman"/>
          <w:color w:val="000000"/>
          <w:sz w:val="20"/>
          <w:szCs w:val="20"/>
        </w:rPr>
        <w:t xml:space="preserve">ć </w:t>
      </w:r>
      <w:r w:rsidRPr="00831F50">
        <w:rPr>
          <w:color w:val="000000"/>
          <w:sz w:val="20"/>
          <w:szCs w:val="20"/>
        </w:rPr>
        <w:t xml:space="preserve">10 – </w:t>
      </w:r>
      <w:smartTag w:uri="urn:schemas-microsoft-com:office:smarttags" w:element="metricconverter">
        <w:smartTagPr>
          <w:attr w:name="ProductID" w:val="12 cm"/>
        </w:smartTagPr>
        <w:r w:rsidRPr="00831F50">
          <w:rPr>
            <w:color w:val="000000"/>
            <w:sz w:val="20"/>
            <w:szCs w:val="20"/>
          </w:rPr>
          <w:t>12 cm</w:t>
        </w:r>
      </w:smartTag>
      <w:r w:rsidRPr="00831F50">
        <w:rPr>
          <w:color w:val="000000"/>
          <w:sz w:val="20"/>
          <w:szCs w:val="20"/>
        </w:rPr>
        <w:t xml:space="preserve"> zanurzenia sto</w:t>
      </w:r>
      <w:r w:rsidRPr="00831F50">
        <w:rPr>
          <w:rFonts w:eastAsia="TimesNewRoman"/>
          <w:color w:val="000000"/>
          <w:sz w:val="20"/>
          <w:szCs w:val="20"/>
        </w:rPr>
        <w:t>ż</w:t>
      </w:r>
      <w:r w:rsidRPr="00831F50">
        <w:rPr>
          <w:color w:val="000000"/>
          <w:sz w:val="20"/>
          <w:szCs w:val="20"/>
        </w:rPr>
        <w:t>ka.</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-Wykonanie narzutu.</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Narzut stanowi drug</w:t>
      </w:r>
      <w:r w:rsidRPr="00831F50">
        <w:rPr>
          <w:rFonts w:eastAsia="TimesNewRoman"/>
          <w:color w:val="000000"/>
          <w:sz w:val="20"/>
          <w:szCs w:val="20"/>
        </w:rPr>
        <w:t xml:space="preserve">ą </w:t>
      </w:r>
      <w:r w:rsidRPr="00831F50">
        <w:rPr>
          <w:color w:val="000000"/>
          <w:sz w:val="20"/>
          <w:szCs w:val="20"/>
        </w:rPr>
        <w:t>warstw</w:t>
      </w:r>
      <w:r w:rsidRPr="00831F50">
        <w:rPr>
          <w:rFonts w:eastAsia="TimesNewRoman"/>
          <w:color w:val="000000"/>
          <w:sz w:val="20"/>
          <w:szCs w:val="20"/>
        </w:rPr>
        <w:t xml:space="preserve">ę </w:t>
      </w:r>
      <w:r w:rsidRPr="00831F50">
        <w:rPr>
          <w:color w:val="000000"/>
          <w:sz w:val="20"/>
          <w:szCs w:val="20"/>
        </w:rPr>
        <w:t>tynku wykonywan</w:t>
      </w:r>
      <w:r w:rsidRPr="00831F50">
        <w:rPr>
          <w:rFonts w:eastAsia="TimesNewRoman"/>
          <w:color w:val="000000"/>
          <w:sz w:val="20"/>
          <w:szCs w:val="20"/>
        </w:rPr>
        <w:t xml:space="preserve">ą </w:t>
      </w:r>
      <w:r w:rsidRPr="00831F50">
        <w:rPr>
          <w:color w:val="000000"/>
          <w:sz w:val="20"/>
          <w:szCs w:val="20"/>
        </w:rPr>
        <w:t>po lekkim stwardnieniu obrzutki i skropleniu jej wod</w:t>
      </w:r>
      <w:r w:rsidRPr="00831F50">
        <w:rPr>
          <w:rFonts w:eastAsia="TimesNewRoman"/>
          <w:color w:val="000000"/>
          <w:sz w:val="20"/>
          <w:szCs w:val="20"/>
        </w:rPr>
        <w:t>ą</w:t>
      </w:r>
      <w:r w:rsidRPr="00831F50">
        <w:rPr>
          <w:color w:val="000000"/>
          <w:sz w:val="20"/>
          <w:szCs w:val="20"/>
        </w:rPr>
        <w: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Grubo</w:t>
      </w:r>
      <w:r w:rsidRPr="00831F50">
        <w:rPr>
          <w:rFonts w:eastAsia="TimesNewRoman"/>
          <w:color w:val="000000"/>
          <w:sz w:val="20"/>
          <w:szCs w:val="20"/>
        </w:rPr>
        <w:t xml:space="preserve">ść </w:t>
      </w:r>
      <w:r w:rsidRPr="00831F50">
        <w:rPr>
          <w:color w:val="000000"/>
          <w:sz w:val="20"/>
          <w:szCs w:val="20"/>
        </w:rPr>
        <w:t>narzutu powinna wynosi</w:t>
      </w:r>
      <w:r w:rsidRPr="00831F50">
        <w:rPr>
          <w:rFonts w:eastAsia="TimesNewRoman"/>
          <w:color w:val="000000"/>
          <w:sz w:val="20"/>
          <w:szCs w:val="20"/>
        </w:rPr>
        <w:t xml:space="preserve">ć </w:t>
      </w:r>
      <w:r w:rsidRPr="00831F50">
        <w:rPr>
          <w:color w:val="000000"/>
          <w:sz w:val="20"/>
          <w:szCs w:val="20"/>
        </w:rPr>
        <w:t xml:space="preserve">8 – </w:t>
      </w:r>
      <w:smartTag w:uri="urn:schemas-microsoft-com:office:smarttags" w:element="metricconverter">
        <w:smartTagPr>
          <w:attr w:name="ProductID" w:val="15 mm"/>
        </w:smartTagPr>
        <w:r w:rsidRPr="00831F50">
          <w:rPr>
            <w:color w:val="000000"/>
            <w:sz w:val="20"/>
            <w:szCs w:val="20"/>
          </w:rPr>
          <w:t>15 mm</w:t>
        </w:r>
      </w:smartTag>
      <w:r w:rsidRPr="00831F50">
        <w:rPr>
          <w:color w:val="000000"/>
          <w:sz w:val="20"/>
          <w:szCs w:val="20"/>
        </w:rPr>
        <w:t>, a g</w:t>
      </w:r>
      <w:r w:rsidRPr="00831F50">
        <w:rPr>
          <w:rFonts w:eastAsia="TimesNewRoman"/>
          <w:color w:val="000000"/>
          <w:sz w:val="20"/>
          <w:szCs w:val="20"/>
        </w:rPr>
        <w:t>ę</w:t>
      </w:r>
      <w:r w:rsidRPr="00831F50">
        <w:rPr>
          <w:color w:val="000000"/>
          <w:sz w:val="20"/>
          <w:szCs w:val="20"/>
        </w:rPr>
        <w:t>sto</w:t>
      </w:r>
      <w:r w:rsidRPr="00831F50">
        <w:rPr>
          <w:rFonts w:eastAsia="TimesNewRoman"/>
          <w:color w:val="000000"/>
          <w:sz w:val="20"/>
          <w:szCs w:val="20"/>
        </w:rPr>
        <w:t xml:space="preserve">ść </w:t>
      </w:r>
      <w:r w:rsidRPr="00831F50">
        <w:rPr>
          <w:color w:val="000000"/>
          <w:sz w:val="20"/>
          <w:szCs w:val="20"/>
        </w:rPr>
        <w:t>zaprawy nie powinna przekracza</w:t>
      </w:r>
      <w:r w:rsidRPr="00831F50">
        <w:rPr>
          <w:rFonts w:eastAsia="TimesNewRoman"/>
          <w:color w:val="000000"/>
          <w:sz w:val="20"/>
          <w:szCs w:val="20"/>
        </w:rPr>
        <w:t xml:space="preserve">ć </w:t>
      </w:r>
      <w:smartTag w:uri="urn:schemas-microsoft-com:office:smarttags" w:element="metricconverter">
        <w:smartTagPr>
          <w:attr w:name="ProductID" w:val="9 cm"/>
        </w:smartTagPr>
        <w:r w:rsidRPr="00831F50">
          <w:rPr>
            <w:color w:val="000000"/>
            <w:sz w:val="20"/>
            <w:szCs w:val="20"/>
          </w:rPr>
          <w:t>9 cm</w:t>
        </w:r>
      </w:smartTag>
      <w:r w:rsidRPr="00831F50">
        <w:rPr>
          <w:color w:val="000000"/>
          <w:sz w:val="20"/>
          <w:szCs w:val="20"/>
        </w:rPr>
        <w:t xml:space="preserve"> zanurzenia sto</w:t>
      </w:r>
      <w:r w:rsidRPr="00831F50">
        <w:rPr>
          <w:rFonts w:eastAsia="TimesNewRoman"/>
          <w:color w:val="000000"/>
          <w:sz w:val="20"/>
          <w:szCs w:val="20"/>
        </w:rPr>
        <w:t>ż</w:t>
      </w:r>
      <w:r w:rsidRPr="00831F50">
        <w:rPr>
          <w:color w:val="000000"/>
          <w:sz w:val="20"/>
          <w:szCs w:val="20"/>
        </w:rPr>
        <w:t>ka. Po naniesieniu narzutu nast</w:t>
      </w:r>
      <w:r w:rsidRPr="00831F50">
        <w:rPr>
          <w:rFonts w:eastAsia="TimesNewRoman"/>
          <w:color w:val="000000"/>
          <w:sz w:val="20"/>
          <w:szCs w:val="20"/>
        </w:rPr>
        <w:t>ę</w:t>
      </w:r>
      <w:r w:rsidRPr="00831F50">
        <w:rPr>
          <w:color w:val="000000"/>
          <w:sz w:val="20"/>
          <w:szCs w:val="20"/>
        </w:rPr>
        <w:t>puje równanie go za pomoc</w:t>
      </w:r>
      <w:r w:rsidRPr="00831F50">
        <w:rPr>
          <w:rFonts w:eastAsia="TimesNewRoman"/>
          <w:color w:val="000000"/>
          <w:sz w:val="20"/>
          <w:szCs w:val="20"/>
        </w:rPr>
        <w:t xml:space="preserve">ą </w:t>
      </w:r>
      <w:r w:rsidRPr="00831F50">
        <w:rPr>
          <w:color w:val="000000"/>
          <w:sz w:val="20"/>
          <w:szCs w:val="20"/>
        </w:rPr>
        <w:t>łaty. Narzut w naro</w:t>
      </w:r>
      <w:r w:rsidRPr="00831F50">
        <w:rPr>
          <w:rFonts w:eastAsia="TimesNewRoman"/>
          <w:color w:val="000000"/>
          <w:sz w:val="20"/>
          <w:szCs w:val="20"/>
        </w:rPr>
        <w:t>ż</w:t>
      </w:r>
      <w:r w:rsidRPr="00831F50">
        <w:rPr>
          <w:color w:val="000000"/>
          <w:sz w:val="20"/>
          <w:szCs w:val="20"/>
        </w:rPr>
        <w:t>ach wykonuje si</w:t>
      </w:r>
      <w:r w:rsidRPr="00831F50">
        <w:rPr>
          <w:rFonts w:eastAsia="TimesNewRoman"/>
          <w:color w:val="000000"/>
          <w:sz w:val="20"/>
          <w:szCs w:val="20"/>
        </w:rPr>
        <w:t xml:space="preserve">ę </w:t>
      </w:r>
      <w:r w:rsidRPr="00831F50">
        <w:rPr>
          <w:color w:val="000000"/>
          <w:sz w:val="20"/>
          <w:szCs w:val="20"/>
        </w:rPr>
        <w:t>za pomoc</w:t>
      </w:r>
      <w:r w:rsidRPr="00831F50">
        <w:rPr>
          <w:rFonts w:eastAsia="TimesNewRoman"/>
          <w:color w:val="000000"/>
          <w:sz w:val="20"/>
          <w:szCs w:val="20"/>
        </w:rPr>
        <w:t xml:space="preserve">ą </w:t>
      </w:r>
      <w:r w:rsidRPr="00831F50">
        <w:rPr>
          <w:color w:val="000000"/>
          <w:sz w:val="20"/>
          <w:szCs w:val="20"/>
        </w:rPr>
        <w:t>pac w kształcie k</w:t>
      </w:r>
      <w:r w:rsidRPr="00831F50">
        <w:rPr>
          <w:rFonts w:eastAsia="TimesNewRoman"/>
          <w:color w:val="000000"/>
          <w:sz w:val="20"/>
          <w:szCs w:val="20"/>
        </w:rPr>
        <w:t>ą</w:t>
      </w:r>
      <w:r w:rsidRPr="00831F50">
        <w:rPr>
          <w:color w:val="000000"/>
          <w:sz w:val="20"/>
          <w:szCs w:val="20"/>
        </w:rPr>
        <w:t>townika.</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-Wykonanie gładzi.</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Gład</w:t>
      </w:r>
      <w:r w:rsidRPr="00831F50">
        <w:rPr>
          <w:rFonts w:eastAsia="TimesNewRoman"/>
          <w:color w:val="000000"/>
          <w:sz w:val="20"/>
          <w:szCs w:val="20"/>
        </w:rPr>
        <w:t xml:space="preserve">ź </w:t>
      </w:r>
      <w:r w:rsidRPr="00831F50">
        <w:rPr>
          <w:color w:val="000000"/>
          <w:sz w:val="20"/>
          <w:szCs w:val="20"/>
        </w:rPr>
        <w:t>wykonuje si</w:t>
      </w:r>
      <w:r w:rsidRPr="00831F50">
        <w:rPr>
          <w:rFonts w:eastAsia="TimesNewRoman"/>
          <w:color w:val="000000"/>
          <w:sz w:val="20"/>
          <w:szCs w:val="20"/>
        </w:rPr>
        <w:t xml:space="preserve">ę </w:t>
      </w:r>
      <w:r w:rsidRPr="00831F50">
        <w:rPr>
          <w:color w:val="000000"/>
          <w:sz w:val="20"/>
          <w:szCs w:val="20"/>
        </w:rPr>
        <w:t>z rzadkiej zaprawy z drobnym piaskiem odsianym przez sito o prze</w:t>
      </w:r>
      <w:r w:rsidRPr="00831F50">
        <w:rPr>
          <w:rFonts w:eastAsia="TimesNewRoman"/>
          <w:color w:val="000000"/>
          <w:sz w:val="20"/>
          <w:szCs w:val="20"/>
        </w:rPr>
        <w:t>ś</w:t>
      </w:r>
      <w:r w:rsidRPr="00831F50">
        <w:rPr>
          <w:color w:val="000000"/>
          <w:sz w:val="20"/>
          <w:szCs w:val="20"/>
        </w:rPr>
        <w:t>wicie oczek 0,25-</w:t>
      </w:r>
      <w:smartTag w:uri="urn:schemas-microsoft-com:office:smarttags" w:element="metricconverter">
        <w:smartTagPr>
          <w:attr w:name="ProductID" w:val="0,5 mm"/>
        </w:smartTagPr>
        <w:r w:rsidRPr="00831F50">
          <w:rPr>
            <w:color w:val="000000"/>
            <w:sz w:val="20"/>
            <w:szCs w:val="20"/>
          </w:rPr>
          <w:t>0,5 mm</w:t>
        </w:r>
      </w:smartTag>
      <w:r w:rsidRPr="00831F50">
        <w:rPr>
          <w:color w:val="000000"/>
          <w:sz w:val="20"/>
          <w:szCs w:val="20"/>
        </w:rPr>
        <w:t>. Zaprawa powinna by</w:t>
      </w:r>
      <w:r w:rsidRPr="00831F50">
        <w:rPr>
          <w:rFonts w:eastAsia="TimesNewRoman"/>
          <w:color w:val="000000"/>
          <w:sz w:val="20"/>
          <w:szCs w:val="20"/>
        </w:rPr>
        <w:t xml:space="preserve">ć </w:t>
      </w:r>
      <w:r w:rsidRPr="00831F50">
        <w:rPr>
          <w:color w:val="000000"/>
          <w:sz w:val="20"/>
          <w:szCs w:val="20"/>
        </w:rPr>
        <w:t>bardziej tłusta ni</w:t>
      </w:r>
      <w:r w:rsidRPr="00831F50">
        <w:rPr>
          <w:rFonts w:eastAsia="TimesNewRoman"/>
          <w:color w:val="000000"/>
          <w:sz w:val="20"/>
          <w:szCs w:val="20"/>
        </w:rPr>
        <w:t xml:space="preserve">ż </w:t>
      </w:r>
      <w:r w:rsidRPr="00831F50">
        <w:rPr>
          <w:color w:val="000000"/>
          <w:sz w:val="20"/>
          <w:szCs w:val="20"/>
        </w:rPr>
        <w:t>do narzutu i mie</w:t>
      </w:r>
      <w:r w:rsidRPr="00831F50">
        <w:rPr>
          <w:rFonts w:eastAsia="TimesNewRoman"/>
          <w:color w:val="000000"/>
          <w:sz w:val="20"/>
          <w:szCs w:val="20"/>
        </w:rPr>
        <w:t xml:space="preserve">ć </w:t>
      </w:r>
      <w:r w:rsidRPr="00831F50">
        <w:rPr>
          <w:color w:val="000000"/>
          <w:sz w:val="20"/>
          <w:szCs w:val="20"/>
        </w:rPr>
        <w:t>grubo</w:t>
      </w:r>
      <w:r w:rsidRPr="00831F50">
        <w:rPr>
          <w:rFonts w:eastAsia="TimesNewRoman"/>
          <w:color w:val="000000"/>
          <w:sz w:val="20"/>
          <w:szCs w:val="20"/>
        </w:rPr>
        <w:t xml:space="preserve">ść </w:t>
      </w:r>
      <w:r w:rsidRPr="00831F50">
        <w:rPr>
          <w:color w:val="000000"/>
          <w:sz w:val="20"/>
          <w:szCs w:val="20"/>
        </w:rPr>
        <w:t xml:space="preserve">1 – </w:t>
      </w:r>
      <w:smartTag w:uri="urn:schemas-microsoft-com:office:smarttags" w:element="metricconverter">
        <w:smartTagPr>
          <w:attr w:name="ProductID" w:val="3 mm"/>
        </w:smartTagPr>
        <w:r w:rsidRPr="00831F50">
          <w:rPr>
            <w:color w:val="000000"/>
            <w:sz w:val="20"/>
            <w:szCs w:val="20"/>
          </w:rPr>
          <w:t>3 mm</w:t>
        </w:r>
      </w:smartTag>
      <w:r w:rsidRPr="00831F50">
        <w:rPr>
          <w:color w:val="000000"/>
          <w:sz w:val="20"/>
          <w:szCs w:val="20"/>
        </w:rPr>
        <w:t>. Zapraw</w:t>
      </w:r>
      <w:r w:rsidRPr="00831F50">
        <w:rPr>
          <w:rFonts w:eastAsia="TimesNewRoman"/>
          <w:color w:val="000000"/>
          <w:sz w:val="20"/>
          <w:szCs w:val="20"/>
        </w:rPr>
        <w:t xml:space="preserve">ę </w:t>
      </w:r>
      <w:r w:rsidRPr="00831F50">
        <w:rPr>
          <w:color w:val="000000"/>
          <w:sz w:val="20"/>
          <w:szCs w:val="20"/>
        </w:rPr>
        <w:t>narzuca si</w:t>
      </w:r>
      <w:r w:rsidRPr="00831F50">
        <w:rPr>
          <w:rFonts w:eastAsia="TimesNewRoman"/>
          <w:color w:val="000000"/>
          <w:sz w:val="20"/>
          <w:szCs w:val="20"/>
        </w:rPr>
        <w:t xml:space="preserve">ę </w:t>
      </w:r>
      <w:r w:rsidRPr="00831F50">
        <w:rPr>
          <w:color w:val="000000"/>
          <w:sz w:val="20"/>
          <w:szCs w:val="20"/>
        </w:rPr>
        <w:t>r</w:t>
      </w:r>
      <w:r w:rsidRPr="00831F50">
        <w:rPr>
          <w:rFonts w:eastAsia="TimesNewRoman"/>
          <w:color w:val="000000"/>
          <w:sz w:val="20"/>
          <w:szCs w:val="20"/>
        </w:rPr>
        <w:t>ę</w:t>
      </w:r>
      <w:r w:rsidRPr="00831F50">
        <w:rPr>
          <w:color w:val="000000"/>
          <w:sz w:val="20"/>
          <w:szCs w:val="20"/>
        </w:rPr>
        <w:t>cznie i rozprowadza si</w:t>
      </w:r>
      <w:r w:rsidRPr="00831F50">
        <w:rPr>
          <w:rFonts w:eastAsia="TimesNewRoman"/>
          <w:color w:val="000000"/>
          <w:sz w:val="20"/>
          <w:szCs w:val="20"/>
        </w:rPr>
        <w:t xml:space="preserve">ę </w:t>
      </w:r>
      <w:r w:rsidRPr="00831F50">
        <w:rPr>
          <w:color w:val="000000"/>
          <w:sz w:val="20"/>
          <w:szCs w:val="20"/>
        </w:rPr>
        <w:t>pac</w:t>
      </w:r>
      <w:r w:rsidRPr="00831F50">
        <w:rPr>
          <w:rFonts w:eastAsia="TimesNewRoman"/>
          <w:color w:val="000000"/>
          <w:sz w:val="20"/>
          <w:szCs w:val="20"/>
        </w:rPr>
        <w:t>ą</w:t>
      </w:r>
      <w:r w:rsidRPr="00831F50">
        <w:rPr>
          <w:color w:val="000000"/>
          <w:sz w:val="20"/>
          <w:szCs w:val="20"/>
        </w:rPr>
        <w:t>. Po st</w:t>
      </w:r>
      <w:r w:rsidRPr="00831F50">
        <w:rPr>
          <w:rFonts w:eastAsia="TimesNewRoman"/>
          <w:color w:val="000000"/>
          <w:sz w:val="20"/>
          <w:szCs w:val="20"/>
        </w:rPr>
        <w:t>ęż</w:t>
      </w:r>
      <w:r w:rsidRPr="00831F50">
        <w:rPr>
          <w:color w:val="000000"/>
          <w:sz w:val="20"/>
          <w:szCs w:val="20"/>
        </w:rPr>
        <w:t>eniu gładzi zaciera si</w:t>
      </w:r>
      <w:r w:rsidRPr="00831F50">
        <w:rPr>
          <w:rFonts w:eastAsia="TimesNewRoman"/>
          <w:color w:val="000000"/>
          <w:sz w:val="20"/>
          <w:szCs w:val="20"/>
        </w:rPr>
        <w:t xml:space="preserve">ę </w:t>
      </w:r>
      <w:r w:rsidRPr="00831F50">
        <w:rPr>
          <w:color w:val="000000"/>
          <w:sz w:val="20"/>
          <w:szCs w:val="20"/>
        </w:rPr>
        <w:t>j</w:t>
      </w:r>
      <w:r w:rsidRPr="00831F50">
        <w:rPr>
          <w:rFonts w:eastAsia="TimesNewRoman"/>
          <w:color w:val="000000"/>
          <w:sz w:val="20"/>
          <w:szCs w:val="20"/>
        </w:rPr>
        <w:t xml:space="preserve">ą </w:t>
      </w:r>
      <w:r w:rsidRPr="00831F50">
        <w:rPr>
          <w:color w:val="000000"/>
          <w:sz w:val="20"/>
          <w:szCs w:val="20"/>
        </w:rPr>
        <w:t>pack</w:t>
      </w:r>
      <w:r w:rsidRPr="00831F50">
        <w:rPr>
          <w:rFonts w:eastAsia="TimesNewRoman"/>
          <w:color w:val="000000"/>
          <w:sz w:val="20"/>
          <w:szCs w:val="20"/>
        </w:rPr>
        <w:t xml:space="preserve">ą </w:t>
      </w:r>
      <w:r w:rsidRPr="00831F50">
        <w:rPr>
          <w:color w:val="000000"/>
          <w:sz w:val="20"/>
          <w:szCs w:val="20"/>
        </w:rPr>
        <w:t>drewnian</w:t>
      </w:r>
      <w:r w:rsidRPr="00831F50">
        <w:rPr>
          <w:rFonts w:eastAsia="TimesNewRoman"/>
          <w:color w:val="000000"/>
          <w:sz w:val="20"/>
          <w:szCs w:val="20"/>
        </w:rPr>
        <w:t>ą</w:t>
      </w:r>
      <w:r w:rsidRPr="00831F50">
        <w:rPr>
          <w:color w:val="000000"/>
          <w:sz w:val="20"/>
          <w:szCs w:val="20"/>
        </w:rPr>
        <w:t>, stalow</w:t>
      </w:r>
      <w:r w:rsidRPr="00831F50">
        <w:rPr>
          <w:rFonts w:eastAsia="TimesNewRoman"/>
          <w:color w:val="000000"/>
          <w:sz w:val="20"/>
          <w:szCs w:val="20"/>
        </w:rPr>
        <w:t xml:space="preserve">ą </w:t>
      </w:r>
      <w:r w:rsidRPr="00831F50">
        <w:rPr>
          <w:color w:val="000000"/>
          <w:sz w:val="20"/>
          <w:szCs w:val="20"/>
        </w:rPr>
        <w:t>lub z filcem, zale</w:t>
      </w:r>
      <w:r w:rsidRPr="00831F50">
        <w:rPr>
          <w:rFonts w:eastAsia="TimesNewRoman"/>
          <w:color w:val="000000"/>
          <w:sz w:val="20"/>
          <w:szCs w:val="20"/>
        </w:rPr>
        <w:t>ż</w:t>
      </w:r>
      <w:r w:rsidRPr="00831F50">
        <w:rPr>
          <w:color w:val="000000"/>
          <w:sz w:val="20"/>
          <w:szCs w:val="20"/>
        </w:rPr>
        <w:t>nie od rodzaju wyko</w:t>
      </w:r>
      <w:r w:rsidRPr="00831F50">
        <w:rPr>
          <w:rFonts w:eastAsia="TimesNewRoman"/>
          <w:color w:val="000000"/>
          <w:sz w:val="20"/>
          <w:szCs w:val="20"/>
        </w:rPr>
        <w:t>ń</w:t>
      </w:r>
      <w:r w:rsidRPr="00831F50">
        <w:rPr>
          <w:color w:val="000000"/>
          <w:sz w:val="20"/>
          <w:szCs w:val="20"/>
        </w:rPr>
        <w:t>czenia tynku. W czasie zacierania nale</w:t>
      </w:r>
      <w:r w:rsidRPr="00831F50">
        <w:rPr>
          <w:rFonts w:eastAsia="TimesNewRoman"/>
          <w:color w:val="000000"/>
          <w:sz w:val="20"/>
          <w:szCs w:val="20"/>
        </w:rPr>
        <w:t>ż</w:t>
      </w:r>
      <w:r w:rsidRPr="00831F50">
        <w:rPr>
          <w:color w:val="000000"/>
          <w:sz w:val="20"/>
          <w:szCs w:val="20"/>
        </w:rPr>
        <w:t>y zwil</w:t>
      </w:r>
      <w:r w:rsidRPr="00831F50">
        <w:rPr>
          <w:rFonts w:eastAsia="TimesNewRoman"/>
          <w:color w:val="000000"/>
          <w:sz w:val="20"/>
          <w:szCs w:val="20"/>
        </w:rPr>
        <w:t>ż</w:t>
      </w:r>
      <w:r w:rsidRPr="00831F50">
        <w:rPr>
          <w:color w:val="000000"/>
          <w:sz w:val="20"/>
          <w:szCs w:val="20"/>
        </w:rPr>
        <w:t>y</w:t>
      </w:r>
      <w:r w:rsidRPr="00831F50">
        <w:rPr>
          <w:rFonts w:eastAsia="TimesNewRoman"/>
          <w:color w:val="000000"/>
          <w:sz w:val="20"/>
          <w:szCs w:val="20"/>
        </w:rPr>
        <w:t xml:space="preserve">ć </w:t>
      </w:r>
      <w:r w:rsidRPr="00831F50">
        <w:rPr>
          <w:color w:val="000000"/>
          <w:sz w:val="20"/>
          <w:szCs w:val="20"/>
        </w:rPr>
        <w:t>tynk, skraplaj</w:t>
      </w:r>
      <w:r w:rsidRPr="00831F50">
        <w:rPr>
          <w:rFonts w:eastAsia="TimesNewRoman"/>
          <w:color w:val="000000"/>
          <w:sz w:val="20"/>
          <w:szCs w:val="20"/>
        </w:rPr>
        <w:t>ą</w:t>
      </w:r>
      <w:r w:rsidRPr="00831F50">
        <w:rPr>
          <w:color w:val="000000"/>
          <w:sz w:val="20"/>
          <w:szCs w:val="20"/>
        </w:rPr>
        <w:t>c go wod</w:t>
      </w:r>
      <w:r w:rsidRPr="00831F50">
        <w:rPr>
          <w:rFonts w:eastAsia="TimesNewRoman"/>
          <w:color w:val="000000"/>
          <w:sz w:val="20"/>
          <w:szCs w:val="20"/>
        </w:rPr>
        <w:t xml:space="preserve">ą </w:t>
      </w:r>
      <w:r w:rsidRPr="00831F50">
        <w:rPr>
          <w:color w:val="000000"/>
          <w:sz w:val="20"/>
          <w:szCs w:val="20"/>
        </w:rPr>
        <w:t>za pomoc</w:t>
      </w:r>
      <w:r w:rsidRPr="00831F50">
        <w:rPr>
          <w:rFonts w:eastAsia="TimesNewRoman"/>
          <w:color w:val="000000"/>
          <w:sz w:val="20"/>
          <w:szCs w:val="20"/>
        </w:rPr>
        <w:t xml:space="preserve">ą </w:t>
      </w:r>
      <w:r w:rsidRPr="00831F50">
        <w:rPr>
          <w:color w:val="000000"/>
          <w:sz w:val="20"/>
          <w:szCs w:val="20"/>
        </w:rPr>
        <w:t>p</w:t>
      </w:r>
      <w:r w:rsidRPr="00831F50">
        <w:rPr>
          <w:rFonts w:eastAsia="TimesNewRoman"/>
          <w:color w:val="000000"/>
          <w:sz w:val="20"/>
          <w:szCs w:val="20"/>
        </w:rPr>
        <w:t>ę</w:t>
      </w:r>
      <w:r w:rsidRPr="00831F50">
        <w:rPr>
          <w:color w:val="000000"/>
          <w:sz w:val="20"/>
          <w:szCs w:val="20"/>
        </w:rPr>
        <w:t>dzla.</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Tynki gipsowe (gładzie)</w:t>
      </w:r>
    </w:p>
    <w:p w:rsidR="00831F50" w:rsidRPr="00831F50" w:rsidRDefault="00831F50" w:rsidP="00831F50">
      <w:pPr>
        <w:autoSpaceDE w:val="0"/>
        <w:autoSpaceDN w:val="0"/>
        <w:adjustRightInd w:val="0"/>
        <w:jc w:val="both"/>
        <w:rPr>
          <w:bCs/>
          <w:color w:val="000000"/>
          <w:sz w:val="20"/>
          <w:szCs w:val="20"/>
        </w:rPr>
      </w:pPr>
      <w:r w:rsidRPr="00831F50">
        <w:rPr>
          <w:bCs/>
          <w:color w:val="000000"/>
          <w:sz w:val="20"/>
          <w:szCs w:val="20"/>
        </w:rPr>
        <w:t>Gładź gipsową należy wykonywać z gotowej gipsowej mieszanki tynkarskiej z dodaniem wody w ilości zgodnej z zaleceniem producenta. Mieszankę nakłada się w jednej warstwie ręcznie lub maszynowo i wygładza pacą. Okres całkowitego wyschnięcia tynków gipsowych 14 dni. Po tym czasie można przystąpić do dalszego etapu – malowania.</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6. Kontrola jako</w:t>
      </w:r>
      <w:r w:rsidRPr="00831F50">
        <w:rPr>
          <w:rFonts w:eastAsia="TimesNewRoman"/>
          <w:color w:val="000000"/>
          <w:sz w:val="20"/>
          <w:szCs w:val="20"/>
        </w:rPr>
        <w:t>ś</w:t>
      </w:r>
      <w:r w:rsidRPr="00831F50">
        <w:rPr>
          <w:b/>
          <w:bCs/>
          <w:color w:val="000000"/>
          <w:sz w:val="20"/>
          <w:szCs w:val="20"/>
        </w:rPr>
        <w:t>ci.</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6.1. Ogólne zasady kontroli jako</w:t>
      </w:r>
      <w:r w:rsidRPr="00831F50">
        <w:rPr>
          <w:rFonts w:eastAsia="TimesNewRoman"/>
          <w:color w:val="000000"/>
          <w:sz w:val="20"/>
          <w:szCs w:val="20"/>
        </w:rPr>
        <w:t>ś</w:t>
      </w:r>
      <w:r w:rsidRPr="00831F50">
        <w:rPr>
          <w:b/>
          <w:bCs/>
          <w:color w:val="000000"/>
          <w:sz w:val="20"/>
          <w:szCs w:val="20"/>
        </w:rPr>
        <w:t>ci.</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Ogólne zasady kontroli jako</w:t>
      </w:r>
      <w:r w:rsidRPr="00831F50">
        <w:rPr>
          <w:rFonts w:eastAsia="TimesNewRoman"/>
          <w:color w:val="000000"/>
          <w:sz w:val="20"/>
          <w:szCs w:val="20"/>
        </w:rPr>
        <w:t>ś</w:t>
      </w:r>
      <w:r w:rsidRPr="00831F50">
        <w:rPr>
          <w:color w:val="000000"/>
          <w:sz w:val="20"/>
          <w:szCs w:val="20"/>
        </w:rPr>
        <w:t>ci zawarte s</w:t>
      </w:r>
      <w:r w:rsidRPr="00831F50">
        <w:rPr>
          <w:rFonts w:eastAsia="TimesNewRoman"/>
          <w:color w:val="000000"/>
          <w:sz w:val="20"/>
          <w:szCs w:val="20"/>
        </w:rPr>
        <w:t xml:space="preserve">ą </w:t>
      </w:r>
      <w:r w:rsidRPr="00831F50">
        <w:rPr>
          <w:color w:val="000000"/>
          <w:sz w:val="20"/>
          <w:szCs w:val="20"/>
        </w:rPr>
        <w:t>w ST „Wymagania ogólne”.</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6.2. Szczegółowe zasady kontroli jako</w:t>
      </w:r>
      <w:r w:rsidRPr="00831F50">
        <w:rPr>
          <w:rFonts w:eastAsia="TimesNewRoman"/>
          <w:color w:val="000000"/>
          <w:sz w:val="20"/>
          <w:szCs w:val="20"/>
        </w:rPr>
        <w:t>ś</w:t>
      </w:r>
      <w:r w:rsidRPr="00831F50">
        <w:rPr>
          <w:b/>
          <w:bCs/>
          <w:color w:val="000000"/>
          <w:sz w:val="20"/>
          <w:szCs w:val="20"/>
        </w:rPr>
        <w:t>ci.</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Odchylenie powierzchni od płaszczyzny i odchylenia kraw</w:t>
      </w:r>
      <w:r w:rsidRPr="00831F50">
        <w:rPr>
          <w:rFonts w:eastAsia="TimesNewRoman"/>
          <w:color w:val="000000"/>
          <w:sz w:val="20"/>
          <w:szCs w:val="20"/>
        </w:rPr>
        <w:t>ę</w:t>
      </w:r>
      <w:r w:rsidRPr="00831F50">
        <w:rPr>
          <w:color w:val="000000"/>
          <w:sz w:val="20"/>
          <w:szCs w:val="20"/>
        </w:rPr>
        <w:t>dzi od linii prostej nie wi</w:t>
      </w:r>
      <w:r w:rsidRPr="00831F50">
        <w:rPr>
          <w:rFonts w:eastAsia="TimesNewRoman"/>
          <w:color w:val="000000"/>
          <w:sz w:val="20"/>
          <w:szCs w:val="20"/>
        </w:rPr>
        <w:t>ę</w:t>
      </w:r>
      <w:r w:rsidRPr="00831F50">
        <w:rPr>
          <w:color w:val="000000"/>
          <w:sz w:val="20"/>
          <w:szCs w:val="20"/>
        </w:rPr>
        <w:t>ksze ni</w:t>
      </w:r>
      <w:r w:rsidRPr="00831F50">
        <w:rPr>
          <w:rFonts w:eastAsia="TimesNewRoman"/>
          <w:color w:val="000000"/>
          <w:sz w:val="20"/>
          <w:szCs w:val="20"/>
        </w:rPr>
        <w:t xml:space="preserve">ż </w:t>
      </w:r>
      <w:smartTag w:uri="urn:schemas-microsoft-com:office:smarttags" w:element="metricconverter">
        <w:smartTagPr>
          <w:attr w:name="ProductID" w:val="3 mm"/>
        </w:smartTagPr>
        <w:r w:rsidRPr="00831F50">
          <w:rPr>
            <w:color w:val="000000"/>
            <w:sz w:val="20"/>
            <w:szCs w:val="20"/>
          </w:rPr>
          <w:t>3 mm</w:t>
        </w:r>
      </w:smartTag>
      <w:r w:rsidRPr="00831F50">
        <w:rPr>
          <w:color w:val="000000"/>
          <w:sz w:val="20"/>
          <w:szCs w:val="20"/>
        </w:rPr>
        <w:t xml:space="preserve"> i w liczbie nie wi</w:t>
      </w:r>
      <w:r w:rsidRPr="00831F50">
        <w:rPr>
          <w:rFonts w:eastAsia="TimesNewRoman"/>
          <w:color w:val="000000"/>
          <w:sz w:val="20"/>
          <w:szCs w:val="20"/>
        </w:rPr>
        <w:t>ę</w:t>
      </w:r>
      <w:r w:rsidRPr="00831F50">
        <w:rPr>
          <w:color w:val="000000"/>
          <w:sz w:val="20"/>
          <w:szCs w:val="20"/>
        </w:rPr>
        <w:t>kszej ni</w:t>
      </w:r>
      <w:r w:rsidRPr="00831F50">
        <w:rPr>
          <w:rFonts w:eastAsia="TimesNewRoman"/>
          <w:color w:val="000000"/>
          <w:sz w:val="20"/>
          <w:szCs w:val="20"/>
        </w:rPr>
        <w:t xml:space="preserve">ż </w:t>
      </w:r>
      <w:r w:rsidRPr="00831F50">
        <w:rPr>
          <w:color w:val="000000"/>
          <w:sz w:val="20"/>
          <w:szCs w:val="20"/>
        </w:rPr>
        <w:t>3 na całej długo</w:t>
      </w:r>
      <w:r w:rsidRPr="00831F50">
        <w:rPr>
          <w:rFonts w:eastAsia="TimesNewRoman"/>
          <w:color w:val="000000"/>
          <w:sz w:val="20"/>
          <w:szCs w:val="20"/>
        </w:rPr>
        <w:t>ś</w:t>
      </w:r>
      <w:r w:rsidRPr="00831F50">
        <w:rPr>
          <w:color w:val="000000"/>
          <w:sz w:val="20"/>
          <w:szCs w:val="20"/>
        </w:rPr>
        <w:t xml:space="preserve">ci łaty kontrolnej o dł. </w:t>
      </w:r>
      <w:smartTag w:uri="urn:schemas-microsoft-com:office:smarttags" w:element="metricconverter">
        <w:smartTagPr>
          <w:attr w:name="ProductID" w:val="2 m"/>
        </w:smartTagPr>
        <w:r w:rsidRPr="00831F50">
          <w:rPr>
            <w:color w:val="000000"/>
            <w:sz w:val="20"/>
            <w:szCs w:val="20"/>
          </w:rPr>
          <w:t>2 m</w:t>
        </w:r>
      </w:smartTag>
      <w:r w:rsidRPr="00831F50">
        <w:rPr>
          <w:color w:val="000000"/>
          <w:sz w:val="20"/>
          <w:szCs w:val="20"/>
        </w:rPr>
        <w:t>. Odchylenie powierzchni i kraw</w:t>
      </w:r>
      <w:r w:rsidRPr="00831F50">
        <w:rPr>
          <w:rFonts w:eastAsia="TimesNewRoman"/>
          <w:color w:val="000000"/>
          <w:sz w:val="20"/>
          <w:szCs w:val="20"/>
        </w:rPr>
        <w:t>ę</w:t>
      </w:r>
      <w:r w:rsidRPr="00831F50">
        <w:rPr>
          <w:color w:val="000000"/>
          <w:sz w:val="20"/>
          <w:szCs w:val="20"/>
        </w:rPr>
        <w:t>dzi od kierunku pionowego nie wi</w:t>
      </w:r>
      <w:r w:rsidRPr="00831F50">
        <w:rPr>
          <w:rFonts w:eastAsia="TimesNewRoman"/>
          <w:color w:val="000000"/>
          <w:sz w:val="20"/>
          <w:szCs w:val="20"/>
        </w:rPr>
        <w:t>ę</w:t>
      </w:r>
      <w:r w:rsidRPr="00831F50">
        <w:rPr>
          <w:color w:val="000000"/>
          <w:sz w:val="20"/>
          <w:szCs w:val="20"/>
        </w:rPr>
        <w:t>ksze ni</w:t>
      </w:r>
      <w:r w:rsidRPr="00831F50">
        <w:rPr>
          <w:rFonts w:eastAsia="TimesNewRoman"/>
          <w:color w:val="000000"/>
          <w:sz w:val="20"/>
          <w:szCs w:val="20"/>
        </w:rPr>
        <w:t xml:space="preserve">ż </w:t>
      </w:r>
      <w:smartTag w:uri="urn:schemas-microsoft-com:office:smarttags" w:element="metricconverter">
        <w:smartTagPr>
          <w:attr w:name="ProductID" w:val="2 mm"/>
        </w:smartTagPr>
        <w:r w:rsidRPr="00831F50">
          <w:rPr>
            <w:color w:val="000000"/>
            <w:sz w:val="20"/>
            <w:szCs w:val="20"/>
          </w:rPr>
          <w:t>2 mm</w:t>
        </w:r>
      </w:smartTag>
      <w:r w:rsidRPr="00831F50">
        <w:rPr>
          <w:color w:val="000000"/>
          <w:sz w:val="20"/>
          <w:szCs w:val="20"/>
        </w:rPr>
        <w:t xml:space="preserve"> na </w:t>
      </w:r>
      <w:smartTag w:uri="urn:schemas-microsoft-com:office:smarttags" w:element="metricconverter">
        <w:smartTagPr>
          <w:attr w:name="ProductID" w:val="1 m"/>
        </w:smartTagPr>
        <w:r w:rsidRPr="00831F50">
          <w:rPr>
            <w:color w:val="000000"/>
            <w:sz w:val="20"/>
            <w:szCs w:val="20"/>
          </w:rPr>
          <w:t>1 m</w:t>
        </w:r>
      </w:smartTag>
      <w:r w:rsidRPr="00831F50">
        <w:rPr>
          <w:color w:val="000000"/>
          <w:sz w:val="20"/>
          <w:szCs w:val="20"/>
        </w:rPr>
        <w:t xml:space="preserve"> i nie wi</w:t>
      </w:r>
      <w:r w:rsidRPr="00831F50">
        <w:rPr>
          <w:rFonts w:eastAsia="TimesNewRoman"/>
          <w:color w:val="000000"/>
          <w:sz w:val="20"/>
          <w:szCs w:val="20"/>
        </w:rPr>
        <w:t>ę</w:t>
      </w:r>
      <w:r w:rsidRPr="00831F50">
        <w:rPr>
          <w:color w:val="000000"/>
          <w:sz w:val="20"/>
          <w:szCs w:val="20"/>
        </w:rPr>
        <w:t>ksze ni</w:t>
      </w:r>
      <w:r w:rsidRPr="00831F50">
        <w:rPr>
          <w:rFonts w:eastAsia="TimesNewRoman"/>
          <w:color w:val="000000"/>
          <w:sz w:val="20"/>
          <w:szCs w:val="20"/>
        </w:rPr>
        <w:t xml:space="preserve">ż </w:t>
      </w:r>
      <w:smartTag w:uri="urn:schemas-microsoft-com:office:smarttags" w:element="metricconverter">
        <w:smartTagPr>
          <w:attr w:name="ProductID" w:val="4 mm"/>
        </w:smartTagPr>
        <w:r w:rsidRPr="00831F50">
          <w:rPr>
            <w:color w:val="000000"/>
            <w:sz w:val="20"/>
            <w:szCs w:val="20"/>
          </w:rPr>
          <w:t>4 mm</w:t>
        </w:r>
      </w:smartTag>
      <w:r w:rsidRPr="00831F50">
        <w:rPr>
          <w:color w:val="000000"/>
          <w:sz w:val="20"/>
          <w:szCs w:val="20"/>
        </w:rPr>
        <w:t xml:space="preserve"> na wysoko</w:t>
      </w:r>
      <w:r w:rsidRPr="00831F50">
        <w:rPr>
          <w:rFonts w:eastAsia="TimesNewRoman"/>
          <w:color w:val="000000"/>
          <w:sz w:val="20"/>
          <w:szCs w:val="20"/>
        </w:rPr>
        <w:t>ś</w:t>
      </w:r>
      <w:r w:rsidRPr="00831F50">
        <w:rPr>
          <w:color w:val="000000"/>
          <w:sz w:val="20"/>
          <w:szCs w:val="20"/>
        </w:rPr>
        <w:t xml:space="preserve">ci pomieszczenia do </w:t>
      </w:r>
      <w:smartTag w:uri="urn:schemas-microsoft-com:office:smarttags" w:element="metricconverter">
        <w:smartTagPr>
          <w:attr w:name="ProductID" w:val="3,5 m"/>
        </w:smartTagPr>
        <w:r w:rsidRPr="00831F50">
          <w:rPr>
            <w:color w:val="000000"/>
            <w:sz w:val="20"/>
            <w:szCs w:val="20"/>
          </w:rPr>
          <w:t>3,5 m</w:t>
        </w:r>
      </w:smartTag>
      <w:r w:rsidRPr="00831F50">
        <w:rPr>
          <w:color w:val="000000"/>
          <w:sz w:val="20"/>
          <w:szCs w:val="20"/>
        </w:rPr>
        <w:t>.</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7. Obmiar robót.</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7.1. Ogólne zasady obmiaru robót.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Ogólne zasady obmiaru robót zawarte s</w:t>
      </w:r>
      <w:r w:rsidRPr="00831F50">
        <w:rPr>
          <w:rFonts w:eastAsia="TimesNewRoman"/>
          <w:color w:val="000000"/>
          <w:sz w:val="20"/>
          <w:szCs w:val="20"/>
        </w:rPr>
        <w:t xml:space="preserve">ą </w:t>
      </w:r>
      <w:r w:rsidRPr="00831F50">
        <w:rPr>
          <w:color w:val="000000"/>
          <w:sz w:val="20"/>
          <w:szCs w:val="20"/>
        </w:rPr>
        <w:t>w ST „Wymagania ogólne”.</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7.2. Szczegółowe zasady obmiaru robót.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Wielko</w:t>
      </w:r>
      <w:r w:rsidRPr="00831F50">
        <w:rPr>
          <w:rFonts w:eastAsia="TimesNewRoman"/>
          <w:color w:val="000000"/>
          <w:sz w:val="20"/>
          <w:szCs w:val="20"/>
        </w:rPr>
        <w:t>ś</w:t>
      </w:r>
      <w:r w:rsidRPr="00831F50">
        <w:rPr>
          <w:color w:val="000000"/>
          <w:sz w:val="20"/>
          <w:szCs w:val="20"/>
        </w:rPr>
        <w:t>ci obmiarowe okre</w:t>
      </w:r>
      <w:r w:rsidRPr="00831F50">
        <w:rPr>
          <w:rFonts w:eastAsia="TimesNewRoman"/>
          <w:color w:val="000000"/>
          <w:sz w:val="20"/>
          <w:szCs w:val="20"/>
        </w:rPr>
        <w:t>ś</w:t>
      </w:r>
      <w:r w:rsidRPr="00831F50">
        <w:rPr>
          <w:color w:val="000000"/>
          <w:sz w:val="20"/>
          <w:szCs w:val="20"/>
        </w:rPr>
        <w:t>la si</w:t>
      </w:r>
      <w:r w:rsidRPr="00831F50">
        <w:rPr>
          <w:rFonts w:eastAsia="TimesNewRoman"/>
          <w:color w:val="000000"/>
          <w:sz w:val="20"/>
          <w:szCs w:val="20"/>
        </w:rPr>
        <w:t xml:space="preserve">ę </w:t>
      </w:r>
      <w:r w:rsidRPr="00831F50">
        <w:rPr>
          <w:color w:val="000000"/>
          <w:sz w:val="20"/>
          <w:szCs w:val="20"/>
        </w:rPr>
        <w:t>na podstawie dokumentacji projektowej z uwzgl</w:t>
      </w:r>
      <w:r w:rsidRPr="00831F50">
        <w:rPr>
          <w:rFonts w:eastAsia="TimesNewRoman"/>
          <w:color w:val="000000"/>
          <w:sz w:val="20"/>
          <w:szCs w:val="20"/>
        </w:rPr>
        <w:t>ę</w:t>
      </w:r>
      <w:r w:rsidRPr="00831F50">
        <w:rPr>
          <w:color w:val="000000"/>
          <w:sz w:val="20"/>
          <w:szCs w:val="20"/>
        </w:rPr>
        <w:t>dnieniem zmian zaakceptowanych przez In</w:t>
      </w:r>
      <w:r w:rsidRPr="00831F50">
        <w:rPr>
          <w:rFonts w:eastAsia="TimesNewRoman"/>
          <w:color w:val="000000"/>
          <w:sz w:val="20"/>
          <w:szCs w:val="20"/>
        </w:rPr>
        <w:t>ż</w:t>
      </w:r>
      <w:r w:rsidRPr="00831F50">
        <w:rPr>
          <w:color w:val="000000"/>
          <w:sz w:val="20"/>
          <w:szCs w:val="20"/>
        </w:rPr>
        <w:t>yniera i sprawdzonych w naturze.</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8. Odbiór robót</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8.1. Ogólne zasady odbioru robót.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Ogólne zasady odbioru robót zawarte s</w:t>
      </w:r>
      <w:r w:rsidRPr="00831F50">
        <w:rPr>
          <w:rFonts w:eastAsia="TimesNewRoman"/>
          <w:color w:val="000000"/>
          <w:sz w:val="20"/>
          <w:szCs w:val="20"/>
        </w:rPr>
        <w:t xml:space="preserve">ą </w:t>
      </w:r>
      <w:r w:rsidRPr="00831F50">
        <w:rPr>
          <w:color w:val="000000"/>
          <w:sz w:val="20"/>
          <w:szCs w:val="20"/>
        </w:rPr>
        <w:t>w ST „Wymagania ogólne”.</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8.2. Szczegółowe zasady odbioru robót.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Roboty uznaje si</w:t>
      </w:r>
      <w:r w:rsidRPr="00831F50">
        <w:rPr>
          <w:rFonts w:eastAsia="TimesNewRoman"/>
          <w:color w:val="000000"/>
          <w:sz w:val="20"/>
          <w:szCs w:val="20"/>
        </w:rPr>
        <w:t xml:space="preserve">ę </w:t>
      </w:r>
      <w:r w:rsidRPr="00831F50">
        <w:rPr>
          <w:color w:val="000000"/>
          <w:sz w:val="20"/>
          <w:szCs w:val="20"/>
        </w:rPr>
        <w:t>za zgodne z dokumentacj</w:t>
      </w:r>
      <w:r w:rsidRPr="00831F50">
        <w:rPr>
          <w:rFonts w:eastAsia="TimesNewRoman"/>
          <w:color w:val="000000"/>
          <w:sz w:val="20"/>
          <w:szCs w:val="20"/>
        </w:rPr>
        <w:t xml:space="preserve">ą </w:t>
      </w:r>
      <w:r w:rsidRPr="00831F50">
        <w:rPr>
          <w:color w:val="000000"/>
          <w:sz w:val="20"/>
          <w:szCs w:val="20"/>
        </w:rPr>
        <w:t>projektow</w:t>
      </w:r>
      <w:r w:rsidRPr="00831F50">
        <w:rPr>
          <w:rFonts w:eastAsia="TimesNewRoman"/>
          <w:color w:val="000000"/>
          <w:sz w:val="20"/>
          <w:szCs w:val="20"/>
        </w:rPr>
        <w:t>ą</w:t>
      </w:r>
      <w:r w:rsidRPr="00831F50">
        <w:rPr>
          <w:color w:val="000000"/>
          <w:sz w:val="20"/>
          <w:szCs w:val="20"/>
        </w:rPr>
        <w:t>, ST i wymaganiami nadzoru, je</w:t>
      </w:r>
      <w:r w:rsidRPr="00831F50">
        <w:rPr>
          <w:rFonts w:eastAsia="TimesNewRoman"/>
          <w:color w:val="000000"/>
          <w:sz w:val="20"/>
          <w:szCs w:val="20"/>
        </w:rPr>
        <w:t>ś</w:t>
      </w:r>
      <w:r w:rsidRPr="00831F50">
        <w:rPr>
          <w:color w:val="000000"/>
          <w:sz w:val="20"/>
          <w:szCs w:val="20"/>
        </w:rPr>
        <w:t>li wszystkie pomiary i badania wg pkt. 6 dały pozytywne wyniki.</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9.Podstawa płatno</w:t>
      </w:r>
      <w:r w:rsidRPr="00831F50">
        <w:rPr>
          <w:rFonts w:eastAsia="TimesNewRoman"/>
          <w:color w:val="000000"/>
          <w:sz w:val="20"/>
          <w:szCs w:val="20"/>
        </w:rPr>
        <w:t>ś</w:t>
      </w:r>
      <w:r w:rsidRPr="00831F50">
        <w:rPr>
          <w:b/>
          <w:bCs/>
          <w:color w:val="000000"/>
          <w:sz w:val="20"/>
          <w:szCs w:val="20"/>
        </w:rPr>
        <w:t>ci.</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9.1. Ogólne zasady dotycz</w:t>
      </w:r>
      <w:r w:rsidRPr="00831F50">
        <w:rPr>
          <w:rFonts w:eastAsia="TimesNewRoman"/>
          <w:color w:val="000000"/>
          <w:sz w:val="20"/>
          <w:szCs w:val="20"/>
        </w:rPr>
        <w:t>ą</w:t>
      </w:r>
      <w:r w:rsidRPr="00831F50">
        <w:rPr>
          <w:b/>
          <w:bCs/>
          <w:color w:val="000000"/>
          <w:sz w:val="20"/>
          <w:szCs w:val="20"/>
        </w:rPr>
        <w:t>ce podstawy płatno</w:t>
      </w:r>
      <w:r w:rsidRPr="00831F50">
        <w:rPr>
          <w:rFonts w:eastAsia="TimesNewRoman"/>
          <w:color w:val="000000"/>
          <w:sz w:val="20"/>
          <w:szCs w:val="20"/>
        </w:rPr>
        <w:t>ś</w:t>
      </w:r>
      <w:r w:rsidRPr="00831F50">
        <w:rPr>
          <w:b/>
          <w:bCs/>
          <w:color w:val="000000"/>
          <w:sz w:val="20"/>
          <w:szCs w:val="20"/>
        </w:rPr>
        <w:t>ci.</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Ogólne zasady płatno</w:t>
      </w:r>
      <w:r w:rsidRPr="00831F50">
        <w:rPr>
          <w:rFonts w:eastAsia="TimesNewRoman"/>
          <w:color w:val="000000"/>
          <w:sz w:val="20"/>
          <w:szCs w:val="20"/>
        </w:rPr>
        <w:t>ś</w:t>
      </w:r>
      <w:r w:rsidRPr="00831F50">
        <w:rPr>
          <w:color w:val="000000"/>
          <w:sz w:val="20"/>
          <w:szCs w:val="20"/>
        </w:rPr>
        <w:t>ci s</w:t>
      </w:r>
      <w:r w:rsidRPr="00831F50">
        <w:rPr>
          <w:rFonts w:eastAsia="TimesNewRoman"/>
          <w:color w:val="000000"/>
          <w:sz w:val="20"/>
          <w:szCs w:val="20"/>
        </w:rPr>
        <w:t xml:space="preserve">ą </w:t>
      </w:r>
      <w:r w:rsidRPr="00831F50">
        <w:rPr>
          <w:color w:val="000000"/>
          <w:sz w:val="20"/>
          <w:szCs w:val="20"/>
        </w:rPr>
        <w:t>zawarte w ST „Wymagania ogólne”.</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10.Przepisy zwi</w:t>
      </w:r>
      <w:r w:rsidRPr="00831F50">
        <w:rPr>
          <w:rFonts w:eastAsia="TimesNewRoman"/>
          <w:color w:val="000000"/>
          <w:sz w:val="20"/>
          <w:szCs w:val="20"/>
        </w:rPr>
        <w:t>ą</w:t>
      </w:r>
      <w:r w:rsidRPr="00831F50">
        <w:rPr>
          <w:b/>
          <w:bCs/>
          <w:color w:val="000000"/>
          <w:sz w:val="20"/>
          <w:szCs w:val="20"/>
        </w:rPr>
        <w:t>zane.</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PN-85/B-04500</w:t>
      </w:r>
      <w:r w:rsidRPr="00831F50">
        <w:rPr>
          <w:color w:val="000000"/>
          <w:sz w:val="20"/>
          <w:szCs w:val="20"/>
        </w:rPr>
        <w:tab/>
      </w:r>
      <w:r w:rsidRPr="00831F50">
        <w:rPr>
          <w:color w:val="000000"/>
          <w:sz w:val="20"/>
          <w:szCs w:val="20"/>
        </w:rPr>
        <w:tab/>
        <w:t>Zaprawy budowlane. Badanie cech fizycznych i wytrzymało</w:t>
      </w:r>
      <w:r w:rsidRPr="00831F50">
        <w:rPr>
          <w:rFonts w:eastAsia="TimesNewRoman"/>
          <w:color w:val="000000"/>
          <w:sz w:val="20"/>
          <w:szCs w:val="20"/>
        </w:rPr>
        <w:t>ś</w:t>
      </w:r>
      <w:r w:rsidRPr="00831F50">
        <w:rPr>
          <w:color w:val="000000"/>
          <w:sz w:val="20"/>
          <w:szCs w:val="20"/>
        </w:rPr>
        <w:t>ciowych,</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PN-70/B-10100</w:t>
      </w:r>
      <w:r w:rsidRPr="00831F50">
        <w:rPr>
          <w:color w:val="000000"/>
          <w:sz w:val="20"/>
          <w:szCs w:val="20"/>
        </w:rPr>
        <w:tab/>
      </w:r>
      <w:r w:rsidRPr="00831F50">
        <w:rPr>
          <w:color w:val="000000"/>
          <w:sz w:val="20"/>
          <w:szCs w:val="20"/>
        </w:rPr>
        <w:tab/>
        <w:t>Roboty tynkowe,</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PN-EN 1008:2004</w:t>
      </w:r>
      <w:r w:rsidRPr="00831F50">
        <w:rPr>
          <w:color w:val="000000"/>
          <w:sz w:val="20"/>
          <w:szCs w:val="20"/>
        </w:rPr>
        <w:tab/>
        <w:t>Woda zarobowa do betonu,</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PN-EN459-1:2003</w:t>
      </w:r>
      <w:r w:rsidRPr="00831F50">
        <w:rPr>
          <w:color w:val="000000"/>
          <w:sz w:val="20"/>
          <w:szCs w:val="20"/>
        </w:rPr>
        <w:tab/>
        <w:t>Wapno budowlane,</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PN-EN 13139:2003</w:t>
      </w:r>
      <w:r w:rsidRPr="00831F50">
        <w:rPr>
          <w:color w:val="000000"/>
          <w:sz w:val="20"/>
          <w:szCs w:val="20"/>
        </w:rPr>
        <w:tab/>
        <w:t>Kruszywa do zapraw</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PN-B-10110</w:t>
      </w:r>
      <w:r w:rsidRPr="00831F50">
        <w:rPr>
          <w:color w:val="000000"/>
          <w:sz w:val="20"/>
          <w:szCs w:val="20"/>
        </w:rPr>
        <w:tab/>
      </w:r>
      <w:r w:rsidRPr="00831F50">
        <w:rPr>
          <w:color w:val="000000"/>
          <w:sz w:val="20"/>
          <w:szCs w:val="20"/>
        </w:rPr>
        <w:tab/>
        <w:t>Roboty tynkowe</w:t>
      </w:r>
    </w:p>
    <w:p w:rsidR="00831F50" w:rsidRPr="00831F50" w:rsidRDefault="00831F50" w:rsidP="00831F50">
      <w:pPr>
        <w:autoSpaceDE w:val="0"/>
        <w:autoSpaceDN w:val="0"/>
        <w:adjustRightInd w:val="0"/>
        <w:jc w:val="both"/>
        <w:rPr>
          <w:bCs/>
          <w:color w:val="000000"/>
          <w:sz w:val="20"/>
          <w:szCs w:val="20"/>
        </w:rPr>
      </w:pPr>
      <w:r w:rsidRPr="00831F50">
        <w:rPr>
          <w:bCs/>
          <w:color w:val="000000"/>
          <w:sz w:val="20"/>
          <w:szCs w:val="20"/>
        </w:rPr>
        <w:t xml:space="preserve">BN-78/M-47900-01 </w:t>
      </w:r>
      <w:r w:rsidRPr="00831F50">
        <w:rPr>
          <w:bCs/>
          <w:color w:val="000000"/>
          <w:sz w:val="20"/>
          <w:szCs w:val="20"/>
        </w:rPr>
        <w:tab/>
        <w:t>Montaż Rusztowań</w:t>
      </w:r>
    </w:p>
    <w:p w:rsidR="00831F50" w:rsidRPr="00831F50" w:rsidRDefault="00831F50" w:rsidP="00831F50">
      <w:pPr>
        <w:autoSpaceDE w:val="0"/>
        <w:autoSpaceDN w:val="0"/>
        <w:adjustRightInd w:val="0"/>
        <w:jc w:val="both"/>
        <w:rPr>
          <w:bCs/>
          <w:color w:val="000000"/>
          <w:sz w:val="20"/>
          <w:szCs w:val="20"/>
        </w:rPr>
      </w:pPr>
      <w:r w:rsidRPr="00831F50">
        <w:rPr>
          <w:bCs/>
          <w:color w:val="000000"/>
          <w:sz w:val="20"/>
          <w:szCs w:val="20"/>
        </w:rPr>
        <w:t>Aprobaty techniczne dla tynków gipsowych</w:t>
      </w:r>
    </w:p>
    <w:p w:rsidR="00831F50" w:rsidRPr="00831F50" w:rsidRDefault="00831F50" w:rsidP="00831F50">
      <w:pPr>
        <w:autoSpaceDE w:val="0"/>
        <w:autoSpaceDN w:val="0"/>
        <w:adjustRightInd w:val="0"/>
        <w:jc w:val="both"/>
        <w:rPr>
          <w:b/>
          <w:bCs/>
          <w:color w:val="000000"/>
          <w:sz w:val="20"/>
          <w:szCs w:val="20"/>
        </w:rPr>
      </w:pPr>
      <w:r w:rsidRPr="00831F50">
        <w:rPr>
          <w:bCs/>
          <w:color w:val="000000"/>
          <w:sz w:val="20"/>
          <w:szCs w:val="20"/>
        </w:rPr>
        <w:t>Warunki Techniczne Wykonania i Odbioru Robót Budowlanych, Warszawa wyd. Arkady 1990 r.</w:t>
      </w:r>
    </w:p>
    <w:p w:rsidR="00831F50" w:rsidRPr="00831F50" w:rsidRDefault="00831F50" w:rsidP="00831F50">
      <w:pPr>
        <w:autoSpaceDE w:val="0"/>
        <w:autoSpaceDN w:val="0"/>
        <w:adjustRightInd w:val="0"/>
        <w:jc w:val="both"/>
        <w:rPr>
          <w:b/>
          <w:bCs/>
          <w:color w:val="000000"/>
          <w:sz w:val="20"/>
          <w:szCs w:val="20"/>
        </w:rPr>
      </w:pP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ST – 01.0</w:t>
      </w:r>
      <w:r>
        <w:rPr>
          <w:b/>
          <w:bCs/>
          <w:color w:val="000000"/>
          <w:sz w:val="20"/>
          <w:szCs w:val="20"/>
        </w:rPr>
        <w:t>7</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SPECYFIKACJA TECHNICZNA</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ROBOTY MALARSKIE CPV 45442100-8</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1.Wst</w:t>
      </w:r>
      <w:r w:rsidRPr="00831F50">
        <w:rPr>
          <w:rFonts w:eastAsia="TimesNewRoman"/>
          <w:color w:val="000000"/>
          <w:sz w:val="20"/>
          <w:szCs w:val="20"/>
        </w:rPr>
        <w:t>ę</w:t>
      </w:r>
      <w:r w:rsidRPr="00831F50">
        <w:rPr>
          <w:b/>
          <w:bCs/>
          <w:color w:val="000000"/>
          <w:sz w:val="20"/>
          <w:szCs w:val="20"/>
        </w:rPr>
        <w:t>p.</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1.1. Przedmiot Specyfikacji Technicznej.</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Przedmiotem niniejszej specyfikacji technicznej s</w:t>
      </w:r>
      <w:r w:rsidRPr="00831F50">
        <w:rPr>
          <w:rFonts w:eastAsia="TimesNewRoman"/>
          <w:color w:val="000000"/>
          <w:sz w:val="20"/>
          <w:szCs w:val="20"/>
        </w:rPr>
        <w:t xml:space="preserve">ą </w:t>
      </w:r>
      <w:r w:rsidRPr="00831F50">
        <w:rPr>
          <w:color w:val="000000"/>
          <w:sz w:val="20"/>
          <w:szCs w:val="20"/>
        </w:rPr>
        <w:t>wymagania dotycz</w:t>
      </w:r>
      <w:r w:rsidRPr="00831F50">
        <w:rPr>
          <w:rFonts w:eastAsia="TimesNewRoman"/>
          <w:color w:val="000000"/>
          <w:sz w:val="20"/>
          <w:szCs w:val="20"/>
        </w:rPr>
        <w:t>ą</w:t>
      </w:r>
      <w:r w:rsidRPr="00831F50">
        <w:rPr>
          <w:color w:val="000000"/>
          <w:sz w:val="20"/>
          <w:szCs w:val="20"/>
        </w:rPr>
        <w:t>ce wykonania i</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odbioru robót malarskich dla zadania określonego w ST-00.00 pkt. 1.1.</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1.2. Zakres stosowania ST.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lastRenderedPageBreak/>
        <w:t>Szczegółowa specyfikacja techniczna stosowana jest jako dokument przetargowy oraz kontraktowy przy zlecaniu i realizacji robót wymienionych w pkt 1.1.</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1.3. Zakres robót obj</w:t>
      </w:r>
      <w:r w:rsidRPr="00831F50">
        <w:rPr>
          <w:rFonts w:eastAsia="TimesNewRoman"/>
          <w:color w:val="000000"/>
          <w:sz w:val="20"/>
          <w:szCs w:val="20"/>
        </w:rPr>
        <w:t>ę</w:t>
      </w:r>
      <w:r w:rsidRPr="00831F50">
        <w:rPr>
          <w:b/>
          <w:bCs/>
          <w:color w:val="000000"/>
          <w:sz w:val="20"/>
          <w:szCs w:val="20"/>
        </w:rPr>
        <w:t>tych ST.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Roboty, których dotyczy specyfikacja, obejmuj</w:t>
      </w:r>
      <w:r w:rsidRPr="00831F50">
        <w:rPr>
          <w:rFonts w:eastAsia="TimesNewRoman"/>
          <w:color w:val="000000"/>
          <w:sz w:val="20"/>
          <w:szCs w:val="20"/>
        </w:rPr>
        <w:t xml:space="preserve">ą </w:t>
      </w:r>
      <w:r w:rsidRPr="00831F50">
        <w:rPr>
          <w:color w:val="000000"/>
          <w:sz w:val="20"/>
          <w:szCs w:val="20"/>
        </w:rPr>
        <w:t>wszystkie czynno</w:t>
      </w:r>
      <w:r w:rsidRPr="00831F50">
        <w:rPr>
          <w:rFonts w:eastAsia="TimesNewRoman"/>
          <w:color w:val="000000"/>
          <w:sz w:val="20"/>
          <w:szCs w:val="20"/>
        </w:rPr>
        <w:t>ś</w:t>
      </w:r>
      <w:r w:rsidRPr="00831F50">
        <w:rPr>
          <w:color w:val="000000"/>
          <w:sz w:val="20"/>
          <w:szCs w:val="20"/>
        </w:rPr>
        <w:t>ci umo</w:t>
      </w:r>
      <w:r w:rsidRPr="00831F50">
        <w:rPr>
          <w:rFonts w:eastAsia="TimesNewRoman"/>
          <w:color w:val="000000"/>
          <w:sz w:val="20"/>
          <w:szCs w:val="20"/>
        </w:rPr>
        <w:t>ż</w:t>
      </w:r>
      <w:r w:rsidRPr="00831F50">
        <w:rPr>
          <w:color w:val="000000"/>
          <w:sz w:val="20"/>
          <w:szCs w:val="20"/>
        </w:rPr>
        <w:t>liwiaj</w:t>
      </w:r>
      <w:r w:rsidRPr="00831F50">
        <w:rPr>
          <w:rFonts w:eastAsia="TimesNewRoman"/>
          <w:color w:val="000000"/>
          <w:sz w:val="20"/>
          <w:szCs w:val="20"/>
        </w:rPr>
        <w:t>ą</w:t>
      </w:r>
      <w:r w:rsidRPr="00831F50">
        <w:rPr>
          <w:color w:val="000000"/>
          <w:sz w:val="20"/>
          <w:szCs w:val="20"/>
        </w:rPr>
        <w:t>ce i maj</w:t>
      </w:r>
      <w:r w:rsidRPr="00831F50">
        <w:rPr>
          <w:rFonts w:eastAsia="TimesNewRoman"/>
          <w:color w:val="000000"/>
          <w:sz w:val="20"/>
          <w:szCs w:val="20"/>
        </w:rPr>
        <w:t>ą</w:t>
      </w:r>
      <w:r w:rsidRPr="00831F50">
        <w:rPr>
          <w:color w:val="000000"/>
          <w:sz w:val="20"/>
          <w:szCs w:val="20"/>
        </w:rPr>
        <w:t>ce na celu wykonanie robót malarskich wyst</w:t>
      </w:r>
      <w:r w:rsidRPr="00831F50">
        <w:rPr>
          <w:rFonts w:eastAsia="TimesNewRoman"/>
          <w:color w:val="000000"/>
          <w:sz w:val="20"/>
          <w:szCs w:val="20"/>
        </w:rPr>
        <w:t>ę</w:t>
      </w:r>
      <w:r w:rsidRPr="00831F50">
        <w:rPr>
          <w:color w:val="000000"/>
          <w:sz w:val="20"/>
          <w:szCs w:val="20"/>
        </w:rPr>
        <w:t>puj</w:t>
      </w:r>
      <w:r w:rsidRPr="00831F50">
        <w:rPr>
          <w:rFonts w:eastAsia="TimesNewRoman"/>
          <w:color w:val="000000"/>
          <w:sz w:val="20"/>
          <w:szCs w:val="20"/>
        </w:rPr>
        <w:t>ą</w:t>
      </w:r>
      <w:r w:rsidRPr="00831F50">
        <w:rPr>
          <w:color w:val="000000"/>
          <w:sz w:val="20"/>
          <w:szCs w:val="20"/>
        </w:rPr>
        <w:t>cych w obiekcie j.w.</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2</w:t>
      </w:r>
      <w:r w:rsidRPr="00831F50">
        <w:rPr>
          <w:color w:val="000000"/>
          <w:sz w:val="20"/>
          <w:szCs w:val="20"/>
        </w:rPr>
        <w:t xml:space="preserve">. </w:t>
      </w:r>
      <w:r w:rsidRPr="00831F50">
        <w:rPr>
          <w:b/>
          <w:bCs/>
          <w:color w:val="000000"/>
          <w:sz w:val="20"/>
          <w:szCs w:val="20"/>
        </w:rPr>
        <w:t>Materiały.</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2.1. Wymagania ogólne dotycz</w:t>
      </w:r>
      <w:r w:rsidRPr="00831F50">
        <w:rPr>
          <w:rFonts w:eastAsia="TimesNewRoman"/>
          <w:color w:val="000000"/>
          <w:sz w:val="20"/>
          <w:szCs w:val="20"/>
        </w:rPr>
        <w:t>ą</w:t>
      </w:r>
      <w:r w:rsidRPr="00831F50">
        <w:rPr>
          <w:b/>
          <w:bCs/>
          <w:color w:val="000000"/>
          <w:sz w:val="20"/>
          <w:szCs w:val="20"/>
        </w:rPr>
        <w:t>ce materiałów i urz</w:t>
      </w:r>
      <w:r w:rsidRPr="00831F50">
        <w:rPr>
          <w:rFonts w:eastAsia="TimesNewRoman"/>
          <w:color w:val="000000"/>
          <w:sz w:val="20"/>
          <w:szCs w:val="20"/>
        </w:rPr>
        <w:t>ą</w:t>
      </w:r>
      <w:r w:rsidRPr="00831F50">
        <w:rPr>
          <w:b/>
          <w:bCs/>
          <w:color w:val="000000"/>
          <w:sz w:val="20"/>
          <w:szCs w:val="20"/>
        </w:rPr>
        <w:t>dze</w:t>
      </w:r>
      <w:r w:rsidRPr="00831F50">
        <w:rPr>
          <w:rFonts w:eastAsia="TimesNewRoman"/>
          <w:color w:val="000000"/>
          <w:sz w:val="20"/>
          <w:szCs w:val="20"/>
        </w:rPr>
        <w:t>ń</w:t>
      </w:r>
      <w:r w:rsidRPr="00831F50">
        <w:rPr>
          <w:b/>
          <w:bCs/>
          <w:color w:val="000000"/>
          <w:sz w:val="20"/>
          <w:szCs w:val="20"/>
        </w:rPr>
        <w: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Ogólne wymagania dotycz</w:t>
      </w:r>
      <w:r w:rsidRPr="00831F50">
        <w:rPr>
          <w:rFonts w:eastAsia="TimesNewRoman"/>
          <w:color w:val="000000"/>
          <w:sz w:val="20"/>
          <w:szCs w:val="20"/>
        </w:rPr>
        <w:t>ą</w:t>
      </w:r>
      <w:r w:rsidRPr="00831F50">
        <w:rPr>
          <w:color w:val="000000"/>
          <w:sz w:val="20"/>
          <w:szCs w:val="20"/>
        </w:rPr>
        <w:t>ce materiałów ich pozyskiwania i składowania podano w ST „Wymagania ogólne”.</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2.2. Szczegółowe wymagania dotycz</w:t>
      </w:r>
      <w:r w:rsidRPr="00831F50">
        <w:rPr>
          <w:rFonts w:eastAsia="TimesNewRoman"/>
          <w:color w:val="000000"/>
          <w:sz w:val="20"/>
          <w:szCs w:val="20"/>
        </w:rPr>
        <w:t>ą</w:t>
      </w:r>
      <w:r w:rsidRPr="00831F50">
        <w:rPr>
          <w:b/>
          <w:bCs/>
          <w:color w:val="000000"/>
          <w:sz w:val="20"/>
          <w:szCs w:val="20"/>
        </w:rPr>
        <w:t>ce materiałów i urz</w:t>
      </w:r>
      <w:r w:rsidRPr="00831F50">
        <w:rPr>
          <w:rFonts w:eastAsia="TimesNewRoman"/>
          <w:color w:val="000000"/>
          <w:sz w:val="20"/>
          <w:szCs w:val="20"/>
        </w:rPr>
        <w:t>ą</w:t>
      </w:r>
      <w:r w:rsidRPr="00831F50">
        <w:rPr>
          <w:b/>
          <w:bCs/>
          <w:color w:val="000000"/>
          <w:sz w:val="20"/>
          <w:szCs w:val="20"/>
        </w:rPr>
        <w:t>dze</w:t>
      </w:r>
      <w:r w:rsidRPr="00831F50">
        <w:rPr>
          <w:rFonts w:eastAsia="TimesNewRoman"/>
          <w:color w:val="000000"/>
          <w:sz w:val="20"/>
          <w:szCs w:val="20"/>
        </w:rPr>
        <w:t>ń</w:t>
      </w:r>
      <w:r w:rsidRPr="00831F50">
        <w:rPr>
          <w:b/>
          <w:bCs/>
          <w:color w:val="000000"/>
          <w:sz w:val="20"/>
          <w:szCs w:val="20"/>
        </w:rPr>
        <w: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Materiałami stosowanymi przy wykonywaniu robót malarskich wg zasad niniejszej ST s</w:t>
      </w:r>
      <w:r w:rsidRPr="00831F50">
        <w:rPr>
          <w:rFonts w:eastAsia="TimesNewRoman"/>
          <w:color w:val="000000"/>
          <w:sz w:val="20"/>
          <w:szCs w:val="20"/>
        </w:rPr>
        <w:t xml:space="preserve">ą </w:t>
      </w:r>
      <w:r w:rsidRPr="00831F50">
        <w:rPr>
          <w:color w:val="000000"/>
          <w:sz w:val="20"/>
          <w:szCs w:val="20"/>
        </w:rPr>
        <w:t>mi</w:t>
      </w:r>
      <w:r w:rsidRPr="00831F50">
        <w:rPr>
          <w:rFonts w:eastAsia="TimesNewRoman"/>
          <w:color w:val="000000"/>
          <w:sz w:val="20"/>
          <w:szCs w:val="20"/>
        </w:rPr>
        <w:t>ę</w:t>
      </w:r>
      <w:r w:rsidRPr="00831F50">
        <w:rPr>
          <w:color w:val="000000"/>
          <w:sz w:val="20"/>
          <w:szCs w:val="20"/>
        </w:rPr>
        <w:t>dzy innymi:</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farby emulsyjne (zgodnie z projektem technicznym),</w:t>
      </w:r>
    </w:p>
    <w:p w:rsidR="00831F50" w:rsidRPr="00831F50" w:rsidRDefault="00831F50" w:rsidP="00831F50">
      <w:pPr>
        <w:autoSpaceDE w:val="0"/>
        <w:autoSpaceDN w:val="0"/>
        <w:adjustRightInd w:val="0"/>
        <w:jc w:val="both"/>
        <w:rPr>
          <w:bCs/>
          <w:color w:val="000000"/>
          <w:sz w:val="20"/>
          <w:szCs w:val="20"/>
        </w:rPr>
      </w:pPr>
      <w:r w:rsidRPr="00831F50">
        <w:rPr>
          <w:rFonts w:eastAsia="TimesNewRoman"/>
          <w:color w:val="000000"/>
          <w:sz w:val="20"/>
          <w:szCs w:val="20"/>
        </w:rPr>
        <w:t>- ś</w:t>
      </w:r>
      <w:r w:rsidRPr="00831F50">
        <w:rPr>
          <w:bCs/>
          <w:color w:val="000000"/>
          <w:sz w:val="20"/>
          <w:szCs w:val="20"/>
        </w:rPr>
        <w:t>rodki gruntuj</w:t>
      </w:r>
      <w:r w:rsidRPr="00831F50">
        <w:rPr>
          <w:rFonts w:eastAsia="TimesNewRoman"/>
          <w:color w:val="000000"/>
          <w:sz w:val="20"/>
          <w:szCs w:val="20"/>
        </w:rPr>
        <w:t>ą</w:t>
      </w:r>
      <w:r w:rsidRPr="00831F50">
        <w:rPr>
          <w:bCs/>
          <w:color w:val="000000"/>
          <w:sz w:val="20"/>
          <w:szCs w:val="20"/>
        </w:rPr>
        <w:t>ce</w:t>
      </w:r>
    </w:p>
    <w:p w:rsidR="00831F50" w:rsidRPr="00831F50" w:rsidRDefault="00831F50" w:rsidP="00831F50">
      <w:pPr>
        <w:autoSpaceDE w:val="0"/>
        <w:autoSpaceDN w:val="0"/>
        <w:adjustRightInd w:val="0"/>
        <w:jc w:val="both"/>
        <w:rPr>
          <w:bCs/>
          <w:color w:val="000000"/>
          <w:sz w:val="20"/>
          <w:szCs w:val="20"/>
        </w:rPr>
      </w:pPr>
      <w:r w:rsidRPr="00831F50">
        <w:rPr>
          <w:bCs/>
          <w:color w:val="000000"/>
          <w:sz w:val="20"/>
          <w:szCs w:val="20"/>
        </w:rPr>
        <w:t>- farby ftalowe</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Farby budowlane gotowe.</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Farby niezale</w:t>
      </w:r>
      <w:r w:rsidRPr="00831F50">
        <w:rPr>
          <w:rFonts w:eastAsia="TimesNewRoman"/>
          <w:color w:val="000000"/>
          <w:sz w:val="20"/>
          <w:szCs w:val="20"/>
        </w:rPr>
        <w:t>ż</w:t>
      </w:r>
      <w:r w:rsidRPr="00831F50">
        <w:rPr>
          <w:color w:val="000000"/>
          <w:sz w:val="20"/>
          <w:szCs w:val="20"/>
        </w:rPr>
        <w:t>nie od ich rodzaju powinny odpowiada</w:t>
      </w:r>
      <w:r w:rsidRPr="00831F50">
        <w:rPr>
          <w:rFonts w:eastAsia="TimesNewRoman"/>
          <w:color w:val="000000"/>
          <w:sz w:val="20"/>
          <w:szCs w:val="20"/>
        </w:rPr>
        <w:t xml:space="preserve">ć </w:t>
      </w:r>
      <w:r w:rsidRPr="00831F50">
        <w:rPr>
          <w:color w:val="000000"/>
          <w:sz w:val="20"/>
          <w:szCs w:val="20"/>
        </w:rPr>
        <w:t>wymaganiom norm pa</w:t>
      </w:r>
      <w:r w:rsidRPr="00831F50">
        <w:rPr>
          <w:rFonts w:eastAsia="TimesNewRoman"/>
          <w:color w:val="000000"/>
          <w:sz w:val="20"/>
          <w:szCs w:val="20"/>
        </w:rPr>
        <w:t>ń</w:t>
      </w:r>
      <w:r w:rsidRPr="00831F50">
        <w:rPr>
          <w:color w:val="000000"/>
          <w:sz w:val="20"/>
          <w:szCs w:val="20"/>
        </w:rPr>
        <w:t xml:space="preserve">stwowych lub </w:t>
      </w:r>
      <w:r w:rsidRPr="00831F50">
        <w:rPr>
          <w:rFonts w:eastAsia="TimesNewRoman"/>
          <w:color w:val="000000"/>
          <w:sz w:val="20"/>
          <w:szCs w:val="20"/>
        </w:rPr>
        <w:t>ś</w:t>
      </w:r>
      <w:r w:rsidRPr="00831F50">
        <w:rPr>
          <w:color w:val="000000"/>
          <w:sz w:val="20"/>
          <w:szCs w:val="20"/>
        </w:rPr>
        <w:t>wiadectw dopuszczenia do stosowania w budownictwie oraz posiada</w:t>
      </w:r>
      <w:r w:rsidRPr="00831F50">
        <w:rPr>
          <w:rFonts w:eastAsia="TimesNewRoman"/>
          <w:color w:val="000000"/>
          <w:sz w:val="20"/>
          <w:szCs w:val="20"/>
        </w:rPr>
        <w:t xml:space="preserve">ć </w:t>
      </w:r>
      <w:r w:rsidRPr="00831F50">
        <w:rPr>
          <w:color w:val="000000"/>
          <w:sz w:val="20"/>
          <w:szCs w:val="20"/>
        </w:rPr>
        <w:t>ocen</w:t>
      </w:r>
      <w:r w:rsidRPr="00831F50">
        <w:rPr>
          <w:rFonts w:eastAsia="TimesNewRoman"/>
          <w:color w:val="000000"/>
          <w:sz w:val="20"/>
          <w:szCs w:val="20"/>
        </w:rPr>
        <w:t xml:space="preserve">ę </w:t>
      </w:r>
      <w:r w:rsidRPr="00831F50">
        <w:rPr>
          <w:color w:val="000000"/>
          <w:sz w:val="20"/>
          <w:szCs w:val="20"/>
        </w:rPr>
        <w:t>higieniczn</w:t>
      </w:r>
      <w:r w:rsidRPr="00831F50">
        <w:rPr>
          <w:rFonts w:eastAsia="TimesNewRoman"/>
          <w:color w:val="000000"/>
          <w:sz w:val="20"/>
          <w:szCs w:val="20"/>
        </w:rPr>
        <w:t xml:space="preserve">ą </w:t>
      </w:r>
      <w:r w:rsidRPr="00831F50">
        <w:rPr>
          <w:color w:val="000000"/>
          <w:sz w:val="20"/>
          <w:szCs w:val="20"/>
        </w:rPr>
        <w:t xml:space="preserve">PZH. </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Farby wytwarzane fabrycznie mo</w:t>
      </w:r>
      <w:r w:rsidRPr="00831F50">
        <w:rPr>
          <w:rFonts w:eastAsia="TimesNewRoman"/>
          <w:color w:val="000000"/>
          <w:sz w:val="20"/>
          <w:szCs w:val="20"/>
        </w:rPr>
        <w:t>ż</w:t>
      </w:r>
      <w:r w:rsidRPr="00831F50">
        <w:rPr>
          <w:color w:val="000000"/>
          <w:sz w:val="20"/>
          <w:szCs w:val="20"/>
        </w:rPr>
        <w:t>na stosowa</w:t>
      </w:r>
      <w:r w:rsidRPr="00831F50">
        <w:rPr>
          <w:rFonts w:eastAsia="TimesNewRoman"/>
          <w:color w:val="000000"/>
          <w:sz w:val="20"/>
          <w:szCs w:val="20"/>
        </w:rPr>
        <w:t xml:space="preserve">ć </w:t>
      </w:r>
      <w:r w:rsidRPr="00831F50">
        <w:rPr>
          <w:color w:val="000000"/>
          <w:sz w:val="20"/>
          <w:szCs w:val="20"/>
        </w:rPr>
        <w:t xml:space="preserve">zgodnie z zasadami podanymi w normach i </w:t>
      </w:r>
      <w:r w:rsidRPr="00831F50">
        <w:rPr>
          <w:rFonts w:eastAsia="TimesNewRoman"/>
          <w:color w:val="000000"/>
          <w:sz w:val="20"/>
          <w:szCs w:val="20"/>
        </w:rPr>
        <w:t>ś</w:t>
      </w:r>
      <w:r w:rsidRPr="00831F50">
        <w:rPr>
          <w:color w:val="000000"/>
          <w:sz w:val="20"/>
          <w:szCs w:val="20"/>
        </w:rPr>
        <w:t>wiadectwach ich dopuszczenia przez ITB.</w:t>
      </w:r>
    </w:p>
    <w:p w:rsidR="00831F50" w:rsidRPr="00831F50" w:rsidRDefault="00831F50" w:rsidP="00831F50">
      <w:pPr>
        <w:autoSpaceDE w:val="0"/>
        <w:autoSpaceDN w:val="0"/>
        <w:adjustRightInd w:val="0"/>
        <w:jc w:val="both"/>
        <w:rPr>
          <w:rFonts w:eastAsia="TimesNewRoman"/>
          <w:color w:val="000000"/>
          <w:sz w:val="20"/>
          <w:szCs w:val="20"/>
        </w:rPr>
      </w:pPr>
      <w:r w:rsidRPr="00831F50">
        <w:rPr>
          <w:color w:val="000000"/>
          <w:sz w:val="20"/>
          <w:szCs w:val="20"/>
        </w:rPr>
        <w:t>Parametry techniczne dla farb, ilość warstw, wydajno</w:t>
      </w:r>
      <w:r w:rsidRPr="00831F50">
        <w:rPr>
          <w:rFonts w:eastAsia="TimesNewRoman"/>
          <w:color w:val="000000"/>
          <w:sz w:val="20"/>
          <w:szCs w:val="20"/>
        </w:rPr>
        <w:t xml:space="preserve">ść </w:t>
      </w:r>
      <w:r w:rsidRPr="00831F50">
        <w:rPr>
          <w:color w:val="000000"/>
          <w:sz w:val="20"/>
          <w:szCs w:val="20"/>
        </w:rPr>
        <w:t>i czas schni</w:t>
      </w:r>
      <w:r w:rsidRPr="00831F50">
        <w:rPr>
          <w:rFonts w:eastAsia="TimesNewRoman"/>
          <w:color w:val="000000"/>
          <w:sz w:val="20"/>
          <w:szCs w:val="20"/>
        </w:rPr>
        <w:t>ę</w:t>
      </w:r>
      <w:r w:rsidRPr="00831F50">
        <w:rPr>
          <w:color w:val="000000"/>
          <w:sz w:val="20"/>
          <w:szCs w:val="20"/>
        </w:rPr>
        <w:t>cia zgodnie z kart</w:t>
      </w:r>
      <w:r w:rsidRPr="00831F50">
        <w:rPr>
          <w:rFonts w:eastAsia="TimesNewRoman"/>
          <w:color w:val="000000"/>
          <w:sz w:val="20"/>
          <w:szCs w:val="20"/>
        </w:rPr>
        <w:t xml:space="preserve">ą </w:t>
      </w:r>
      <w:r w:rsidRPr="00831F50">
        <w:rPr>
          <w:color w:val="000000"/>
          <w:sz w:val="20"/>
          <w:szCs w:val="20"/>
        </w:rPr>
        <w:t>techniczn</w:t>
      </w:r>
      <w:r w:rsidRPr="00831F50">
        <w:rPr>
          <w:rFonts w:eastAsia="TimesNewRoman"/>
          <w:color w:val="000000"/>
          <w:sz w:val="20"/>
          <w:szCs w:val="20"/>
        </w:rPr>
        <w:t xml:space="preserve">ą </w:t>
      </w:r>
      <w:r w:rsidRPr="00831F50">
        <w:rPr>
          <w:color w:val="000000"/>
          <w:sz w:val="20"/>
          <w:szCs w:val="20"/>
        </w:rPr>
        <w:t>producenta.</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Wskazówki BHP i p.po</w:t>
      </w:r>
      <w:r w:rsidRPr="00831F50">
        <w:rPr>
          <w:rFonts w:eastAsia="TimesNewRoman"/>
          <w:color w:val="000000"/>
          <w:sz w:val="20"/>
          <w:szCs w:val="20"/>
        </w:rPr>
        <w:t>ż</w:t>
      </w:r>
      <w:r w:rsidRPr="00831F50">
        <w:rPr>
          <w:color w:val="000000"/>
          <w:sz w:val="20"/>
          <w:szCs w:val="20"/>
        </w:rPr>
        <w:t>. zgodnie z kart</w:t>
      </w:r>
      <w:r w:rsidRPr="00831F50">
        <w:rPr>
          <w:rFonts w:eastAsia="TimesNewRoman"/>
          <w:color w:val="000000"/>
          <w:sz w:val="20"/>
          <w:szCs w:val="20"/>
        </w:rPr>
        <w:t xml:space="preserve">ą </w:t>
      </w:r>
      <w:r w:rsidRPr="00831F50">
        <w:rPr>
          <w:color w:val="000000"/>
          <w:sz w:val="20"/>
          <w:szCs w:val="20"/>
        </w:rPr>
        <w:t>techniczn</w:t>
      </w:r>
      <w:r w:rsidRPr="00831F50">
        <w:rPr>
          <w:rFonts w:eastAsia="TimesNewRoman"/>
          <w:color w:val="000000"/>
          <w:sz w:val="20"/>
          <w:szCs w:val="20"/>
        </w:rPr>
        <w:t xml:space="preserve">ą </w:t>
      </w:r>
      <w:r w:rsidRPr="00831F50">
        <w:rPr>
          <w:color w:val="000000"/>
          <w:sz w:val="20"/>
          <w:szCs w:val="20"/>
        </w:rPr>
        <w:t>producenta.</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Farby powinny by</w:t>
      </w:r>
      <w:r w:rsidRPr="00831F50">
        <w:rPr>
          <w:rFonts w:eastAsia="TimesNewRoman"/>
          <w:color w:val="000000"/>
          <w:sz w:val="20"/>
          <w:szCs w:val="20"/>
        </w:rPr>
        <w:t xml:space="preserve">ć </w:t>
      </w:r>
      <w:r w:rsidRPr="00831F50">
        <w:rPr>
          <w:color w:val="000000"/>
          <w:sz w:val="20"/>
          <w:szCs w:val="20"/>
        </w:rPr>
        <w:t>pakowane zgodnie z PN-O-79601-2:1996 w b</w:t>
      </w:r>
      <w:r w:rsidRPr="00831F50">
        <w:rPr>
          <w:rFonts w:eastAsia="TimesNewRoman"/>
          <w:color w:val="000000"/>
          <w:sz w:val="20"/>
          <w:szCs w:val="20"/>
        </w:rPr>
        <w:t>ę</w:t>
      </w:r>
      <w:r w:rsidRPr="00831F50">
        <w:rPr>
          <w:color w:val="000000"/>
          <w:sz w:val="20"/>
          <w:szCs w:val="20"/>
        </w:rPr>
        <w:t>bny lekkie lub wiaderka sto</w:t>
      </w:r>
      <w:r w:rsidRPr="00831F50">
        <w:rPr>
          <w:rFonts w:eastAsia="TimesNewRoman"/>
          <w:color w:val="000000"/>
          <w:sz w:val="20"/>
          <w:szCs w:val="20"/>
        </w:rPr>
        <w:t>ż</w:t>
      </w:r>
      <w:r w:rsidRPr="00831F50">
        <w:rPr>
          <w:color w:val="000000"/>
          <w:sz w:val="20"/>
          <w:szCs w:val="20"/>
        </w:rPr>
        <w:t>kowe wg PN-EN-ISO 90-2:2002 i przechowywane w temperaturze min. +</w:t>
      </w:r>
      <w:smartTag w:uri="urn:schemas-microsoft-com:office:smarttags" w:element="metricconverter">
        <w:smartTagPr>
          <w:attr w:name="ProductID" w:val="5ﾰC"/>
        </w:smartTagPr>
        <w:r w:rsidRPr="00831F50">
          <w:rPr>
            <w:color w:val="000000"/>
            <w:sz w:val="20"/>
            <w:szCs w:val="20"/>
          </w:rPr>
          <w:t>5°C</w:t>
        </w:r>
      </w:smartTag>
      <w:r w:rsidRPr="00831F50">
        <w:rPr>
          <w:color w:val="000000"/>
          <w:sz w:val="20"/>
          <w:szCs w:val="20"/>
        </w:rPr>
        <w: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W pomieszczeniach, które mają szczególne wymagania higieniczne należy ściśle przestrzegać technologii producenta farb – ilość i kolejność warstw - podkład penetrujący, farba emulsyjna.</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xml:space="preserve">Należy również ściśle przestrzegać czasu położenia kolejnych warstw. </w:t>
      </w:r>
    </w:p>
    <w:p w:rsidR="00831F50" w:rsidRPr="00831F50" w:rsidRDefault="00831F50" w:rsidP="00831F50">
      <w:pPr>
        <w:autoSpaceDE w:val="0"/>
        <w:autoSpaceDN w:val="0"/>
        <w:adjustRightInd w:val="0"/>
        <w:jc w:val="both"/>
        <w:rPr>
          <w:b/>
          <w:bCs/>
          <w:color w:val="000000"/>
          <w:sz w:val="20"/>
          <w:szCs w:val="20"/>
        </w:rPr>
      </w:pPr>
      <w:r w:rsidRPr="00831F50">
        <w:rPr>
          <w:rFonts w:eastAsia="TimesNewRoman"/>
          <w:color w:val="000000"/>
          <w:sz w:val="20"/>
          <w:szCs w:val="20"/>
        </w:rPr>
        <w:t>Ś</w:t>
      </w:r>
      <w:r w:rsidRPr="00831F50">
        <w:rPr>
          <w:b/>
          <w:bCs/>
          <w:color w:val="000000"/>
          <w:sz w:val="20"/>
          <w:szCs w:val="20"/>
        </w:rPr>
        <w:t>rodki gruntuj</w:t>
      </w:r>
      <w:r w:rsidRPr="00831F50">
        <w:rPr>
          <w:rFonts w:eastAsia="TimesNewRoman"/>
          <w:color w:val="000000"/>
          <w:sz w:val="20"/>
          <w:szCs w:val="20"/>
        </w:rPr>
        <w:t>ą</w:t>
      </w:r>
      <w:r w:rsidRPr="00831F50">
        <w:rPr>
          <w:b/>
          <w:bCs/>
          <w:color w:val="000000"/>
          <w:sz w:val="20"/>
          <w:szCs w:val="20"/>
        </w:rPr>
        <w:t>ce.</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xml:space="preserve">Przed malowaniu farbami emulsyjnymi stosować środki gruntujące. </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3. Sprz</w:t>
      </w:r>
      <w:r w:rsidRPr="00831F50">
        <w:rPr>
          <w:rFonts w:eastAsia="TimesNewRoman"/>
          <w:color w:val="000000"/>
          <w:sz w:val="20"/>
          <w:szCs w:val="20"/>
        </w:rPr>
        <w:t>ę</w:t>
      </w:r>
      <w:r w:rsidRPr="00831F50">
        <w:rPr>
          <w:b/>
          <w:bCs/>
          <w:color w:val="000000"/>
          <w:sz w:val="20"/>
          <w:szCs w:val="20"/>
        </w:rPr>
        <w:t>t.</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3.1. Ogólne wymagania dotycz</w:t>
      </w:r>
      <w:r w:rsidRPr="00831F50">
        <w:rPr>
          <w:rFonts w:eastAsia="TimesNewRoman"/>
          <w:color w:val="000000"/>
          <w:sz w:val="20"/>
          <w:szCs w:val="20"/>
        </w:rPr>
        <w:t>ą</w:t>
      </w:r>
      <w:r w:rsidRPr="00831F50">
        <w:rPr>
          <w:b/>
          <w:bCs/>
          <w:color w:val="000000"/>
          <w:sz w:val="20"/>
          <w:szCs w:val="20"/>
        </w:rPr>
        <w:t>ce sprz</w:t>
      </w:r>
      <w:r w:rsidRPr="00831F50">
        <w:rPr>
          <w:rFonts w:eastAsia="TimesNewRoman"/>
          <w:color w:val="000000"/>
          <w:sz w:val="20"/>
          <w:szCs w:val="20"/>
        </w:rPr>
        <w:t>ę</w:t>
      </w:r>
      <w:r w:rsidRPr="00831F50">
        <w:rPr>
          <w:b/>
          <w:bCs/>
          <w:color w:val="000000"/>
          <w:sz w:val="20"/>
          <w:szCs w:val="20"/>
        </w:rPr>
        <w:t>tu.</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Ogólne wymagania dotycz</w:t>
      </w:r>
      <w:r w:rsidRPr="00831F50">
        <w:rPr>
          <w:rFonts w:eastAsia="TimesNewRoman"/>
          <w:color w:val="000000"/>
          <w:sz w:val="20"/>
          <w:szCs w:val="20"/>
        </w:rPr>
        <w:t>ą</w:t>
      </w:r>
      <w:r w:rsidRPr="00831F50">
        <w:rPr>
          <w:color w:val="000000"/>
          <w:sz w:val="20"/>
          <w:szCs w:val="20"/>
        </w:rPr>
        <w:t>ce sprz</w:t>
      </w:r>
      <w:r w:rsidRPr="00831F50">
        <w:rPr>
          <w:rFonts w:eastAsia="TimesNewRoman"/>
          <w:color w:val="000000"/>
          <w:sz w:val="20"/>
          <w:szCs w:val="20"/>
        </w:rPr>
        <w:t>ę</w:t>
      </w:r>
      <w:r w:rsidRPr="00831F50">
        <w:rPr>
          <w:color w:val="000000"/>
          <w:sz w:val="20"/>
          <w:szCs w:val="20"/>
        </w:rPr>
        <w:t>tu s</w:t>
      </w:r>
      <w:r w:rsidRPr="00831F50">
        <w:rPr>
          <w:rFonts w:eastAsia="TimesNewRoman"/>
          <w:color w:val="000000"/>
          <w:sz w:val="20"/>
          <w:szCs w:val="20"/>
        </w:rPr>
        <w:t xml:space="preserve">ą </w:t>
      </w:r>
      <w:r w:rsidRPr="00831F50">
        <w:rPr>
          <w:color w:val="000000"/>
          <w:sz w:val="20"/>
          <w:szCs w:val="20"/>
        </w:rPr>
        <w:t>zawarte w ST „Wymagania ogólne”.</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4. Transport.</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4.1. Ogólne wymagania dotycz</w:t>
      </w:r>
      <w:r w:rsidRPr="00831F50">
        <w:rPr>
          <w:rFonts w:eastAsia="TimesNewRoman"/>
          <w:color w:val="000000"/>
          <w:sz w:val="20"/>
          <w:szCs w:val="20"/>
        </w:rPr>
        <w:t>ą</w:t>
      </w:r>
      <w:r w:rsidRPr="00831F50">
        <w:rPr>
          <w:b/>
          <w:bCs/>
          <w:color w:val="000000"/>
          <w:sz w:val="20"/>
          <w:szCs w:val="20"/>
        </w:rPr>
        <w:t>ce transportu.</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Ogólne zasady transportu s</w:t>
      </w:r>
      <w:r w:rsidRPr="00831F50">
        <w:rPr>
          <w:rFonts w:eastAsia="TimesNewRoman"/>
          <w:color w:val="000000"/>
          <w:sz w:val="20"/>
          <w:szCs w:val="20"/>
        </w:rPr>
        <w:t xml:space="preserve">ą </w:t>
      </w:r>
      <w:r w:rsidRPr="00831F50">
        <w:rPr>
          <w:color w:val="000000"/>
          <w:sz w:val="20"/>
          <w:szCs w:val="20"/>
        </w:rPr>
        <w:t>zawarte w ST „Wymagania ogólne”.</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4.2. Szczegółowe wymagania dotycz</w:t>
      </w:r>
      <w:r w:rsidRPr="00831F50">
        <w:rPr>
          <w:rFonts w:eastAsia="TimesNewRoman"/>
          <w:color w:val="000000"/>
          <w:sz w:val="20"/>
          <w:szCs w:val="20"/>
        </w:rPr>
        <w:t>ą</w:t>
      </w:r>
      <w:r w:rsidRPr="00831F50">
        <w:rPr>
          <w:b/>
          <w:bCs/>
          <w:color w:val="000000"/>
          <w:sz w:val="20"/>
          <w:szCs w:val="20"/>
        </w:rPr>
        <w:t>ce transportu.</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Transport powinien zapewnia</w:t>
      </w:r>
      <w:r w:rsidRPr="00831F50">
        <w:rPr>
          <w:rFonts w:eastAsia="TimesNewRoman"/>
          <w:color w:val="000000"/>
          <w:sz w:val="20"/>
          <w:szCs w:val="20"/>
        </w:rPr>
        <w:t>ć</w:t>
      </w:r>
      <w:r w:rsidRPr="00831F50">
        <w:rPr>
          <w:color w:val="000000"/>
          <w:sz w:val="20"/>
          <w:szCs w:val="20"/>
        </w:rPr>
        <w: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stabilno</w:t>
      </w:r>
      <w:r w:rsidRPr="00831F50">
        <w:rPr>
          <w:rFonts w:eastAsia="TimesNewRoman"/>
          <w:color w:val="000000"/>
          <w:sz w:val="20"/>
          <w:szCs w:val="20"/>
        </w:rPr>
        <w:t xml:space="preserve">ść </w:t>
      </w:r>
      <w:r w:rsidRPr="00831F50">
        <w:rPr>
          <w:color w:val="000000"/>
          <w:sz w:val="20"/>
          <w:szCs w:val="20"/>
        </w:rPr>
        <w:t>pozycji załadowywanych materiałów,</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zabezpieczenie materiałów przed ich uszkodzeniem,</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kontrol</w:t>
      </w:r>
      <w:r w:rsidRPr="00831F50">
        <w:rPr>
          <w:rFonts w:eastAsia="TimesNewRoman"/>
          <w:color w:val="000000"/>
          <w:sz w:val="20"/>
          <w:szCs w:val="20"/>
        </w:rPr>
        <w:t xml:space="preserve">ę </w:t>
      </w:r>
      <w:r w:rsidRPr="00831F50">
        <w:rPr>
          <w:color w:val="000000"/>
          <w:sz w:val="20"/>
          <w:szCs w:val="20"/>
        </w:rPr>
        <w:t>załadunku i wyładunku,</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5. Wykonanie robót.</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5.1. Ogólne zasady wykonania robót.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Ogólne warunki wykonania robót zawarte s</w:t>
      </w:r>
      <w:r w:rsidRPr="00831F50">
        <w:rPr>
          <w:rFonts w:eastAsia="TimesNewRoman"/>
          <w:color w:val="000000"/>
          <w:sz w:val="20"/>
          <w:szCs w:val="20"/>
        </w:rPr>
        <w:t xml:space="preserve">ą </w:t>
      </w:r>
      <w:r w:rsidRPr="00831F50">
        <w:rPr>
          <w:color w:val="000000"/>
          <w:sz w:val="20"/>
          <w:szCs w:val="20"/>
        </w:rPr>
        <w:t>w ST ”Wymagania ogólne”.</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5.2. Szczegółowe zasady wykonania robót.</w:t>
      </w:r>
    </w:p>
    <w:p w:rsidR="00831F50" w:rsidRPr="00831F50" w:rsidRDefault="00831F50" w:rsidP="00831F50">
      <w:pPr>
        <w:autoSpaceDE w:val="0"/>
        <w:autoSpaceDN w:val="0"/>
        <w:adjustRightInd w:val="0"/>
        <w:jc w:val="both"/>
        <w:rPr>
          <w:rFonts w:eastAsia="TimesNewRoman"/>
          <w:color w:val="000000"/>
          <w:sz w:val="20"/>
          <w:szCs w:val="20"/>
        </w:rPr>
      </w:pPr>
      <w:r w:rsidRPr="00831F50">
        <w:rPr>
          <w:color w:val="000000"/>
          <w:sz w:val="20"/>
          <w:szCs w:val="20"/>
        </w:rPr>
        <w:t>Przed przyst</w:t>
      </w:r>
      <w:r w:rsidRPr="00831F50">
        <w:rPr>
          <w:rFonts w:eastAsia="TimesNewRoman"/>
          <w:color w:val="000000"/>
          <w:sz w:val="20"/>
          <w:szCs w:val="20"/>
        </w:rPr>
        <w:t>ą</w:t>
      </w:r>
      <w:r w:rsidRPr="00831F50">
        <w:rPr>
          <w:color w:val="000000"/>
          <w:sz w:val="20"/>
          <w:szCs w:val="20"/>
        </w:rPr>
        <w:t>pieniem do malowania nale</w:t>
      </w:r>
      <w:r w:rsidRPr="00831F50">
        <w:rPr>
          <w:rFonts w:eastAsia="TimesNewRoman"/>
          <w:color w:val="000000"/>
          <w:sz w:val="20"/>
          <w:szCs w:val="20"/>
        </w:rPr>
        <w:t>ż</w:t>
      </w:r>
      <w:r w:rsidRPr="00831F50">
        <w:rPr>
          <w:color w:val="000000"/>
          <w:sz w:val="20"/>
          <w:szCs w:val="20"/>
        </w:rPr>
        <w:t>y wyrówna</w:t>
      </w:r>
      <w:r w:rsidRPr="00831F50">
        <w:rPr>
          <w:rFonts w:eastAsia="TimesNewRoman"/>
          <w:color w:val="000000"/>
          <w:sz w:val="20"/>
          <w:szCs w:val="20"/>
        </w:rPr>
        <w:t xml:space="preserve">ć </w:t>
      </w:r>
      <w:r w:rsidRPr="00831F50">
        <w:rPr>
          <w:color w:val="000000"/>
          <w:sz w:val="20"/>
          <w:szCs w:val="20"/>
        </w:rPr>
        <w:t>i wygładzi</w:t>
      </w:r>
      <w:r w:rsidRPr="00831F50">
        <w:rPr>
          <w:rFonts w:eastAsia="TimesNewRoman"/>
          <w:color w:val="000000"/>
          <w:sz w:val="20"/>
          <w:szCs w:val="20"/>
        </w:rPr>
        <w:t xml:space="preserve">ć </w:t>
      </w:r>
      <w:r w:rsidRPr="00831F50">
        <w:rPr>
          <w:color w:val="000000"/>
          <w:sz w:val="20"/>
          <w:szCs w:val="20"/>
        </w:rPr>
        <w:t>powierzchni</w:t>
      </w:r>
      <w:r w:rsidRPr="00831F50">
        <w:rPr>
          <w:rFonts w:eastAsia="TimesNewRoman"/>
          <w:color w:val="000000"/>
          <w:sz w:val="20"/>
          <w:szCs w:val="20"/>
        </w:rPr>
        <w:t xml:space="preserve">ę </w:t>
      </w:r>
      <w:r w:rsidRPr="00831F50">
        <w:rPr>
          <w:color w:val="000000"/>
          <w:sz w:val="20"/>
          <w:szCs w:val="20"/>
        </w:rPr>
        <w:t>przeznaczon</w:t>
      </w:r>
      <w:r w:rsidRPr="00831F50">
        <w:rPr>
          <w:rFonts w:eastAsia="TimesNewRoman"/>
          <w:color w:val="000000"/>
          <w:sz w:val="20"/>
          <w:szCs w:val="20"/>
        </w:rPr>
        <w:t xml:space="preserve">ą </w:t>
      </w:r>
      <w:r w:rsidRPr="00831F50">
        <w:rPr>
          <w:color w:val="000000"/>
          <w:sz w:val="20"/>
          <w:szCs w:val="20"/>
        </w:rPr>
        <w:t>do malowania. Naprawi</w:t>
      </w:r>
      <w:r w:rsidRPr="00831F50">
        <w:rPr>
          <w:rFonts w:eastAsia="TimesNewRoman"/>
          <w:color w:val="000000"/>
          <w:sz w:val="20"/>
          <w:szCs w:val="20"/>
        </w:rPr>
        <w:t xml:space="preserve">ć </w:t>
      </w:r>
      <w:r w:rsidRPr="00831F50">
        <w:rPr>
          <w:color w:val="000000"/>
          <w:sz w:val="20"/>
          <w:szCs w:val="20"/>
        </w:rPr>
        <w:t>uszkodzenia, wykona</w:t>
      </w:r>
      <w:r w:rsidRPr="00831F50">
        <w:rPr>
          <w:rFonts w:eastAsia="TimesNewRoman"/>
          <w:color w:val="000000"/>
          <w:sz w:val="20"/>
          <w:szCs w:val="20"/>
        </w:rPr>
        <w:t xml:space="preserve">ć </w:t>
      </w:r>
      <w:r w:rsidRPr="00831F50">
        <w:rPr>
          <w:color w:val="000000"/>
          <w:sz w:val="20"/>
          <w:szCs w:val="20"/>
        </w:rPr>
        <w:t>szpachlowanie i</w:t>
      </w:r>
      <w:r w:rsidRPr="00831F50">
        <w:rPr>
          <w:rFonts w:eastAsia="TimesNewRoman"/>
          <w:color w:val="000000"/>
          <w:sz w:val="20"/>
          <w:szCs w:val="20"/>
        </w:rPr>
        <w:t xml:space="preserve"> </w:t>
      </w:r>
      <w:r w:rsidRPr="00831F50">
        <w:rPr>
          <w:color w:val="000000"/>
          <w:sz w:val="20"/>
          <w:szCs w:val="20"/>
        </w:rPr>
        <w:t>szlifowanie, jeżeli jest wymagana du</w:t>
      </w:r>
      <w:r w:rsidRPr="00831F50">
        <w:rPr>
          <w:rFonts w:eastAsia="TimesNewRoman"/>
          <w:color w:val="000000"/>
          <w:sz w:val="20"/>
          <w:szCs w:val="20"/>
        </w:rPr>
        <w:t>ż</w:t>
      </w:r>
      <w:r w:rsidRPr="00831F50">
        <w:rPr>
          <w:color w:val="000000"/>
          <w:sz w:val="20"/>
          <w:szCs w:val="20"/>
        </w:rPr>
        <w:t>a gładko</w:t>
      </w:r>
      <w:r w:rsidRPr="00831F50">
        <w:rPr>
          <w:rFonts w:eastAsia="TimesNewRoman"/>
          <w:color w:val="000000"/>
          <w:sz w:val="20"/>
          <w:szCs w:val="20"/>
        </w:rPr>
        <w:t xml:space="preserve">ść </w:t>
      </w:r>
      <w:r w:rsidRPr="00831F50">
        <w:rPr>
          <w:color w:val="000000"/>
          <w:sz w:val="20"/>
          <w:szCs w:val="20"/>
        </w:rPr>
        <w:t xml:space="preserve">powierzchni. </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Podkłady pod powłok</w:t>
      </w:r>
      <w:r w:rsidRPr="00831F50">
        <w:rPr>
          <w:rFonts w:eastAsia="TimesNewRoman"/>
          <w:color w:val="000000"/>
          <w:sz w:val="20"/>
          <w:szCs w:val="20"/>
        </w:rPr>
        <w:t xml:space="preserve">ę </w:t>
      </w:r>
      <w:r w:rsidRPr="00831F50">
        <w:rPr>
          <w:color w:val="000000"/>
          <w:sz w:val="20"/>
          <w:szCs w:val="20"/>
        </w:rPr>
        <w:t>malarsk</w:t>
      </w:r>
      <w:r w:rsidRPr="00831F50">
        <w:rPr>
          <w:rFonts w:eastAsia="TimesNewRoman"/>
          <w:color w:val="000000"/>
          <w:sz w:val="20"/>
          <w:szCs w:val="20"/>
        </w:rPr>
        <w:t xml:space="preserve">ą </w:t>
      </w:r>
      <w:r w:rsidRPr="00831F50">
        <w:rPr>
          <w:color w:val="000000"/>
          <w:sz w:val="20"/>
          <w:szCs w:val="20"/>
        </w:rPr>
        <w:t>powinny by</w:t>
      </w:r>
      <w:r w:rsidRPr="00831F50">
        <w:rPr>
          <w:rFonts w:eastAsia="TimesNewRoman"/>
          <w:color w:val="000000"/>
          <w:sz w:val="20"/>
          <w:szCs w:val="20"/>
        </w:rPr>
        <w:t xml:space="preserve">ć </w:t>
      </w:r>
      <w:r w:rsidRPr="00831F50">
        <w:rPr>
          <w:color w:val="000000"/>
          <w:sz w:val="20"/>
          <w:szCs w:val="20"/>
        </w:rPr>
        <w:t>dostosowane do:</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rodzaju podło</w:t>
      </w:r>
      <w:r w:rsidRPr="00831F50">
        <w:rPr>
          <w:rFonts w:eastAsia="TimesNewRoman"/>
          <w:color w:val="000000"/>
          <w:sz w:val="20"/>
          <w:szCs w:val="20"/>
        </w:rPr>
        <w:t>ż</w:t>
      </w:r>
      <w:r w:rsidRPr="00831F50">
        <w:rPr>
          <w:color w:val="000000"/>
          <w:sz w:val="20"/>
          <w:szCs w:val="20"/>
        </w:rPr>
        <w:t>a,</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rodzaju malowania (rodzaj zastosowanych wyrobów malarskich),</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miejsca i warunków malowania.</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Przed rozpocz</w:t>
      </w:r>
      <w:r w:rsidRPr="00831F50">
        <w:rPr>
          <w:rFonts w:eastAsia="TimesNewRoman"/>
          <w:color w:val="000000"/>
          <w:sz w:val="20"/>
          <w:szCs w:val="20"/>
        </w:rPr>
        <w:t>ę</w:t>
      </w:r>
      <w:r w:rsidRPr="00831F50">
        <w:rPr>
          <w:color w:val="000000"/>
          <w:sz w:val="20"/>
          <w:szCs w:val="20"/>
        </w:rPr>
        <w:t>ciem robót malarskich nale</w:t>
      </w:r>
      <w:r w:rsidRPr="00831F50">
        <w:rPr>
          <w:rFonts w:eastAsia="TimesNewRoman"/>
          <w:color w:val="000000"/>
          <w:sz w:val="20"/>
          <w:szCs w:val="20"/>
        </w:rPr>
        <w:t>ż</w:t>
      </w:r>
      <w:r w:rsidRPr="00831F50">
        <w:rPr>
          <w:color w:val="000000"/>
          <w:sz w:val="20"/>
          <w:szCs w:val="20"/>
        </w:rPr>
        <w:t>y sprawdzi</w:t>
      </w:r>
      <w:r w:rsidRPr="00831F50">
        <w:rPr>
          <w:rFonts w:eastAsia="TimesNewRoman"/>
          <w:color w:val="000000"/>
          <w:sz w:val="20"/>
          <w:szCs w:val="20"/>
        </w:rPr>
        <w:t xml:space="preserve">ć </w:t>
      </w:r>
      <w:r w:rsidRPr="00831F50">
        <w:rPr>
          <w:color w:val="000000"/>
          <w:sz w:val="20"/>
          <w:szCs w:val="20"/>
        </w:rPr>
        <w:t xml:space="preserve">zalecenia technologiczne producenta farb. </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Niepotrzebne otwory nale</w:t>
      </w:r>
      <w:r w:rsidRPr="00831F50">
        <w:rPr>
          <w:rFonts w:eastAsia="TimesNewRoman"/>
          <w:color w:val="000000"/>
          <w:sz w:val="20"/>
          <w:szCs w:val="20"/>
        </w:rPr>
        <w:t>ż</w:t>
      </w:r>
      <w:r w:rsidRPr="00831F50">
        <w:rPr>
          <w:color w:val="000000"/>
          <w:sz w:val="20"/>
          <w:szCs w:val="20"/>
        </w:rPr>
        <w:t>y wypełni</w:t>
      </w:r>
      <w:r w:rsidRPr="00831F50">
        <w:rPr>
          <w:rFonts w:eastAsia="TimesNewRoman"/>
          <w:color w:val="000000"/>
          <w:sz w:val="20"/>
          <w:szCs w:val="20"/>
        </w:rPr>
        <w:t xml:space="preserve">ć </w:t>
      </w:r>
      <w:r w:rsidRPr="00831F50">
        <w:rPr>
          <w:color w:val="000000"/>
          <w:sz w:val="20"/>
          <w:szCs w:val="20"/>
        </w:rPr>
        <w:t>zaprawa cementow</w:t>
      </w:r>
      <w:r w:rsidRPr="00831F50">
        <w:rPr>
          <w:rFonts w:eastAsia="TimesNewRoman"/>
          <w:color w:val="000000"/>
          <w:sz w:val="20"/>
          <w:szCs w:val="20"/>
        </w:rPr>
        <w:t>ą, co</w:t>
      </w:r>
      <w:r w:rsidRPr="00831F50">
        <w:rPr>
          <w:color w:val="000000"/>
          <w:sz w:val="20"/>
          <w:szCs w:val="20"/>
        </w:rPr>
        <w:t xml:space="preserve"> najmniej z 14-dniowym wyprzedzeniem i zatrze</w:t>
      </w:r>
      <w:r w:rsidRPr="00831F50">
        <w:rPr>
          <w:rFonts w:eastAsia="TimesNewRoman"/>
          <w:color w:val="000000"/>
          <w:sz w:val="20"/>
          <w:szCs w:val="20"/>
        </w:rPr>
        <w:t xml:space="preserve">ć </w:t>
      </w:r>
      <w:r w:rsidRPr="00831F50">
        <w:rPr>
          <w:color w:val="000000"/>
          <w:sz w:val="20"/>
          <w:szCs w:val="20"/>
        </w:rPr>
        <w:t>tak, aby równo</w:t>
      </w:r>
      <w:r w:rsidRPr="00831F50">
        <w:rPr>
          <w:rFonts w:eastAsia="TimesNewRoman"/>
          <w:color w:val="000000"/>
          <w:sz w:val="20"/>
          <w:szCs w:val="20"/>
        </w:rPr>
        <w:t xml:space="preserve">ść </w:t>
      </w:r>
      <w:r w:rsidRPr="00831F50">
        <w:rPr>
          <w:color w:val="000000"/>
          <w:sz w:val="20"/>
          <w:szCs w:val="20"/>
        </w:rPr>
        <w:t>powierzchni i jej szorstko</w:t>
      </w:r>
      <w:r w:rsidRPr="00831F50">
        <w:rPr>
          <w:rFonts w:eastAsia="TimesNewRoman"/>
          <w:color w:val="000000"/>
          <w:sz w:val="20"/>
          <w:szCs w:val="20"/>
        </w:rPr>
        <w:t xml:space="preserve">ść </w:t>
      </w:r>
      <w:r w:rsidRPr="00831F50">
        <w:rPr>
          <w:color w:val="000000"/>
          <w:sz w:val="20"/>
          <w:szCs w:val="20"/>
        </w:rPr>
        <w:t>w naprawianych miejscach odpowiadała równo</w:t>
      </w:r>
      <w:r w:rsidRPr="00831F50">
        <w:rPr>
          <w:rFonts w:eastAsia="TimesNewRoman"/>
          <w:color w:val="000000"/>
          <w:sz w:val="20"/>
          <w:szCs w:val="20"/>
        </w:rPr>
        <w:t>ś</w:t>
      </w:r>
      <w:r w:rsidRPr="00831F50">
        <w:rPr>
          <w:color w:val="000000"/>
          <w:sz w:val="20"/>
          <w:szCs w:val="20"/>
        </w:rPr>
        <w:t>ci otaczaj</w:t>
      </w:r>
      <w:r w:rsidRPr="00831F50">
        <w:rPr>
          <w:rFonts w:eastAsia="TimesNewRoman"/>
          <w:color w:val="000000"/>
          <w:sz w:val="20"/>
          <w:szCs w:val="20"/>
        </w:rPr>
        <w:t>ą</w:t>
      </w:r>
      <w:r w:rsidRPr="00831F50">
        <w:rPr>
          <w:color w:val="000000"/>
          <w:sz w:val="20"/>
          <w:szCs w:val="20"/>
        </w:rPr>
        <w:t>cej powierzchni,</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inne zanieczyszczenia lub plamy od zaoliwie</w:t>
      </w:r>
      <w:r w:rsidRPr="00831F50">
        <w:rPr>
          <w:rFonts w:eastAsia="TimesNewRoman"/>
          <w:color w:val="000000"/>
          <w:sz w:val="20"/>
          <w:szCs w:val="20"/>
        </w:rPr>
        <w:t xml:space="preserve">ń </w:t>
      </w:r>
      <w:r w:rsidRPr="00831F50">
        <w:rPr>
          <w:color w:val="000000"/>
          <w:sz w:val="20"/>
          <w:szCs w:val="20"/>
        </w:rPr>
        <w:t>nale</w:t>
      </w:r>
      <w:r w:rsidRPr="00831F50">
        <w:rPr>
          <w:rFonts w:eastAsia="TimesNewRoman"/>
          <w:color w:val="000000"/>
          <w:sz w:val="20"/>
          <w:szCs w:val="20"/>
        </w:rPr>
        <w:t>ż</w:t>
      </w:r>
      <w:r w:rsidRPr="00831F50">
        <w:rPr>
          <w:color w:val="000000"/>
          <w:sz w:val="20"/>
          <w:szCs w:val="20"/>
        </w:rPr>
        <w:t>y usun</w:t>
      </w:r>
      <w:r w:rsidRPr="00831F50">
        <w:rPr>
          <w:rFonts w:eastAsia="TimesNewRoman"/>
          <w:color w:val="000000"/>
          <w:sz w:val="20"/>
          <w:szCs w:val="20"/>
        </w:rPr>
        <w:t xml:space="preserve">ąć </w:t>
      </w:r>
      <w:r w:rsidRPr="00831F50">
        <w:rPr>
          <w:color w:val="000000"/>
          <w:sz w:val="20"/>
          <w:szCs w:val="20"/>
        </w:rPr>
        <w:t>przez zeskrobanie, odkurzanie i zmycie wod</w:t>
      </w:r>
      <w:r w:rsidRPr="00831F50">
        <w:rPr>
          <w:rFonts w:eastAsia="TimesNewRoman"/>
          <w:color w:val="000000"/>
          <w:sz w:val="20"/>
          <w:szCs w:val="20"/>
        </w:rPr>
        <w:t xml:space="preserve">ą </w:t>
      </w:r>
      <w:r w:rsidRPr="00831F50">
        <w:rPr>
          <w:color w:val="000000"/>
          <w:sz w:val="20"/>
          <w:szCs w:val="20"/>
        </w:rPr>
        <w:t>z dodatkiem detergentów i nast</w:t>
      </w:r>
      <w:r w:rsidRPr="00831F50">
        <w:rPr>
          <w:rFonts w:eastAsia="TimesNewRoman"/>
          <w:color w:val="000000"/>
          <w:sz w:val="20"/>
          <w:szCs w:val="20"/>
        </w:rPr>
        <w:t>ę</w:t>
      </w:r>
      <w:r w:rsidRPr="00831F50">
        <w:rPr>
          <w:color w:val="000000"/>
          <w:sz w:val="20"/>
          <w:szCs w:val="20"/>
        </w:rPr>
        <w:t>pnie spłukanie czyst</w:t>
      </w:r>
      <w:r w:rsidRPr="00831F50">
        <w:rPr>
          <w:rFonts w:eastAsia="TimesNewRoman"/>
          <w:color w:val="000000"/>
          <w:sz w:val="20"/>
          <w:szCs w:val="20"/>
        </w:rPr>
        <w:t xml:space="preserve">ą </w:t>
      </w:r>
      <w:r w:rsidRPr="00831F50">
        <w:rPr>
          <w:color w:val="000000"/>
          <w:sz w:val="20"/>
          <w:szCs w:val="20"/>
        </w:rPr>
        <w:t>wod</w:t>
      </w:r>
      <w:r w:rsidRPr="00831F50">
        <w:rPr>
          <w:rFonts w:eastAsia="TimesNewRoman"/>
          <w:color w:val="000000"/>
          <w:sz w:val="20"/>
          <w:szCs w:val="20"/>
        </w:rPr>
        <w:t>ą</w:t>
      </w:r>
      <w:r w:rsidRPr="00831F50">
        <w:rPr>
          <w:color w:val="000000"/>
          <w:sz w:val="20"/>
          <w:szCs w:val="20"/>
        </w:rPr>
        <w: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Podło</w:t>
      </w:r>
      <w:r w:rsidRPr="00831F50">
        <w:rPr>
          <w:rFonts w:eastAsia="TimesNewRoman"/>
          <w:color w:val="000000"/>
          <w:sz w:val="20"/>
          <w:szCs w:val="20"/>
        </w:rPr>
        <w:t>ż</w:t>
      </w:r>
      <w:r w:rsidRPr="00831F50">
        <w:rPr>
          <w:color w:val="000000"/>
          <w:sz w:val="20"/>
          <w:szCs w:val="20"/>
        </w:rPr>
        <w:t>a tynkowe powinny:</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pod wzgl</w:t>
      </w:r>
      <w:r w:rsidRPr="00831F50">
        <w:rPr>
          <w:rFonts w:eastAsia="TimesNewRoman"/>
          <w:color w:val="000000"/>
          <w:sz w:val="20"/>
          <w:szCs w:val="20"/>
        </w:rPr>
        <w:t>ę</w:t>
      </w:r>
      <w:r w:rsidRPr="00831F50">
        <w:rPr>
          <w:color w:val="000000"/>
          <w:sz w:val="20"/>
          <w:szCs w:val="20"/>
        </w:rPr>
        <w:t>dem dokładno</w:t>
      </w:r>
      <w:r w:rsidRPr="00831F50">
        <w:rPr>
          <w:rFonts w:eastAsia="TimesNewRoman"/>
          <w:color w:val="000000"/>
          <w:sz w:val="20"/>
          <w:szCs w:val="20"/>
        </w:rPr>
        <w:t>ś</w:t>
      </w:r>
      <w:r w:rsidRPr="00831F50">
        <w:rPr>
          <w:color w:val="000000"/>
          <w:sz w:val="20"/>
          <w:szCs w:val="20"/>
        </w:rPr>
        <w:t>ci wykonania odpowiada</w:t>
      </w:r>
      <w:r w:rsidRPr="00831F50">
        <w:rPr>
          <w:rFonts w:eastAsia="TimesNewRoman"/>
          <w:color w:val="000000"/>
          <w:sz w:val="20"/>
          <w:szCs w:val="20"/>
        </w:rPr>
        <w:t xml:space="preserve">ć </w:t>
      </w:r>
      <w:r w:rsidRPr="00831F50">
        <w:rPr>
          <w:color w:val="000000"/>
          <w:sz w:val="20"/>
          <w:szCs w:val="20"/>
        </w:rPr>
        <w:t>wymogom normy dla tynków zwykłych lub pocienionych, a powierzchnie tynków powinny by</w:t>
      </w:r>
      <w:r w:rsidRPr="00831F50">
        <w:rPr>
          <w:rFonts w:eastAsia="TimesNewRoman"/>
          <w:color w:val="000000"/>
          <w:sz w:val="20"/>
          <w:szCs w:val="20"/>
        </w:rPr>
        <w:t xml:space="preserve">ć </w:t>
      </w:r>
      <w:r w:rsidRPr="00831F50">
        <w:rPr>
          <w:color w:val="000000"/>
          <w:sz w:val="20"/>
          <w:szCs w:val="20"/>
        </w:rPr>
        <w:t>odpowiednio przygotowane,</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wszystkie ewentualne ubytki i uszkodzenia tynków powinny by</w:t>
      </w:r>
      <w:r w:rsidRPr="00831F50">
        <w:rPr>
          <w:rFonts w:eastAsia="TimesNewRoman"/>
          <w:color w:val="000000"/>
          <w:sz w:val="20"/>
          <w:szCs w:val="20"/>
        </w:rPr>
        <w:t xml:space="preserve">ć </w:t>
      </w:r>
      <w:r w:rsidRPr="00831F50">
        <w:rPr>
          <w:color w:val="000000"/>
          <w:sz w:val="20"/>
          <w:szCs w:val="20"/>
        </w:rPr>
        <w:t>wyreperowane</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przez wypełnienie zapraw</w:t>
      </w:r>
      <w:r w:rsidRPr="00831F50">
        <w:rPr>
          <w:rFonts w:eastAsia="TimesNewRoman"/>
          <w:color w:val="000000"/>
          <w:sz w:val="20"/>
          <w:szCs w:val="20"/>
        </w:rPr>
        <w:t xml:space="preserve">ą </w:t>
      </w:r>
      <w:r w:rsidRPr="00831F50">
        <w:rPr>
          <w:color w:val="000000"/>
          <w:sz w:val="20"/>
          <w:szCs w:val="20"/>
        </w:rPr>
        <w:t xml:space="preserve">i zatarte do lica: </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w przypadku podło</w:t>
      </w:r>
      <w:r w:rsidRPr="00831F50">
        <w:rPr>
          <w:rFonts w:eastAsia="TimesNewRoman"/>
          <w:color w:val="000000"/>
          <w:sz w:val="20"/>
          <w:szCs w:val="20"/>
        </w:rPr>
        <w:t>ż</w:t>
      </w:r>
      <w:r w:rsidRPr="00831F50">
        <w:rPr>
          <w:color w:val="000000"/>
          <w:sz w:val="20"/>
          <w:szCs w:val="20"/>
        </w:rPr>
        <w:t>y gipsowych –  zapraw</w:t>
      </w:r>
      <w:r w:rsidRPr="00831F50">
        <w:rPr>
          <w:rFonts w:eastAsia="TimesNewRoman"/>
          <w:color w:val="000000"/>
          <w:sz w:val="20"/>
          <w:szCs w:val="20"/>
        </w:rPr>
        <w:t xml:space="preserve">ą </w:t>
      </w:r>
      <w:r w:rsidRPr="00831F50">
        <w:rPr>
          <w:color w:val="000000"/>
          <w:sz w:val="20"/>
          <w:szCs w:val="20"/>
        </w:rPr>
        <w:t>gipsow</w:t>
      </w:r>
      <w:r w:rsidRPr="00831F50">
        <w:rPr>
          <w:rFonts w:eastAsia="TimesNewRoman"/>
          <w:color w:val="000000"/>
          <w:sz w:val="20"/>
          <w:szCs w:val="20"/>
        </w:rPr>
        <w:t>ą</w:t>
      </w:r>
      <w:r w:rsidRPr="00831F50">
        <w:rPr>
          <w:color w:val="000000"/>
          <w:sz w:val="20"/>
          <w:szCs w:val="20"/>
        </w:rPr>
        <w:t xml:space="preserve">, </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lastRenderedPageBreak/>
        <w:t>dla pozostałych podło</w:t>
      </w:r>
      <w:r w:rsidRPr="00831F50">
        <w:rPr>
          <w:rFonts w:eastAsia="TimesNewRoman"/>
          <w:color w:val="000000"/>
          <w:sz w:val="20"/>
          <w:szCs w:val="20"/>
        </w:rPr>
        <w:t>ż</w:t>
      </w:r>
      <w:r w:rsidRPr="00831F50">
        <w:rPr>
          <w:color w:val="000000"/>
          <w:sz w:val="20"/>
          <w:szCs w:val="20"/>
        </w:rPr>
        <w:t>y – zapraw</w:t>
      </w:r>
      <w:r w:rsidRPr="00831F50">
        <w:rPr>
          <w:rFonts w:eastAsia="TimesNewRoman"/>
          <w:color w:val="000000"/>
          <w:sz w:val="20"/>
          <w:szCs w:val="20"/>
        </w:rPr>
        <w:t xml:space="preserve">ą </w:t>
      </w:r>
      <w:r w:rsidRPr="00831F50">
        <w:rPr>
          <w:color w:val="000000"/>
          <w:sz w:val="20"/>
          <w:szCs w:val="20"/>
        </w:rPr>
        <w:t>cementow</w:t>
      </w:r>
      <w:r w:rsidRPr="00831F50">
        <w:rPr>
          <w:rFonts w:eastAsia="TimesNewRoman"/>
          <w:color w:val="000000"/>
          <w:sz w:val="20"/>
          <w:szCs w:val="20"/>
        </w:rPr>
        <w:t xml:space="preserve">ą </w:t>
      </w:r>
      <w:r w:rsidRPr="00831F50">
        <w:rPr>
          <w:color w:val="000000"/>
          <w:sz w:val="20"/>
          <w:szCs w:val="20"/>
        </w:rPr>
        <w:t>lub cementowo wapienn</w:t>
      </w:r>
      <w:r w:rsidRPr="00831F50">
        <w:rPr>
          <w:rFonts w:eastAsia="TimesNewRoman"/>
          <w:color w:val="000000"/>
          <w:sz w:val="20"/>
          <w:szCs w:val="20"/>
        </w:rPr>
        <w:t>ą</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powierzchnie tynku oczy</w:t>
      </w:r>
      <w:r w:rsidRPr="00831F50">
        <w:rPr>
          <w:rFonts w:eastAsia="TimesNewRoman"/>
          <w:color w:val="000000"/>
          <w:sz w:val="20"/>
          <w:szCs w:val="20"/>
        </w:rPr>
        <w:t>ś</w:t>
      </w:r>
      <w:r w:rsidRPr="00831F50">
        <w:rPr>
          <w:color w:val="000000"/>
          <w:sz w:val="20"/>
          <w:szCs w:val="20"/>
        </w:rPr>
        <w:t>ci</w:t>
      </w:r>
      <w:r w:rsidRPr="00831F50">
        <w:rPr>
          <w:rFonts w:eastAsia="TimesNewRoman"/>
          <w:color w:val="000000"/>
          <w:sz w:val="20"/>
          <w:szCs w:val="20"/>
        </w:rPr>
        <w:t xml:space="preserve">ć </w:t>
      </w:r>
      <w:r w:rsidRPr="00831F50">
        <w:rPr>
          <w:color w:val="000000"/>
          <w:sz w:val="20"/>
          <w:szCs w:val="20"/>
        </w:rPr>
        <w:t>od zanieczyszcze</w:t>
      </w:r>
      <w:r w:rsidRPr="00831F50">
        <w:rPr>
          <w:rFonts w:eastAsia="TimesNewRoman"/>
          <w:color w:val="000000"/>
          <w:sz w:val="20"/>
          <w:szCs w:val="20"/>
        </w:rPr>
        <w:t xml:space="preserve">ń </w:t>
      </w:r>
      <w:r w:rsidRPr="00831F50">
        <w:rPr>
          <w:color w:val="000000"/>
          <w:sz w:val="20"/>
          <w:szCs w:val="20"/>
        </w:rPr>
        <w:t>mechanicznych (kurz, sadze, tłuszcze itp.) chemicznych (wykwity składników podło</w:t>
      </w:r>
      <w:r w:rsidRPr="00831F50">
        <w:rPr>
          <w:rFonts w:eastAsia="TimesNewRoman"/>
          <w:color w:val="000000"/>
          <w:sz w:val="20"/>
          <w:szCs w:val="20"/>
        </w:rPr>
        <w:t>ż</w:t>
      </w:r>
      <w:r w:rsidRPr="00831F50">
        <w:rPr>
          <w:color w:val="000000"/>
          <w:sz w:val="20"/>
          <w:szCs w:val="20"/>
        </w:rPr>
        <w:t>a lub zaprawy, oraz osypuj</w:t>
      </w:r>
      <w:r w:rsidRPr="00831F50">
        <w:rPr>
          <w:rFonts w:eastAsia="TimesNewRoman"/>
          <w:color w:val="000000"/>
          <w:sz w:val="20"/>
          <w:szCs w:val="20"/>
        </w:rPr>
        <w:t>ą</w:t>
      </w:r>
      <w:r w:rsidRPr="00831F50">
        <w:rPr>
          <w:color w:val="000000"/>
          <w:sz w:val="20"/>
          <w:szCs w:val="20"/>
        </w:rPr>
        <w:t>cych si</w:t>
      </w:r>
      <w:r w:rsidRPr="00831F50">
        <w:rPr>
          <w:rFonts w:eastAsia="TimesNewRoman"/>
          <w:color w:val="000000"/>
          <w:sz w:val="20"/>
          <w:szCs w:val="20"/>
        </w:rPr>
        <w:t xml:space="preserve">ę </w:t>
      </w:r>
      <w:r w:rsidRPr="00831F50">
        <w:rPr>
          <w:color w:val="000000"/>
          <w:sz w:val="20"/>
          <w:szCs w:val="20"/>
        </w:rPr>
        <w:t>ziaren piasku,</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nowe tynki cementowe i cementowo-wapienne powinny by</w:t>
      </w:r>
      <w:r w:rsidRPr="00831F50">
        <w:rPr>
          <w:rFonts w:eastAsia="TimesNewRoman"/>
          <w:color w:val="000000"/>
          <w:sz w:val="20"/>
          <w:szCs w:val="20"/>
        </w:rPr>
        <w:t xml:space="preserve">ć </w:t>
      </w:r>
      <w:r w:rsidRPr="00831F50">
        <w:rPr>
          <w:color w:val="000000"/>
          <w:sz w:val="20"/>
          <w:szCs w:val="20"/>
        </w:rPr>
        <w:t>zagruntowane zale</w:t>
      </w:r>
      <w:r w:rsidRPr="00831F50">
        <w:rPr>
          <w:rFonts w:eastAsia="TimesNewRoman"/>
          <w:color w:val="000000"/>
          <w:sz w:val="20"/>
          <w:szCs w:val="20"/>
        </w:rPr>
        <w:t>ż</w:t>
      </w:r>
      <w:r w:rsidRPr="00831F50">
        <w:rPr>
          <w:color w:val="000000"/>
          <w:sz w:val="20"/>
          <w:szCs w:val="20"/>
        </w:rPr>
        <w:t>nie</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od zastosowanych farb i zalece</w:t>
      </w:r>
      <w:r w:rsidRPr="00831F50">
        <w:rPr>
          <w:rFonts w:eastAsia="TimesNewRoman"/>
          <w:color w:val="000000"/>
          <w:sz w:val="20"/>
          <w:szCs w:val="20"/>
        </w:rPr>
        <w:t xml:space="preserve">ń </w:t>
      </w:r>
      <w:r w:rsidRPr="00831F50">
        <w:rPr>
          <w:color w:val="000000"/>
          <w:sz w:val="20"/>
          <w:szCs w:val="20"/>
        </w:rPr>
        <w:t>producenta materiałów malarskich.</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Powłoki dwuwarstwowe nie powinny wykazywa</w:t>
      </w:r>
      <w:r w:rsidRPr="00831F50">
        <w:rPr>
          <w:rFonts w:eastAsia="TimesNewRoman"/>
          <w:color w:val="000000"/>
          <w:sz w:val="20"/>
          <w:szCs w:val="20"/>
        </w:rPr>
        <w:t xml:space="preserve">ć </w:t>
      </w:r>
      <w:r w:rsidRPr="00831F50">
        <w:rPr>
          <w:color w:val="000000"/>
          <w:sz w:val="20"/>
          <w:szCs w:val="20"/>
        </w:rPr>
        <w:t>smug, plam, prze</w:t>
      </w:r>
      <w:r w:rsidRPr="00831F50">
        <w:rPr>
          <w:rFonts w:eastAsia="TimesNewRoman"/>
          <w:color w:val="000000"/>
          <w:sz w:val="20"/>
          <w:szCs w:val="20"/>
        </w:rPr>
        <w:t>ś</w:t>
      </w:r>
      <w:r w:rsidRPr="00831F50">
        <w:rPr>
          <w:color w:val="000000"/>
          <w:sz w:val="20"/>
          <w:szCs w:val="20"/>
        </w:rPr>
        <w:t>witów podło</w:t>
      </w:r>
      <w:r w:rsidRPr="00831F50">
        <w:rPr>
          <w:rFonts w:eastAsia="TimesNewRoman"/>
          <w:color w:val="000000"/>
          <w:sz w:val="20"/>
          <w:szCs w:val="20"/>
        </w:rPr>
        <w:t>ż</w:t>
      </w:r>
      <w:r w:rsidRPr="00831F50">
        <w:rPr>
          <w:color w:val="000000"/>
          <w:sz w:val="20"/>
          <w:szCs w:val="20"/>
        </w:rPr>
        <w:t xml:space="preserve">a, </w:t>
      </w:r>
      <w:r w:rsidRPr="00831F50">
        <w:rPr>
          <w:rFonts w:eastAsia="TimesNewRoman"/>
          <w:color w:val="000000"/>
          <w:sz w:val="20"/>
          <w:szCs w:val="20"/>
        </w:rPr>
        <w:t>ś</w:t>
      </w:r>
      <w:r w:rsidRPr="00831F50">
        <w:rPr>
          <w:color w:val="000000"/>
          <w:sz w:val="20"/>
          <w:szCs w:val="20"/>
        </w:rPr>
        <w:t>lady p</w:t>
      </w:r>
      <w:r w:rsidRPr="00831F50">
        <w:rPr>
          <w:rFonts w:eastAsia="TimesNewRoman"/>
          <w:color w:val="000000"/>
          <w:sz w:val="20"/>
          <w:szCs w:val="20"/>
        </w:rPr>
        <w:t>ę</w:t>
      </w:r>
      <w:r w:rsidRPr="00831F50">
        <w:rPr>
          <w:color w:val="000000"/>
          <w:sz w:val="20"/>
          <w:szCs w:val="20"/>
        </w:rPr>
        <w:t>dzla i odprysków.</w:t>
      </w:r>
    </w:p>
    <w:p w:rsidR="00831F50" w:rsidRPr="00831F50" w:rsidRDefault="00831F50" w:rsidP="00831F50">
      <w:pPr>
        <w:autoSpaceDE w:val="0"/>
        <w:autoSpaceDN w:val="0"/>
        <w:adjustRightInd w:val="0"/>
        <w:jc w:val="both"/>
        <w:rPr>
          <w:rFonts w:eastAsia="TimesNewRoman"/>
          <w:color w:val="000000"/>
          <w:sz w:val="20"/>
          <w:szCs w:val="20"/>
        </w:rPr>
      </w:pPr>
      <w:r w:rsidRPr="00831F50">
        <w:rPr>
          <w:color w:val="000000"/>
          <w:sz w:val="20"/>
          <w:szCs w:val="20"/>
        </w:rPr>
        <w:t>Powłoki nie powinny si</w:t>
      </w:r>
      <w:r w:rsidRPr="00831F50">
        <w:rPr>
          <w:rFonts w:eastAsia="TimesNewRoman"/>
          <w:color w:val="000000"/>
          <w:sz w:val="20"/>
          <w:szCs w:val="20"/>
        </w:rPr>
        <w:t>ę ś</w:t>
      </w:r>
      <w:r w:rsidRPr="00831F50">
        <w:rPr>
          <w:color w:val="000000"/>
          <w:sz w:val="20"/>
          <w:szCs w:val="20"/>
        </w:rPr>
        <w:t>ciera</w:t>
      </w:r>
      <w:r w:rsidRPr="00831F50">
        <w:rPr>
          <w:rFonts w:eastAsia="TimesNewRoman"/>
          <w:color w:val="000000"/>
          <w:sz w:val="20"/>
          <w:szCs w:val="20"/>
        </w:rPr>
        <w:t xml:space="preserve">ć </w:t>
      </w:r>
      <w:r w:rsidRPr="00831F50">
        <w:rPr>
          <w:color w:val="000000"/>
          <w:sz w:val="20"/>
          <w:szCs w:val="20"/>
        </w:rPr>
        <w:t>przy potarciu tkanin</w:t>
      </w:r>
      <w:r w:rsidRPr="00831F50">
        <w:rPr>
          <w:rFonts w:eastAsia="TimesNewRoman"/>
          <w:color w:val="000000"/>
          <w:sz w:val="20"/>
          <w:szCs w:val="20"/>
        </w:rPr>
        <w:t>ą</w:t>
      </w:r>
      <w:r w:rsidRPr="00831F50">
        <w:rPr>
          <w:color w:val="000000"/>
          <w:sz w:val="20"/>
          <w:szCs w:val="20"/>
        </w:rPr>
        <w:t>. Barwa powłoki powinna by</w:t>
      </w:r>
      <w:r w:rsidRPr="00831F50">
        <w:rPr>
          <w:rFonts w:eastAsia="TimesNewRoman"/>
          <w:color w:val="000000"/>
          <w:sz w:val="20"/>
          <w:szCs w:val="20"/>
        </w:rPr>
        <w:t xml:space="preserve">ć </w:t>
      </w:r>
      <w:r w:rsidRPr="00831F50">
        <w:rPr>
          <w:color w:val="000000"/>
          <w:sz w:val="20"/>
          <w:szCs w:val="20"/>
        </w:rPr>
        <w:t>jednolita bez widocznych poprawek lub poł</w:t>
      </w:r>
      <w:r w:rsidRPr="00831F50">
        <w:rPr>
          <w:rFonts w:eastAsia="TimesNewRoman"/>
          <w:color w:val="000000"/>
          <w:sz w:val="20"/>
          <w:szCs w:val="20"/>
        </w:rPr>
        <w:t>ą</w:t>
      </w:r>
      <w:r w:rsidRPr="00831F50">
        <w:rPr>
          <w:color w:val="000000"/>
          <w:sz w:val="20"/>
          <w:szCs w:val="20"/>
        </w:rPr>
        <w:t>cze</w:t>
      </w:r>
      <w:r w:rsidRPr="00831F50">
        <w:rPr>
          <w:rFonts w:eastAsia="TimesNewRoman"/>
          <w:color w:val="000000"/>
          <w:sz w:val="20"/>
          <w:szCs w:val="20"/>
        </w:rPr>
        <w:t xml:space="preserve">ń </w:t>
      </w:r>
      <w:r w:rsidRPr="00831F50">
        <w:rPr>
          <w:color w:val="000000"/>
          <w:sz w:val="20"/>
          <w:szCs w:val="20"/>
        </w:rPr>
        <w:t>o innym odcieniu i nat</w:t>
      </w:r>
      <w:r w:rsidRPr="00831F50">
        <w:rPr>
          <w:rFonts w:eastAsia="TimesNewRoman"/>
          <w:color w:val="000000"/>
          <w:sz w:val="20"/>
          <w:szCs w:val="20"/>
        </w:rPr>
        <w:t>ęż</w:t>
      </w:r>
      <w:r w:rsidRPr="00831F50">
        <w:rPr>
          <w:color w:val="000000"/>
          <w:sz w:val="20"/>
          <w:szCs w:val="20"/>
        </w:rPr>
        <w:t>eniu.</w:t>
      </w:r>
      <w:r w:rsidRPr="00831F50">
        <w:rPr>
          <w:rFonts w:eastAsia="TimesNewRoman"/>
          <w:color w:val="000000"/>
          <w:sz w:val="20"/>
          <w:szCs w:val="20"/>
        </w:rPr>
        <w:t xml:space="preserve"> </w:t>
      </w:r>
      <w:r w:rsidRPr="00831F50">
        <w:rPr>
          <w:color w:val="000000"/>
          <w:sz w:val="20"/>
          <w:szCs w:val="20"/>
        </w:rPr>
        <w:t>Nie dopuszcza si</w:t>
      </w:r>
      <w:r w:rsidRPr="00831F50">
        <w:rPr>
          <w:rFonts w:eastAsia="TimesNewRoman"/>
          <w:color w:val="000000"/>
          <w:sz w:val="20"/>
          <w:szCs w:val="20"/>
        </w:rPr>
        <w:t xml:space="preserve">ę </w:t>
      </w:r>
      <w:r w:rsidRPr="00831F50">
        <w:rPr>
          <w:color w:val="000000"/>
          <w:sz w:val="20"/>
          <w:szCs w:val="20"/>
        </w:rPr>
        <w:t>widocznych plam lub zagł</w:t>
      </w:r>
      <w:r w:rsidRPr="00831F50">
        <w:rPr>
          <w:rFonts w:eastAsia="TimesNewRoman"/>
          <w:color w:val="000000"/>
          <w:sz w:val="20"/>
          <w:szCs w:val="20"/>
        </w:rPr>
        <w:t>ę</w:t>
      </w:r>
      <w:r w:rsidRPr="00831F50">
        <w:rPr>
          <w:color w:val="000000"/>
          <w:sz w:val="20"/>
          <w:szCs w:val="20"/>
        </w:rPr>
        <w:t>bie</w:t>
      </w:r>
      <w:r w:rsidRPr="00831F50">
        <w:rPr>
          <w:rFonts w:eastAsia="TimesNewRoman"/>
          <w:color w:val="000000"/>
          <w:sz w:val="20"/>
          <w:szCs w:val="20"/>
        </w:rPr>
        <w:t>ń</w:t>
      </w:r>
      <w:r w:rsidRPr="00831F50">
        <w:rPr>
          <w:color w:val="000000"/>
          <w:sz w:val="20"/>
          <w:szCs w:val="20"/>
        </w:rPr>
        <w:t>. Przy zastosowanej powłoce malarskiej w zale</w:t>
      </w:r>
      <w:r w:rsidRPr="00831F50">
        <w:rPr>
          <w:rFonts w:eastAsia="TimesNewRoman"/>
          <w:color w:val="000000"/>
          <w:sz w:val="20"/>
          <w:szCs w:val="20"/>
        </w:rPr>
        <w:t>ż</w:t>
      </w:r>
      <w:r w:rsidRPr="00831F50">
        <w:rPr>
          <w:color w:val="000000"/>
          <w:sz w:val="20"/>
          <w:szCs w:val="20"/>
        </w:rPr>
        <w:t>no</w:t>
      </w:r>
      <w:r w:rsidRPr="00831F50">
        <w:rPr>
          <w:rFonts w:eastAsia="TimesNewRoman"/>
          <w:color w:val="000000"/>
          <w:sz w:val="20"/>
          <w:szCs w:val="20"/>
        </w:rPr>
        <w:t>ś</w:t>
      </w:r>
      <w:r w:rsidRPr="00831F50">
        <w:rPr>
          <w:color w:val="000000"/>
          <w:sz w:val="20"/>
          <w:szCs w:val="20"/>
        </w:rPr>
        <w:t>ci od producenta</w:t>
      </w:r>
      <w:r w:rsidRPr="00831F50">
        <w:rPr>
          <w:rFonts w:eastAsia="TimesNewRoman"/>
          <w:color w:val="000000"/>
          <w:sz w:val="20"/>
          <w:szCs w:val="20"/>
        </w:rPr>
        <w:t xml:space="preserve"> </w:t>
      </w:r>
      <w:r w:rsidRPr="00831F50">
        <w:rPr>
          <w:color w:val="000000"/>
          <w:sz w:val="20"/>
          <w:szCs w:val="20"/>
        </w:rPr>
        <w:t>nale</w:t>
      </w:r>
      <w:r w:rsidRPr="00831F50">
        <w:rPr>
          <w:rFonts w:eastAsia="TimesNewRoman"/>
          <w:color w:val="000000"/>
          <w:sz w:val="20"/>
          <w:szCs w:val="20"/>
        </w:rPr>
        <w:t>ż</w:t>
      </w:r>
      <w:r w:rsidRPr="00831F50">
        <w:rPr>
          <w:color w:val="000000"/>
          <w:sz w:val="20"/>
          <w:szCs w:val="20"/>
        </w:rPr>
        <w:t xml:space="preserve">y </w:t>
      </w:r>
      <w:r w:rsidRPr="00831F50">
        <w:rPr>
          <w:rFonts w:eastAsia="TimesNewRoman"/>
          <w:color w:val="000000"/>
          <w:sz w:val="20"/>
          <w:szCs w:val="20"/>
        </w:rPr>
        <w:t>ś</w:t>
      </w:r>
      <w:r w:rsidRPr="00831F50">
        <w:rPr>
          <w:color w:val="000000"/>
          <w:sz w:val="20"/>
          <w:szCs w:val="20"/>
        </w:rPr>
        <w:t>ci</w:t>
      </w:r>
      <w:r w:rsidRPr="00831F50">
        <w:rPr>
          <w:rFonts w:eastAsia="TimesNewRoman"/>
          <w:color w:val="000000"/>
          <w:sz w:val="20"/>
          <w:szCs w:val="20"/>
        </w:rPr>
        <w:t>ś</w:t>
      </w:r>
      <w:r w:rsidRPr="00831F50">
        <w:rPr>
          <w:color w:val="000000"/>
          <w:sz w:val="20"/>
          <w:szCs w:val="20"/>
        </w:rPr>
        <w:t>le przestrzega</w:t>
      </w:r>
      <w:r w:rsidRPr="00831F50">
        <w:rPr>
          <w:rFonts w:eastAsia="TimesNewRoman"/>
          <w:color w:val="000000"/>
          <w:sz w:val="20"/>
          <w:szCs w:val="20"/>
        </w:rPr>
        <w:t xml:space="preserve">ć </w:t>
      </w:r>
      <w:r w:rsidRPr="00831F50">
        <w:rPr>
          <w:color w:val="000000"/>
          <w:sz w:val="20"/>
          <w:szCs w:val="20"/>
        </w:rPr>
        <w:t>wytycznych technologii wykonywania robót malarskich,</w:t>
      </w:r>
      <w:r w:rsidRPr="00831F50">
        <w:rPr>
          <w:rFonts w:eastAsia="TimesNewRoman"/>
          <w:color w:val="000000"/>
          <w:sz w:val="20"/>
          <w:szCs w:val="20"/>
        </w:rPr>
        <w:t xml:space="preserve"> </w:t>
      </w:r>
      <w:r w:rsidRPr="00831F50">
        <w:rPr>
          <w:color w:val="000000"/>
          <w:sz w:val="20"/>
          <w:szCs w:val="20"/>
        </w:rPr>
        <w:t>opracowanych przez producenta.</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Powłoki powinny mie</w:t>
      </w:r>
      <w:r w:rsidRPr="00831F50">
        <w:rPr>
          <w:rFonts w:eastAsia="TimesNewRoman"/>
          <w:color w:val="000000"/>
          <w:sz w:val="20"/>
          <w:szCs w:val="20"/>
        </w:rPr>
        <w:t xml:space="preserve">ć </w:t>
      </w:r>
      <w:r w:rsidRPr="00831F50">
        <w:rPr>
          <w:color w:val="000000"/>
          <w:sz w:val="20"/>
          <w:szCs w:val="20"/>
        </w:rPr>
        <w:t>jednolity połysk a powłoki matowe powinny by</w:t>
      </w:r>
      <w:r w:rsidRPr="00831F50">
        <w:rPr>
          <w:rFonts w:eastAsia="TimesNewRoman"/>
          <w:color w:val="000000"/>
          <w:sz w:val="20"/>
          <w:szCs w:val="20"/>
        </w:rPr>
        <w:t xml:space="preserve">ć </w:t>
      </w:r>
      <w:r w:rsidRPr="00831F50">
        <w:rPr>
          <w:color w:val="000000"/>
          <w:sz w:val="20"/>
          <w:szCs w:val="20"/>
        </w:rPr>
        <w:t>jednolicie matowe lub półmatowe.</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Wszystkie powłoki z farb nawierzchniowych powinny wytrzyma</w:t>
      </w:r>
      <w:r w:rsidRPr="00831F50">
        <w:rPr>
          <w:rFonts w:eastAsia="TimesNewRoman"/>
          <w:color w:val="000000"/>
          <w:sz w:val="20"/>
          <w:szCs w:val="20"/>
        </w:rPr>
        <w:t xml:space="preserve">ć </w:t>
      </w:r>
      <w:r w:rsidRPr="00831F50">
        <w:rPr>
          <w:color w:val="000000"/>
          <w:sz w:val="20"/>
          <w:szCs w:val="20"/>
        </w:rPr>
        <w:t>prób</w:t>
      </w:r>
      <w:r w:rsidRPr="00831F50">
        <w:rPr>
          <w:rFonts w:eastAsia="TimesNewRoman"/>
          <w:color w:val="000000"/>
          <w:sz w:val="20"/>
          <w:szCs w:val="20"/>
        </w:rPr>
        <w:t xml:space="preserve">ę </w:t>
      </w:r>
      <w:r w:rsidRPr="00831F50">
        <w:rPr>
          <w:color w:val="000000"/>
          <w:sz w:val="20"/>
          <w:szCs w:val="20"/>
        </w:rPr>
        <w:t>na: wycieranie, zarysowanie, zmywanie wod</w:t>
      </w:r>
      <w:r w:rsidRPr="00831F50">
        <w:rPr>
          <w:rFonts w:eastAsia="TimesNewRoman"/>
          <w:color w:val="000000"/>
          <w:sz w:val="20"/>
          <w:szCs w:val="20"/>
        </w:rPr>
        <w:t xml:space="preserve">ą </w:t>
      </w:r>
      <w:r w:rsidRPr="00831F50">
        <w:rPr>
          <w:color w:val="000000"/>
          <w:sz w:val="20"/>
          <w:szCs w:val="20"/>
        </w:rPr>
        <w:t>z mydłem, przyczepno</w:t>
      </w:r>
      <w:r w:rsidRPr="00831F50">
        <w:rPr>
          <w:rFonts w:eastAsia="TimesNewRoman"/>
          <w:color w:val="000000"/>
          <w:sz w:val="20"/>
          <w:szCs w:val="20"/>
        </w:rPr>
        <w:t xml:space="preserve">ść </w:t>
      </w:r>
      <w:r w:rsidRPr="00831F50">
        <w:rPr>
          <w:color w:val="000000"/>
          <w:sz w:val="20"/>
          <w:szCs w:val="20"/>
        </w:rPr>
        <w:t>i wsi</w:t>
      </w:r>
      <w:r w:rsidRPr="00831F50">
        <w:rPr>
          <w:rFonts w:eastAsia="TimesNewRoman"/>
          <w:color w:val="000000"/>
          <w:sz w:val="20"/>
          <w:szCs w:val="20"/>
        </w:rPr>
        <w:t>ą</w:t>
      </w:r>
      <w:r w:rsidRPr="00831F50">
        <w:rPr>
          <w:color w:val="000000"/>
          <w:sz w:val="20"/>
          <w:szCs w:val="20"/>
        </w:rPr>
        <w:t>kliwo</w:t>
      </w:r>
      <w:r w:rsidRPr="00831F50">
        <w:rPr>
          <w:rFonts w:eastAsia="TimesNewRoman"/>
          <w:color w:val="000000"/>
          <w:sz w:val="20"/>
          <w:szCs w:val="20"/>
        </w:rPr>
        <w:t>ść</w:t>
      </w:r>
      <w:r w:rsidRPr="00831F50">
        <w:rPr>
          <w:color w:val="000000"/>
          <w:sz w:val="20"/>
          <w:szCs w:val="20"/>
        </w:rPr>
        <w:t>.</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6. Kontrola jako</w:t>
      </w:r>
      <w:r w:rsidRPr="00831F50">
        <w:rPr>
          <w:rFonts w:eastAsia="TimesNewRoman"/>
          <w:color w:val="000000"/>
          <w:sz w:val="20"/>
          <w:szCs w:val="20"/>
        </w:rPr>
        <w:t>ś</w:t>
      </w:r>
      <w:r w:rsidRPr="00831F50">
        <w:rPr>
          <w:b/>
          <w:bCs/>
          <w:color w:val="000000"/>
          <w:sz w:val="20"/>
          <w:szCs w:val="20"/>
        </w:rPr>
        <w:t>ci.</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6.1. Ogólne zasady kontroli jako</w:t>
      </w:r>
      <w:r w:rsidRPr="00831F50">
        <w:rPr>
          <w:rFonts w:eastAsia="TimesNewRoman"/>
          <w:color w:val="000000"/>
          <w:sz w:val="20"/>
          <w:szCs w:val="20"/>
        </w:rPr>
        <w:t>ś</w:t>
      </w:r>
      <w:r w:rsidRPr="00831F50">
        <w:rPr>
          <w:b/>
          <w:bCs/>
          <w:color w:val="000000"/>
          <w:sz w:val="20"/>
          <w:szCs w:val="20"/>
        </w:rPr>
        <w:t>ci.</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Ogólne zasady kontroli jako</w:t>
      </w:r>
      <w:r w:rsidRPr="00831F50">
        <w:rPr>
          <w:rFonts w:eastAsia="TimesNewRoman"/>
          <w:color w:val="000000"/>
          <w:sz w:val="20"/>
          <w:szCs w:val="20"/>
        </w:rPr>
        <w:t>ś</w:t>
      </w:r>
      <w:r w:rsidRPr="00831F50">
        <w:rPr>
          <w:color w:val="000000"/>
          <w:sz w:val="20"/>
          <w:szCs w:val="20"/>
        </w:rPr>
        <w:t>ci zawarte s</w:t>
      </w:r>
      <w:r w:rsidRPr="00831F50">
        <w:rPr>
          <w:rFonts w:eastAsia="TimesNewRoman"/>
          <w:color w:val="000000"/>
          <w:sz w:val="20"/>
          <w:szCs w:val="20"/>
        </w:rPr>
        <w:t xml:space="preserve">ą </w:t>
      </w:r>
      <w:r w:rsidRPr="00831F50">
        <w:rPr>
          <w:color w:val="000000"/>
          <w:sz w:val="20"/>
          <w:szCs w:val="20"/>
        </w:rPr>
        <w:t>w ST „Wymagania ogólne”.</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6.2. Szczegółowe zasady kontroli jako</w:t>
      </w:r>
      <w:r w:rsidRPr="00831F50">
        <w:rPr>
          <w:rFonts w:eastAsia="TimesNewRoman"/>
          <w:color w:val="000000"/>
          <w:sz w:val="20"/>
          <w:szCs w:val="20"/>
        </w:rPr>
        <w:t>ś</w:t>
      </w:r>
      <w:r w:rsidRPr="00831F50">
        <w:rPr>
          <w:b/>
          <w:bCs/>
          <w:color w:val="000000"/>
          <w:sz w:val="20"/>
          <w:szCs w:val="20"/>
        </w:rPr>
        <w:t>ci.</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Powierzchnia do malowania.</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Kontrola stanu technicznego powierzchni przygotowanej do malowania powinna obejmowa</w:t>
      </w:r>
      <w:r w:rsidRPr="00831F50">
        <w:rPr>
          <w:rFonts w:eastAsia="TimesNewRoman"/>
          <w:color w:val="000000"/>
          <w:sz w:val="20"/>
          <w:szCs w:val="20"/>
        </w:rPr>
        <w:t>ć</w:t>
      </w:r>
      <w:r w:rsidRPr="00831F50">
        <w:rPr>
          <w:color w:val="000000"/>
          <w:sz w:val="20"/>
          <w:szCs w:val="20"/>
        </w:rPr>
        <w: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sprawdzenie wygl</w:t>
      </w:r>
      <w:r w:rsidRPr="00831F50">
        <w:rPr>
          <w:rFonts w:eastAsia="TimesNewRoman"/>
          <w:color w:val="000000"/>
          <w:sz w:val="20"/>
          <w:szCs w:val="20"/>
        </w:rPr>
        <w:t>ą</w:t>
      </w:r>
      <w:r w:rsidRPr="00831F50">
        <w:rPr>
          <w:color w:val="000000"/>
          <w:sz w:val="20"/>
          <w:szCs w:val="20"/>
        </w:rPr>
        <w:t>du powierzchni,</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sprawdzenie wsi</w:t>
      </w:r>
      <w:r w:rsidRPr="00831F50">
        <w:rPr>
          <w:rFonts w:eastAsia="TimesNewRoman"/>
          <w:color w:val="000000"/>
          <w:sz w:val="20"/>
          <w:szCs w:val="20"/>
        </w:rPr>
        <w:t>ą</w:t>
      </w:r>
      <w:r w:rsidRPr="00831F50">
        <w:rPr>
          <w:color w:val="000000"/>
          <w:sz w:val="20"/>
          <w:szCs w:val="20"/>
        </w:rPr>
        <w:t>kliwo</w:t>
      </w:r>
      <w:r w:rsidRPr="00831F50">
        <w:rPr>
          <w:rFonts w:eastAsia="TimesNewRoman"/>
          <w:color w:val="000000"/>
          <w:sz w:val="20"/>
          <w:szCs w:val="20"/>
        </w:rPr>
        <w:t>ś</w:t>
      </w:r>
      <w:r w:rsidRPr="00831F50">
        <w:rPr>
          <w:color w:val="000000"/>
          <w:sz w:val="20"/>
          <w:szCs w:val="20"/>
        </w:rPr>
        <w:t>ci,</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sprawdzenie wyschni</w:t>
      </w:r>
      <w:r w:rsidRPr="00831F50">
        <w:rPr>
          <w:rFonts w:eastAsia="TimesNewRoman"/>
          <w:color w:val="000000"/>
          <w:sz w:val="20"/>
          <w:szCs w:val="20"/>
        </w:rPr>
        <w:t>ę</w:t>
      </w:r>
      <w:r w:rsidRPr="00831F50">
        <w:rPr>
          <w:color w:val="000000"/>
          <w:sz w:val="20"/>
          <w:szCs w:val="20"/>
        </w:rPr>
        <w:t>cia podło</w:t>
      </w:r>
      <w:r w:rsidRPr="00831F50">
        <w:rPr>
          <w:rFonts w:eastAsia="TimesNewRoman"/>
          <w:color w:val="000000"/>
          <w:sz w:val="20"/>
          <w:szCs w:val="20"/>
        </w:rPr>
        <w:t>ż</w:t>
      </w:r>
      <w:r w:rsidRPr="00831F50">
        <w:rPr>
          <w:color w:val="000000"/>
          <w:sz w:val="20"/>
          <w:szCs w:val="20"/>
        </w:rPr>
        <w:t>a,</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sprawdzenie czysto</w:t>
      </w:r>
      <w:r w:rsidRPr="00831F50">
        <w:rPr>
          <w:rFonts w:eastAsia="TimesNewRoman"/>
          <w:color w:val="000000"/>
          <w:sz w:val="20"/>
          <w:szCs w:val="20"/>
        </w:rPr>
        <w:t>ś</w:t>
      </w:r>
      <w:r w:rsidRPr="00831F50">
        <w:rPr>
          <w:color w:val="000000"/>
          <w:sz w:val="20"/>
          <w:szCs w:val="20"/>
        </w:rPr>
        <w:t>ci,</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Sprawdzenie wygl</w:t>
      </w:r>
      <w:r w:rsidRPr="00831F50">
        <w:rPr>
          <w:rFonts w:eastAsia="TimesNewRoman"/>
          <w:color w:val="000000"/>
          <w:sz w:val="20"/>
          <w:szCs w:val="20"/>
        </w:rPr>
        <w:t>ą</w:t>
      </w:r>
      <w:r w:rsidRPr="00831F50">
        <w:rPr>
          <w:color w:val="000000"/>
          <w:sz w:val="20"/>
          <w:szCs w:val="20"/>
        </w:rPr>
        <w:t>du powierzchni pod malowanie nale</w:t>
      </w:r>
      <w:r w:rsidRPr="00831F50">
        <w:rPr>
          <w:rFonts w:eastAsia="TimesNewRoman"/>
          <w:color w:val="000000"/>
          <w:sz w:val="20"/>
          <w:szCs w:val="20"/>
        </w:rPr>
        <w:t>ż</w:t>
      </w:r>
      <w:r w:rsidRPr="00831F50">
        <w:rPr>
          <w:color w:val="000000"/>
          <w:sz w:val="20"/>
          <w:szCs w:val="20"/>
        </w:rPr>
        <w:t>y wykona</w:t>
      </w:r>
      <w:r w:rsidRPr="00831F50">
        <w:rPr>
          <w:rFonts w:eastAsia="TimesNewRoman"/>
          <w:color w:val="000000"/>
          <w:sz w:val="20"/>
          <w:szCs w:val="20"/>
        </w:rPr>
        <w:t xml:space="preserve">ć </w:t>
      </w:r>
      <w:r w:rsidRPr="00831F50">
        <w:rPr>
          <w:color w:val="000000"/>
          <w:sz w:val="20"/>
          <w:szCs w:val="20"/>
        </w:rPr>
        <w:t>przez ogl</w:t>
      </w:r>
      <w:r w:rsidRPr="00831F50">
        <w:rPr>
          <w:rFonts w:eastAsia="TimesNewRoman"/>
          <w:color w:val="000000"/>
          <w:sz w:val="20"/>
          <w:szCs w:val="20"/>
        </w:rPr>
        <w:t>ę</w:t>
      </w:r>
      <w:r w:rsidRPr="00831F50">
        <w:rPr>
          <w:color w:val="000000"/>
          <w:sz w:val="20"/>
          <w:szCs w:val="20"/>
        </w:rPr>
        <w:t>dziny zewn</w:t>
      </w:r>
      <w:r w:rsidRPr="00831F50">
        <w:rPr>
          <w:rFonts w:eastAsia="TimesNewRoman"/>
          <w:color w:val="000000"/>
          <w:sz w:val="20"/>
          <w:szCs w:val="20"/>
        </w:rPr>
        <w:t>ę</w:t>
      </w:r>
      <w:r w:rsidRPr="00831F50">
        <w:rPr>
          <w:color w:val="000000"/>
          <w:sz w:val="20"/>
          <w:szCs w:val="20"/>
        </w:rPr>
        <w:t>trzne. Sprawdzenie wsi</w:t>
      </w:r>
      <w:r w:rsidRPr="00831F50">
        <w:rPr>
          <w:rFonts w:eastAsia="TimesNewRoman"/>
          <w:color w:val="000000"/>
          <w:sz w:val="20"/>
          <w:szCs w:val="20"/>
        </w:rPr>
        <w:t>ą</w:t>
      </w:r>
      <w:r w:rsidRPr="00831F50">
        <w:rPr>
          <w:color w:val="000000"/>
          <w:sz w:val="20"/>
          <w:szCs w:val="20"/>
        </w:rPr>
        <w:t>kliwo</w:t>
      </w:r>
      <w:r w:rsidRPr="00831F50">
        <w:rPr>
          <w:rFonts w:eastAsia="TimesNewRoman"/>
          <w:color w:val="000000"/>
          <w:sz w:val="20"/>
          <w:szCs w:val="20"/>
        </w:rPr>
        <w:t>ś</w:t>
      </w:r>
      <w:r w:rsidRPr="00831F50">
        <w:rPr>
          <w:color w:val="000000"/>
          <w:sz w:val="20"/>
          <w:szCs w:val="20"/>
        </w:rPr>
        <w:t>ci nale</w:t>
      </w:r>
      <w:r w:rsidRPr="00831F50">
        <w:rPr>
          <w:rFonts w:eastAsia="TimesNewRoman"/>
          <w:color w:val="000000"/>
          <w:sz w:val="20"/>
          <w:szCs w:val="20"/>
        </w:rPr>
        <w:t>ż</w:t>
      </w:r>
      <w:r w:rsidRPr="00831F50">
        <w:rPr>
          <w:color w:val="000000"/>
          <w:sz w:val="20"/>
          <w:szCs w:val="20"/>
        </w:rPr>
        <w:t>y wykona</w:t>
      </w:r>
      <w:r w:rsidRPr="00831F50">
        <w:rPr>
          <w:rFonts w:eastAsia="TimesNewRoman"/>
          <w:color w:val="000000"/>
          <w:sz w:val="20"/>
          <w:szCs w:val="20"/>
        </w:rPr>
        <w:t xml:space="preserve">ć </w:t>
      </w:r>
      <w:r w:rsidRPr="00831F50">
        <w:rPr>
          <w:color w:val="000000"/>
          <w:sz w:val="20"/>
          <w:szCs w:val="20"/>
        </w:rPr>
        <w:t>przez spryskiwanie powierzchni przewidzianej pod malowanie kilku kroplami wody. Ciemniejsza plama zwil</w:t>
      </w:r>
      <w:r w:rsidRPr="00831F50">
        <w:rPr>
          <w:rFonts w:eastAsia="TimesNewRoman"/>
          <w:color w:val="000000"/>
          <w:sz w:val="20"/>
          <w:szCs w:val="20"/>
        </w:rPr>
        <w:t>ż</w:t>
      </w:r>
      <w:r w:rsidRPr="00831F50">
        <w:rPr>
          <w:color w:val="000000"/>
          <w:sz w:val="20"/>
          <w:szCs w:val="20"/>
        </w:rPr>
        <w:t>onej powierzchni powinna nast</w:t>
      </w:r>
      <w:r w:rsidRPr="00831F50">
        <w:rPr>
          <w:rFonts w:eastAsia="TimesNewRoman"/>
          <w:color w:val="000000"/>
          <w:sz w:val="20"/>
          <w:szCs w:val="20"/>
        </w:rPr>
        <w:t>ą</w:t>
      </w:r>
      <w:r w:rsidRPr="00831F50">
        <w:rPr>
          <w:color w:val="000000"/>
          <w:sz w:val="20"/>
          <w:szCs w:val="20"/>
        </w:rPr>
        <w:t>pi</w:t>
      </w:r>
      <w:r w:rsidRPr="00831F50">
        <w:rPr>
          <w:rFonts w:eastAsia="TimesNewRoman"/>
          <w:color w:val="000000"/>
          <w:sz w:val="20"/>
          <w:szCs w:val="20"/>
        </w:rPr>
        <w:t xml:space="preserve">ć </w:t>
      </w:r>
      <w:r w:rsidRPr="00831F50">
        <w:rPr>
          <w:color w:val="000000"/>
          <w:sz w:val="20"/>
          <w:szCs w:val="20"/>
        </w:rPr>
        <w:t>nie wcze</w:t>
      </w:r>
      <w:r w:rsidRPr="00831F50">
        <w:rPr>
          <w:rFonts w:eastAsia="TimesNewRoman"/>
          <w:color w:val="000000"/>
          <w:sz w:val="20"/>
          <w:szCs w:val="20"/>
        </w:rPr>
        <w:t>ś</w:t>
      </w:r>
      <w:r w:rsidRPr="00831F50">
        <w:rPr>
          <w:color w:val="000000"/>
          <w:sz w:val="20"/>
          <w:szCs w:val="20"/>
        </w:rPr>
        <w:t>niej ni</w:t>
      </w:r>
      <w:r w:rsidRPr="00831F50">
        <w:rPr>
          <w:rFonts w:eastAsia="TimesNewRoman"/>
          <w:color w:val="000000"/>
          <w:sz w:val="20"/>
          <w:szCs w:val="20"/>
        </w:rPr>
        <w:t xml:space="preserve">ż </w:t>
      </w:r>
      <w:r w:rsidRPr="00831F50">
        <w:rPr>
          <w:color w:val="000000"/>
          <w:sz w:val="20"/>
          <w:szCs w:val="20"/>
        </w:rPr>
        <w:t>po 3 s.</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Roboty malarskie.</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Badania powłok przy ich odbiorach nale</w:t>
      </w:r>
      <w:r w:rsidRPr="00831F50">
        <w:rPr>
          <w:rFonts w:eastAsia="TimesNewRoman"/>
          <w:color w:val="000000"/>
          <w:sz w:val="20"/>
          <w:szCs w:val="20"/>
        </w:rPr>
        <w:t>ż</w:t>
      </w:r>
      <w:r w:rsidRPr="00831F50">
        <w:rPr>
          <w:color w:val="000000"/>
          <w:sz w:val="20"/>
          <w:szCs w:val="20"/>
        </w:rPr>
        <w:t>y przeprowadzi</w:t>
      </w:r>
      <w:r w:rsidRPr="00831F50">
        <w:rPr>
          <w:rFonts w:eastAsia="TimesNewRoman"/>
          <w:color w:val="000000"/>
          <w:sz w:val="20"/>
          <w:szCs w:val="20"/>
        </w:rPr>
        <w:t xml:space="preserve">ć </w:t>
      </w:r>
      <w:r w:rsidRPr="00831F50">
        <w:rPr>
          <w:color w:val="000000"/>
          <w:sz w:val="20"/>
          <w:szCs w:val="20"/>
        </w:rPr>
        <w:t>po zako</w:t>
      </w:r>
      <w:r w:rsidRPr="00831F50">
        <w:rPr>
          <w:rFonts w:eastAsia="TimesNewRoman"/>
          <w:color w:val="000000"/>
          <w:sz w:val="20"/>
          <w:szCs w:val="20"/>
        </w:rPr>
        <w:t>ń</w:t>
      </w:r>
      <w:r w:rsidRPr="00831F50">
        <w:rPr>
          <w:color w:val="000000"/>
          <w:sz w:val="20"/>
          <w:szCs w:val="20"/>
        </w:rPr>
        <w:t>czeniu ich wykonania:</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dla farb emulsyjnych nie wcze</w:t>
      </w:r>
      <w:r w:rsidRPr="00831F50">
        <w:rPr>
          <w:rFonts w:eastAsia="TimesNewRoman"/>
          <w:color w:val="000000"/>
          <w:sz w:val="20"/>
          <w:szCs w:val="20"/>
        </w:rPr>
        <w:t>ś</w:t>
      </w:r>
      <w:r w:rsidRPr="00831F50">
        <w:rPr>
          <w:color w:val="000000"/>
          <w:sz w:val="20"/>
          <w:szCs w:val="20"/>
        </w:rPr>
        <w:t>niej ni</w:t>
      </w:r>
      <w:r w:rsidRPr="00831F50">
        <w:rPr>
          <w:rFonts w:eastAsia="TimesNewRoman"/>
          <w:color w:val="000000"/>
          <w:sz w:val="20"/>
          <w:szCs w:val="20"/>
        </w:rPr>
        <w:t xml:space="preserve">ż </w:t>
      </w:r>
      <w:r w:rsidRPr="00831F50">
        <w:rPr>
          <w:color w:val="000000"/>
          <w:sz w:val="20"/>
          <w:szCs w:val="20"/>
        </w:rPr>
        <w:t>po 7 dniach,</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Badania przeprowadza si</w:t>
      </w:r>
      <w:r w:rsidRPr="00831F50">
        <w:rPr>
          <w:rFonts w:eastAsia="TimesNewRoman"/>
          <w:color w:val="000000"/>
          <w:sz w:val="20"/>
          <w:szCs w:val="20"/>
        </w:rPr>
        <w:t xml:space="preserve">ę </w:t>
      </w:r>
      <w:r w:rsidRPr="00831F50">
        <w:rPr>
          <w:color w:val="000000"/>
          <w:sz w:val="20"/>
          <w:szCs w:val="20"/>
        </w:rPr>
        <w:t>przy temperaturze powietrza nie ni</w:t>
      </w:r>
      <w:r w:rsidRPr="00831F50">
        <w:rPr>
          <w:rFonts w:eastAsia="TimesNewRoman"/>
          <w:color w:val="000000"/>
          <w:sz w:val="20"/>
          <w:szCs w:val="20"/>
        </w:rPr>
        <w:t>ż</w:t>
      </w:r>
      <w:r w:rsidRPr="00831F50">
        <w:rPr>
          <w:color w:val="000000"/>
          <w:sz w:val="20"/>
          <w:szCs w:val="20"/>
        </w:rPr>
        <w:t>szej od +</w:t>
      </w:r>
      <w:smartTag w:uri="urn:schemas-microsoft-com:office:smarttags" w:element="metricconverter">
        <w:smartTagPr>
          <w:attr w:name="ProductID" w:val="ikǠ؈顬ਨ頨ਨ垰Ջǽ؈badaniaeǶ؈ᬔਧ᮰ਧ᧨ਧTag ǳ،㺬ヸ佈ミ㹼ヸ㨰ꗜヘ᫈ਧ ǈ؈佴ミ㨰"/>
        </w:smartTagPr>
        <w:r w:rsidRPr="00831F50">
          <w:rPr>
            <w:color w:val="000000"/>
            <w:sz w:val="20"/>
            <w:szCs w:val="20"/>
          </w:rPr>
          <w:t>5°C</w:t>
        </w:r>
      </w:smartTag>
      <w:r w:rsidRPr="00831F50">
        <w:rPr>
          <w:color w:val="000000"/>
          <w:sz w:val="20"/>
          <w:szCs w:val="20"/>
        </w:rPr>
        <w:t xml:space="preserve"> przy wilgotno</w:t>
      </w:r>
      <w:r w:rsidRPr="00831F50">
        <w:rPr>
          <w:rFonts w:eastAsia="TimesNewRoman"/>
          <w:color w:val="000000"/>
          <w:sz w:val="20"/>
          <w:szCs w:val="20"/>
        </w:rPr>
        <w:t>ś</w:t>
      </w:r>
      <w:r w:rsidRPr="00831F50">
        <w:rPr>
          <w:color w:val="000000"/>
          <w:sz w:val="20"/>
          <w:szCs w:val="20"/>
        </w:rPr>
        <w:t>ci powietrza mniejszej od 65%.</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Badania powinny obejmowa</w:t>
      </w:r>
      <w:r w:rsidRPr="00831F50">
        <w:rPr>
          <w:rFonts w:eastAsia="TimesNewRoman"/>
          <w:color w:val="000000"/>
          <w:sz w:val="20"/>
          <w:szCs w:val="20"/>
        </w:rPr>
        <w:t>ć</w:t>
      </w:r>
      <w:r w:rsidRPr="00831F50">
        <w:rPr>
          <w:color w:val="000000"/>
          <w:sz w:val="20"/>
          <w:szCs w:val="20"/>
        </w:rPr>
        <w: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sprawdzenie wygl</w:t>
      </w:r>
      <w:r w:rsidRPr="00831F50">
        <w:rPr>
          <w:rFonts w:eastAsia="TimesNewRoman"/>
          <w:color w:val="000000"/>
          <w:sz w:val="20"/>
          <w:szCs w:val="20"/>
        </w:rPr>
        <w:t>ą</w:t>
      </w:r>
      <w:r w:rsidRPr="00831F50">
        <w:rPr>
          <w:color w:val="000000"/>
          <w:sz w:val="20"/>
          <w:szCs w:val="20"/>
        </w:rPr>
        <w:t>du zewn</w:t>
      </w:r>
      <w:r w:rsidRPr="00831F50">
        <w:rPr>
          <w:rFonts w:eastAsia="TimesNewRoman"/>
          <w:color w:val="000000"/>
          <w:sz w:val="20"/>
          <w:szCs w:val="20"/>
        </w:rPr>
        <w:t>ę</w:t>
      </w:r>
      <w:r w:rsidRPr="00831F50">
        <w:rPr>
          <w:color w:val="000000"/>
          <w:sz w:val="20"/>
          <w:szCs w:val="20"/>
        </w:rPr>
        <w:t>trznego,</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sprawdzenie zgodno</w:t>
      </w:r>
      <w:r w:rsidRPr="00831F50">
        <w:rPr>
          <w:rFonts w:eastAsia="TimesNewRoman"/>
          <w:color w:val="000000"/>
          <w:sz w:val="20"/>
          <w:szCs w:val="20"/>
        </w:rPr>
        <w:t>ś</w:t>
      </w:r>
      <w:r w:rsidRPr="00831F50">
        <w:rPr>
          <w:color w:val="000000"/>
          <w:sz w:val="20"/>
          <w:szCs w:val="20"/>
        </w:rPr>
        <w:t>ci barwy ze wzorcem,</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 sprawdzenie elastyczno</w:t>
      </w:r>
      <w:r w:rsidRPr="00831F50">
        <w:rPr>
          <w:rFonts w:eastAsia="TimesNewRoman"/>
          <w:color w:val="000000"/>
          <w:sz w:val="20"/>
          <w:szCs w:val="20"/>
        </w:rPr>
        <w:t>ś</w:t>
      </w:r>
      <w:r w:rsidRPr="00831F50">
        <w:rPr>
          <w:color w:val="000000"/>
          <w:sz w:val="20"/>
          <w:szCs w:val="20"/>
        </w:rPr>
        <w:t>ci i twardo</w:t>
      </w:r>
      <w:r w:rsidRPr="00831F50">
        <w:rPr>
          <w:rFonts w:eastAsia="TimesNewRoman"/>
          <w:color w:val="000000"/>
          <w:sz w:val="20"/>
          <w:szCs w:val="20"/>
        </w:rPr>
        <w:t>ś</w:t>
      </w:r>
      <w:r w:rsidRPr="00831F50">
        <w:rPr>
          <w:color w:val="000000"/>
          <w:sz w:val="20"/>
          <w:szCs w:val="20"/>
        </w:rPr>
        <w:t>ci oraz przyczepno</w:t>
      </w:r>
      <w:r w:rsidRPr="00831F50">
        <w:rPr>
          <w:rFonts w:eastAsia="TimesNewRoman"/>
          <w:color w:val="000000"/>
          <w:sz w:val="20"/>
          <w:szCs w:val="20"/>
        </w:rPr>
        <w:t>ś</w:t>
      </w:r>
      <w:r w:rsidRPr="00831F50">
        <w:rPr>
          <w:color w:val="000000"/>
          <w:sz w:val="20"/>
          <w:szCs w:val="20"/>
        </w:rPr>
        <w:t>ci zgodnie z odpowiednimi normami pa</w:t>
      </w:r>
      <w:r w:rsidRPr="00831F50">
        <w:rPr>
          <w:rFonts w:eastAsia="TimesNewRoman"/>
          <w:color w:val="000000"/>
          <w:sz w:val="20"/>
          <w:szCs w:val="20"/>
        </w:rPr>
        <w:t>ń</w:t>
      </w:r>
      <w:r w:rsidRPr="00831F50">
        <w:rPr>
          <w:color w:val="000000"/>
          <w:sz w:val="20"/>
          <w:szCs w:val="20"/>
        </w:rPr>
        <w:t>stwowymi.</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Je</w:t>
      </w:r>
      <w:r w:rsidRPr="00831F50">
        <w:rPr>
          <w:rFonts w:eastAsia="TimesNewRoman"/>
          <w:color w:val="000000"/>
          <w:sz w:val="20"/>
          <w:szCs w:val="20"/>
        </w:rPr>
        <w:t>ś</w:t>
      </w:r>
      <w:r w:rsidRPr="00831F50">
        <w:rPr>
          <w:color w:val="000000"/>
          <w:sz w:val="20"/>
          <w:szCs w:val="20"/>
        </w:rPr>
        <w:t>li badania dadz</w:t>
      </w:r>
      <w:r w:rsidRPr="00831F50">
        <w:rPr>
          <w:rFonts w:eastAsia="TimesNewRoman"/>
          <w:color w:val="000000"/>
          <w:sz w:val="20"/>
          <w:szCs w:val="20"/>
        </w:rPr>
        <w:t xml:space="preserve">ą </w:t>
      </w:r>
      <w:r w:rsidRPr="00831F50">
        <w:rPr>
          <w:color w:val="000000"/>
          <w:sz w:val="20"/>
          <w:szCs w:val="20"/>
        </w:rPr>
        <w:t>wynik pozytywny, to roboty malarskie nale</w:t>
      </w:r>
      <w:r w:rsidRPr="00831F50">
        <w:rPr>
          <w:rFonts w:eastAsia="TimesNewRoman"/>
          <w:color w:val="000000"/>
          <w:sz w:val="20"/>
          <w:szCs w:val="20"/>
        </w:rPr>
        <w:t>ż</w:t>
      </w:r>
      <w:r w:rsidRPr="00831F50">
        <w:rPr>
          <w:color w:val="000000"/>
          <w:sz w:val="20"/>
          <w:szCs w:val="20"/>
        </w:rPr>
        <w:t>y uzna</w:t>
      </w:r>
      <w:r w:rsidRPr="00831F50">
        <w:rPr>
          <w:rFonts w:eastAsia="TimesNewRoman"/>
          <w:color w:val="000000"/>
          <w:sz w:val="20"/>
          <w:szCs w:val="20"/>
        </w:rPr>
        <w:t xml:space="preserve">ć </w:t>
      </w:r>
      <w:r w:rsidRPr="00831F50">
        <w:rPr>
          <w:color w:val="000000"/>
          <w:sz w:val="20"/>
          <w:szCs w:val="20"/>
        </w:rPr>
        <w:t>za wykonane prawidłowo. Gdy którekolwiek z bada</w:t>
      </w:r>
      <w:r w:rsidRPr="00831F50">
        <w:rPr>
          <w:rFonts w:eastAsia="TimesNewRoman"/>
          <w:color w:val="000000"/>
          <w:sz w:val="20"/>
          <w:szCs w:val="20"/>
        </w:rPr>
        <w:t xml:space="preserve">ń </w:t>
      </w:r>
      <w:r w:rsidRPr="00831F50">
        <w:rPr>
          <w:color w:val="000000"/>
          <w:sz w:val="20"/>
          <w:szCs w:val="20"/>
        </w:rPr>
        <w:t>dało wynik ujemny, nale</w:t>
      </w:r>
      <w:r w:rsidRPr="00831F50">
        <w:rPr>
          <w:rFonts w:eastAsia="TimesNewRoman"/>
          <w:color w:val="000000"/>
          <w:sz w:val="20"/>
          <w:szCs w:val="20"/>
        </w:rPr>
        <w:t>ż</w:t>
      </w:r>
      <w:r w:rsidRPr="00831F50">
        <w:rPr>
          <w:color w:val="000000"/>
          <w:sz w:val="20"/>
          <w:szCs w:val="20"/>
        </w:rPr>
        <w:t>y usun</w:t>
      </w:r>
      <w:r w:rsidRPr="00831F50">
        <w:rPr>
          <w:rFonts w:eastAsia="TimesNewRoman"/>
          <w:color w:val="000000"/>
          <w:sz w:val="20"/>
          <w:szCs w:val="20"/>
        </w:rPr>
        <w:t xml:space="preserve">ąć </w:t>
      </w:r>
      <w:r w:rsidRPr="00831F50">
        <w:rPr>
          <w:color w:val="000000"/>
          <w:sz w:val="20"/>
          <w:szCs w:val="20"/>
        </w:rPr>
        <w:t>wykonane powłoki cz</w:t>
      </w:r>
      <w:r w:rsidRPr="00831F50">
        <w:rPr>
          <w:rFonts w:eastAsia="TimesNewRoman"/>
          <w:color w:val="000000"/>
          <w:sz w:val="20"/>
          <w:szCs w:val="20"/>
        </w:rPr>
        <w:t>ęś</w:t>
      </w:r>
      <w:r w:rsidRPr="00831F50">
        <w:rPr>
          <w:color w:val="000000"/>
          <w:sz w:val="20"/>
          <w:szCs w:val="20"/>
        </w:rPr>
        <w:t>ciowo lub całkowicie i wykona</w:t>
      </w:r>
      <w:r w:rsidRPr="00831F50">
        <w:rPr>
          <w:rFonts w:eastAsia="TimesNewRoman"/>
          <w:color w:val="000000"/>
          <w:sz w:val="20"/>
          <w:szCs w:val="20"/>
        </w:rPr>
        <w:t xml:space="preserve">ć </w:t>
      </w:r>
      <w:r w:rsidRPr="00831F50">
        <w:rPr>
          <w:color w:val="000000"/>
          <w:sz w:val="20"/>
          <w:szCs w:val="20"/>
        </w:rPr>
        <w:t>powtórnie.</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7. Obmiar robót.</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7.1. Ogólne zasady obmiaru robót.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Ogólne zasady obmiaru robót zawarte s</w:t>
      </w:r>
      <w:r w:rsidRPr="00831F50">
        <w:rPr>
          <w:rFonts w:eastAsia="TimesNewRoman"/>
          <w:color w:val="000000"/>
          <w:sz w:val="20"/>
          <w:szCs w:val="20"/>
        </w:rPr>
        <w:t xml:space="preserve">ą </w:t>
      </w:r>
      <w:r w:rsidRPr="00831F50">
        <w:rPr>
          <w:color w:val="000000"/>
          <w:sz w:val="20"/>
          <w:szCs w:val="20"/>
        </w:rPr>
        <w:t>w ST „Wymagania ogólne”.</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7.2. Szczegółowe zasady obmiaru robót.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Wielko</w:t>
      </w:r>
      <w:r w:rsidRPr="00831F50">
        <w:rPr>
          <w:rFonts w:eastAsia="TimesNewRoman"/>
          <w:color w:val="000000"/>
          <w:sz w:val="20"/>
          <w:szCs w:val="20"/>
        </w:rPr>
        <w:t>ś</w:t>
      </w:r>
      <w:r w:rsidRPr="00831F50">
        <w:rPr>
          <w:color w:val="000000"/>
          <w:sz w:val="20"/>
          <w:szCs w:val="20"/>
        </w:rPr>
        <w:t>ci obmiarowe okre</w:t>
      </w:r>
      <w:r w:rsidRPr="00831F50">
        <w:rPr>
          <w:rFonts w:eastAsia="TimesNewRoman"/>
          <w:color w:val="000000"/>
          <w:sz w:val="20"/>
          <w:szCs w:val="20"/>
        </w:rPr>
        <w:t>ś</w:t>
      </w:r>
      <w:r w:rsidRPr="00831F50">
        <w:rPr>
          <w:color w:val="000000"/>
          <w:sz w:val="20"/>
          <w:szCs w:val="20"/>
        </w:rPr>
        <w:t>la si</w:t>
      </w:r>
      <w:r w:rsidRPr="00831F50">
        <w:rPr>
          <w:rFonts w:eastAsia="TimesNewRoman"/>
          <w:color w:val="000000"/>
          <w:sz w:val="20"/>
          <w:szCs w:val="20"/>
        </w:rPr>
        <w:t xml:space="preserve">ę </w:t>
      </w:r>
      <w:r w:rsidRPr="00831F50">
        <w:rPr>
          <w:color w:val="000000"/>
          <w:sz w:val="20"/>
          <w:szCs w:val="20"/>
        </w:rPr>
        <w:t>na podstawie dokumentacji projektowej z uwzgl</w:t>
      </w:r>
      <w:r w:rsidRPr="00831F50">
        <w:rPr>
          <w:rFonts w:eastAsia="TimesNewRoman"/>
          <w:color w:val="000000"/>
          <w:sz w:val="20"/>
          <w:szCs w:val="20"/>
        </w:rPr>
        <w:t>ę</w:t>
      </w:r>
      <w:r w:rsidRPr="00831F50">
        <w:rPr>
          <w:color w:val="000000"/>
          <w:sz w:val="20"/>
          <w:szCs w:val="20"/>
        </w:rPr>
        <w:t>dnieniem zmian zaakceptowanych przez In</w:t>
      </w:r>
      <w:r w:rsidRPr="00831F50">
        <w:rPr>
          <w:rFonts w:eastAsia="TimesNewRoman"/>
          <w:color w:val="000000"/>
          <w:sz w:val="20"/>
          <w:szCs w:val="20"/>
        </w:rPr>
        <w:t>ż</w:t>
      </w:r>
      <w:r w:rsidRPr="00831F50">
        <w:rPr>
          <w:color w:val="000000"/>
          <w:sz w:val="20"/>
          <w:szCs w:val="20"/>
        </w:rPr>
        <w:t>yniera i sprawdzonych w naturze.</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8. Odbiór robót.</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8.1. Ogólne zasady odbioru robót.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Ogólne zasady odbioru robót zawarte s</w:t>
      </w:r>
      <w:r w:rsidRPr="00831F50">
        <w:rPr>
          <w:rFonts w:eastAsia="TimesNewRoman"/>
          <w:color w:val="000000"/>
          <w:sz w:val="20"/>
          <w:szCs w:val="20"/>
        </w:rPr>
        <w:t xml:space="preserve">ą </w:t>
      </w:r>
      <w:r w:rsidRPr="00831F50">
        <w:rPr>
          <w:color w:val="000000"/>
          <w:sz w:val="20"/>
          <w:szCs w:val="20"/>
        </w:rPr>
        <w:t>w ST „Wymagania ogólne”.</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8.2. Szczegółowe zasady odbioru robót.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Zastosowane do przygotowania podło</w:t>
      </w:r>
      <w:r w:rsidRPr="00831F50">
        <w:rPr>
          <w:rFonts w:eastAsia="TimesNewRoman"/>
          <w:color w:val="000000"/>
          <w:sz w:val="20"/>
          <w:szCs w:val="20"/>
        </w:rPr>
        <w:t>ż</w:t>
      </w:r>
      <w:r w:rsidRPr="00831F50">
        <w:rPr>
          <w:color w:val="000000"/>
          <w:sz w:val="20"/>
          <w:szCs w:val="20"/>
        </w:rPr>
        <w:t>a materiały powinny odpowiada</w:t>
      </w:r>
      <w:r w:rsidRPr="00831F50">
        <w:rPr>
          <w:rFonts w:eastAsia="TimesNewRoman"/>
          <w:color w:val="000000"/>
          <w:sz w:val="20"/>
          <w:szCs w:val="20"/>
        </w:rPr>
        <w:t xml:space="preserve">ć </w:t>
      </w:r>
      <w:r w:rsidRPr="00831F50">
        <w:rPr>
          <w:color w:val="000000"/>
          <w:sz w:val="20"/>
          <w:szCs w:val="20"/>
        </w:rPr>
        <w:t xml:space="preserve">wymaganiom zawartym w normach lub </w:t>
      </w:r>
      <w:r w:rsidRPr="00831F50">
        <w:rPr>
          <w:rFonts w:eastAsia="TimesNewRoman"/>
          <w:color w:val="000000"/>
          <w:sz w:val="20"/>
          <w:szCs w:val="20"/>
        </w:rPr>
        <w:t>ś</w:t>
      </w:r>
      <w:r w:rsidRPr="00831F50">
        <w:rPr>
          <w:color w:val="000000"/>
          <w:sz w:val="20"/>
          <w:szCs w:val="20"/>
        </w:rPr>
        <w:t>wiadectwach. Sprawdzenie wygl</w:t>
      </w:r>
      <w:r w:rsidRPr="00831F50">
        <w:rPr>
          <w:rFonts w:eastAsia="TimesNewRoman"/>
          <w:color w:val="000000"/>
          <w:sz w:val="20"/>
          <w:szCs w:val="20"/>
        </w:rPr>
        <w:t>ą</w:t>
      </w:r>
      <w:r w:rsidRPr="00831F50">
        <w:rPr>
          <w:color w:val="000000"/>
          <w:sz w:val="20"/>
          <w:szCs w:val="20"/>
        </w:rPr>
        <w:t>du zewn</w:t>
      </w:r>
      <w:r w:rsidRPr="00831F50">
        <w:rPr>
          <w:rFonts w:eastAsia="TimesNewRoman"/>
          <w:color w:val="000000"/>
          <w:sz w:val="20"/>
          <w:szCs w:val="20"/>
        </w:rPr>
        <w:t>ę</w:t>
      </w:r>
      <w:r w:rsidRPr="00831F50">
        <w:rPr>
          <w:color w:val="000000"/>
          <w:sz w:val="20"/>
          <w:szCs w:val="20"/>
        </w:rPr>
        <w:t>trznego powłok malarskich na stwierdzeniu równomiernego rozło</w:t>
      </w:r>
      <w:r w:rsidRPr="00831F50">
        <w:rPr>
          <w:rFonts w:eastAsia="TimesNewRoman"/>
          <w:color w:val="000000"/>
          <w:sz w:val="20"/>
          <w:szCs w:val="20"/>
        </w:rPr>
        <w:t>ż</w:t>
      </w:r>
      <w:r w:rsidRPr="00831F50">
        <w:rPr>
          <w:color w:val="000000"/>
          <w:sz w:val="20"/>
          <w:szCs w:val="20"/>
        </w:rPr>
        <w:t>enia farb, jednolitej barwy, braku prze</w:t>
      </w:r>
      <w:r w:rsidRPr="00831F50">
        <w:rPr>
          <w:rFonts w:eastAsia="TimesNewRoman"/>
          <w:color w:val="000000"/>
          <w:sz w:val="20"/>
          <w:szCs w:val="20"/>
        </w:rPr>
        <w:t>ś</w:t>
      </w:r>
      <w:r w:rsidRPr="00831F50">
        <w:rPr>
          <w:color w:val="000000"/>
          <w:sz w:val="20"/>
          <w:szCs w:val="20"/>
        </w:rPr>
        <w:t>witu i dostrzegalnych skupisk nie roztartego pigmentu, braku plam, smug, zacieków, p</w:t>
      </w:r>
      <w:r w:rsidRPr="00831F50">
        <w:rPr>
          <w:rFonts w:eastAsia="TimesNewRoman"/>
          <w:color w:val="000000"/>
          <w:sz w:val="20"/>
          <w:szCs w:val="20"/>
        </w:rPr>
        <w:t>ę</w:t>
      </w:r>
      <w:r w:rsidRPr="00831F50">
        <w:rPr>
          <w:color w:val="000000"/>
          <w:sz w:val="20"/>
          <w:szCs w:val="20"/>
        </w:rPr>
        <w:t xml:space="preserve">cherzy, </w:t>
      </w:r>
      <w:r w:rsidRPr="00831F50">
        <w:rPr>
          <w:rFonts w:eastAsia="TimesNewRoman"/>
          <w:color w:val="000000"/>
          <w:sz w:val="20"/>
          <w:szCs w:val="20"/>
        </w:rPr>
        <w:t>ś</w:t>
      </w:r>
      <w:r w:rsidRPr="00831F50">
        <w:rPr>
          <w:color w:val="000000"/>
          <w:sz w:val="20"/>
          <w:szCs w:val="20"/>
        </w:rPr>
        <w:t>ladów p</w:t>
      </w:r>
      <w:r w:rsidRPr="00831F50">
        <w:rPr>
          <w:rFonts w:eastAsia="TimesNewRoman"/>
          <w:color w:val="000000"/>
          <w:sz w:val="20"/>
          <w:szCs w:val="20"/>
        </w:rPr>
        <w:t>ę</w:t>
      </w:r>
      <w:r w:rsidRPr="00831F50">
        <w:rPr>
          <w:color w:val="000000"/>
          <w:sz w:val="20"/>
          <w:szCs w:val="20"/>
        </w:rPr>
        <w:t>dzla. Sprawdzenie odporno</w:t>
      </w:r>
      <w:r w:rsidRPr="00831F50">
        <w:rPr>
          <w:rFonts w:eastAsia="TimesNewRoman"/>
          <w:color w:val="000000"/>
          <w:sz w:val="20"/>
          <w:szCs w:val="20"/>
        </w:rPr>
        <w:t>ś</w:t>
      </w:r>
      <w:r w:rsidRPr="00831F50">
        <w:rPr>
          <w:color w:val="000000"/>
          <w:sz w:val="20"/>
          <w:szCs w:val="20"/>
        </w:rPr>
        <w:t>ci powłoki na wycieranie, sprawdzenie odporno</w:t>
      </w:r>
      <w:r w:rsidRPr="00831F50">
        <w:rPr>
          <w:rFonts w:eastAsia="TimesNewRoman"/>
          <w:color w:val="000000"/>
          <w:sz w:val="20"/>
          <w:szCs w:val="20"/>
        </w:rPr>
        <w:t>ś</w:t>
      </w:r>
      <w:r w:rsidRPr="00831F50">
        <w:rPr>
          <w:color w:val="000000"/>
          <w:sz w:val="20"/>
          <w:szCs w:val="20"/>
        </w:rPr>
        <w:t>ci na zarysowanie, sprawdzenie przyczepno</w:t>
      </w:r>
      <w:r w:rsidRPr="00831F50">
        <w:rPr>
          <w:rFonts w:eastAsia="TimesNewRoman"/>
          <w:color w:val="000000"/>
          <w:sz w:val="20"/>
          <w:szCs w:val="20"/>
        </w:rPr>
        <w:t>ś</w:t>
      </w:r>
      <w:r w:rsidRPr="00831F50">
        <w:rPr>
          <w:color w:val="000000"/>
          <w:sz w:val="20"/>
          <w:szCs w:val="20"/>
        </w:rPr>
        <w:t>ci podło</w:t>
      </w:r>
      <w:r w:rsidRPr="00831F50">
        <w:rPr>
          <w:rFonts w:eastAsia="TimesNewRoman"/>
          <w:color w:val="000000"/>
          <w:sz w:val="20"/>
          <w:szCs w:val="20"/>
        </w:rPr>
        <w:t>ż</w:t>
      </w:r>
      <w:r w:rsidRPr="00831F50">
        <w:rPr>
          <w:color w:val="000000"/>
          <w:sz w:val="20"/>
          <w:szCs w:val="20"/>
        </w:rPr>
        <w:t>a i odporno</w:t>
      </w:r>
      <w:r w:rsidRPr="00831F50">
        <w:rPr>
          <w:rFonts w:eastAsia="TimesNewRoman"/>
          <w:color w:val="000000"/>
          <w:sz w:val="20"/>
          <w:szCs w:val="20"/>
        </w:rPr>
        <w:t>ś</w:t>
      </w:r>
      <w:r w:rsidRPr="00831F50">
        <w:rPr>
          <w:color w:val="000000"/>
          <w:sz w:val="20"/>
          <w:szCs w:val="20"/>
        </w:rPr>
        <w:t>ci powłoki na zmywanie. Wyniki odbioru materiałów i robót powinny by</w:t>
      </w:r>
      <w:r w:rsidRPr="00831F50">
        <w:rPr>
          <w:rFonts w:eastAsia="TimesNewRoman"/>
          <w:color w:val="000000"/>
          <w:sz w:val="20"/>
          <w:szCs w:val="20"/>
        </w:rPr>
        <w:t xml:space="preserve">ć </w:t>
      </w:r>
      <w:r w:rsidRPr="00831F50">
        <w:rPr>
          <w:color w:val="000000"/>
          <w:sz w:val="20"/>
          <w:szCs w:val="20"/>
        </w:rPr>
        <w:t>wpisane ka</w:t>
      </w:r>
      <w:r w:rsidRPr="00831F50">
        <w:rPr>
          <w:rFonts w:eastAsia="TimesNewRoman"/>
          <w:color w:val="000000"/>
          <w:sz w:val="20"/>
          <w:szCs w:val="20"/>
        </w:rPr>
        <w:t>ż</w:t>
      </w:r>
      <w:r w:rsidRPr="00831F50">
        <w:rPr>
          <w:color w:val="000000"/>
          <w:sz w:val="20"/>
          <w:szCs w:val="20"/>
        </w:rPr>
        <w:t>dorazowo do dziennika budowy.</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9.Podstawa płatno</w:t>
      </w:r>
      <w:r w:rsidRPr="00831F50">
        <w:rPr>
          <w:rFonts w:eastAsia="TimesNewRoman"/>
          <w:color w:val="000000"/>
          <w:sz w:val="20"/>
          <w:szCs w:val="20"/>
        </w:rPr>
        <w:t>ś</w:t>
      </w:r>
      <w:r w:rsidRPr="00831F50">
        <w:rPr>
          <w:b/>
          <w:bCs/>
          <w:color w:val="000000"/>
          <w:sz w:val="20"/>
          <w:szCs w:val="20"/>
        </w:rPr>
        <w:t>ci.</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9.1. Ogólne zasady dotycz</w:t>
      </w:r>
      <w:r w:rsidRPr="00831F50">
        <w:rPr>
          <w:rFonts w:eastAsia="TimesNewRoman"/>
          <w:color w:val="000000"/>
          <w:sz w:val="20"/>
          <w:szCs w:val="20"/>
        </w:rPr>
        <w:t>ą</w:t>
      </w:r>
      <w:r w:rsidRPr="00831F50">
        <w:rPr>
          <w:b/>
          <w:bCs/>
          <w:color w:val="000000"/>
          <w:sz w:val="20"/>
          <w:szCs w:val="20"/>
        </w:rPr>
        <w:t>ce podstawy płatno</w:t>
      </w:r>
      <w:r w:rsidRPr="00831F50">
        <w:rPr>
          <w:rFonts w:eastAsia="TimesNewRoman"/>
          <w:color w:val="000000"/>
          <w:sz w:val="20"/>
          <w:szCs w:val="20"/>
        </w:rPr>
        <w:t>ś</w:t>
      </w:r>
      <w:r w:rsidRPr="00831F50">
        <w:rPr>
          <w:b/>
          <w:bCs/>
          <w:color w:val="000000"/>
          <w:sz w:val="20"/>
          <w:szCs w:val="20"/>
        </w:rPr>
        <w:t>ci.</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Ogólne zasady płatno</w:t>
      </w:r>
      <w:r w:rsidRPr="00831F50">
        <w:rPr>
          <w:rFonts w:eastAsia="TimesNewRoman"/>
          <w:color w:val="000000"/>
          <w:sz w:val="20"/>
          <w:szCs w:val="20"/>
        </w:rPr>
        <w:t>ś</w:t>
      </w:r>
      <w:r w:rsidRPr="00831F50">
        <w:rPr>
          <w:color w:val="000000"/>
          <w:sz w:val="20"/>
          <w:szCs w:val="20"/>
        </w:rPr>
        <w:t>ci s</w:t>
      </w:r>
      <w:r w:rsidRPr="00831F50">
        <w:rPr>
          <w:rFonts w:eastAsia="TimesNewRoman"/>
          <w:color w:val="000000"/>
          <w:sz w:val="20"/>
          <w:szCs w:val="20"/>
        </w:rPr>
        <w:t xml:space="preserve">ą </w:t>
      </w:r>
      <w:r w:rsidRPr="00831F50">
        <w:rPr>
          <w:color w:val="000000"/>
          <w:sz w:val="20"/>
          <w:szCs w:val="20"/>
        </w:rPr>
        <w:t>zawarte w ST „Wymagania ogólne”.</w:t>
      </w:r>
    </w:p>
    <w:p w:rsidR="00831F50" w:rsidRPr="00831F50" w:rsidRDefault="00831F50" w:rsidP="00831F50">
      <w:pPr>
        <w:autoSpaceDE w:val="0"/>
        <w:autoSpaceDN w:val="0"/>
        <w:adjustRightInd w:val="0"/>
        <w:jc w:val="both"/>
        <w:rPr>
          <w:b/>
          <w:bCs/>
          <w:color w:val="000000"/>
          <w:sz w:val="20"/>
          <w:szCs w:val="20"/>
        </w:rPr>
      </w:pPr>
      <w:r w:rsidRPr="00831F50">
        <w:rPr>
          <w:b/>
          <w:bCs/>
          <w:color w:val="000000"/>
          <w:sz w:val="20"/>
          <w:szCs w:val="20"/>
        </w:rPr>
        <w:t>10.Przepisy zwi</w:t>
      </w:r>
      <w:r w:rsidRPr="00831F50">
        <w:rPr>
          <w:rFonts w:eastAsia="TimesNewRoman"/>
          <w:color w:val="000000"/>
          <w:sz w:val="20"/>
          <w:szCs w:val="20"/>
        </w:rPr>
        <w:t>ą</w:t>
      </w:r>
      <w:r w:rsidRPr="00831F50">
        <w:rPr>
          <w:b/>
          <w:bCs/>
          <w:color w:val="000000"/>
          <w:sz w:val="20"/>
          <w:szCs w:val="20"/>
        </w:rPr>
        <w:t>zane.</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PN-70/B-10100</w:t>
      </w:r>
      <w:r w:rsidRPr="00831F50">
        <w:rPr>
          <w:color w:val="000000"/>
          <w:sz w:val="20"/>
          <w:szCs w:val="20"/>
        </w:rPr>
        <w:tab/>
        <w:t>Roboty tynkowe,</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PN-62/C-81502</w:t>
      </w:r>
      <w:r w:rsidRPr="00831F50">
        <w:rPr>
          <w:color w:val="000000"/>
          <w:sz w:val="20"/>
          <w:szCs w:val="20"/>
        </w:rPr>
        <w:tab/>
        <w:t>Szpachlówki i kity szpachlowe metody bada</w:t>
      </w:r>
      <w:r w:rsidRPr="00831F50">
        <w:rPr>
          <w:rFonts w:eastAsia="TimesNewRoman"/>
          <w:color w:val="000000"/>
          <w:sz w:val="20"/>
          <w:szCs w:val="20"/>
        </w:rPr>
        <w:t>ń</w:t>
      </w:r>
      <w:r w:rsidRPr="00831F50">
        <w:rPr>
          <w:color w:val="000000"/>
          <w:sz w:val="20"/>
          <w:szCs w:val="20"/>
        </w:rPr>
        <w:t>,</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lastRenderedPageBreak/>
        <w:t>PN-C 81911:1997</w:t>
      </w:r>
      <w:r w:rsidRPr="00831F50">
        <w:rPr>
          <w:color w:val="000000"/>
          <w:sz w:val="20"/>
          <w:szCs w:val="20"/>
        </w:rPr>
        <w:tab/>
        <w:t>Farby epoksydowe,</w:t>
      </w:r>
    </w:p>
    <w:p w:rsidR="00831F50" w:rsidRPr="00831F50" w:rsidRDefault="00831F50" w:rsidP="00831F50">
      <w:pPr>
        <w:autoSpaceDE w:val="0"/>
        <w:autoSpaceDN w:val="0"/>
        <w:adjustRightInd w:val="0"/>
        <w:jc w:val="both"/>
        <w:rPr>
          <w:color w:val="000000"/>
          <w:sz w:val="20"/>
          <w:szCs w:val="20"/>
        </w:rPr>
      </w:pPr>
      <w:r w:rsidRPr="00831F50">
        <w:rPr>
          <w:color w:val="000000"/>
          <w:sz w:val="20"/>
          <w:szCs w:val="20"/>
        </w:rPr>
        <w:t>PN-C 81901:2002</w:t>
      </w:r>
      <w:r w:rsidRPr="00831F50">
        <w:rPr>
          <w:color w:val="000000"/>
          <w:sz w:val="20"/>
          <w:szCs w:val="20"/>
        </w:rPr>
        <w:tab/>
        <w:t>Farby olejne i akrylowe.</w:t>
      </w:r>
    </w:p>
    <w:p w:rsidR="00831F50" w:rsidRPr="00831F50" w:rsidRDefault="00831F50" w:rsidP="00831F50">
      <w:pPr>
        <w:autoSpaceDE w:val="0"/>
        <w:autoSpaceDN w:val="0"/>
        <w:adjustRightInd w:val="0"/>
        <w:jc w:val="both"/>
        <w:rPr>
          <w:bCs/>
          <w:color w:val="000000"/>
          <w:sz w:val="20"/>
          <w:szCs w:val="20"/>
        </w:rPr>
      </w:pPr>
      <w:r w:rsidRPr="00831F50">
        <w:rPr>
          <w:bCs/>
          <w:color w:val="000000"/>
          <w:sz w:val="20"/>
          <w:szCs w:val="20"/>
        </w:rPr>
        <w:t xml:space="preserve">BN-78/M-47900-01 </w:t>
      </w:r>
      <w:r w:rsidRPr="00831F50">
        <w:rPr>
          <w:bCs/>
          <w:color w:val="000000"/>
          <w:sz w:val="20"/>
          <w:szCs w:val="20"/>
        </w:rPr>
        <w:tab/>
        <w:t>Montaż Rusztowań</w:t>
      </w:r>
    </w:p>
    <w:p w:rsidR="00831F50" w:rsidRPr="00831F50" w:rsidRDefault="00831F50" w:rsidP="00831F50">
      <w:pPr>
        <w:autoSpaceDE w:val="0"/>
        <w:autoSpaceDN w:val="0"/>
        <w:adjustRightInd w:val="0"/>
        <w:jc w:val="both"/>
        <w:rPr>
          <w:bCs/>
          <w:color w:val="000000"/>
          <w:sz w:val="20"/>
          <w:szCs w:val="20"/>
        </w:rPr>
      </w:pPr>
      <w:r w:rsidRPr="00831F50">
        <w:rPr>
          <w:bCs/>
          <w:color w:val="000000"/>
          <w:sz w:val="20"/>
          <w:szCs w:val="20"/>
        </w:rPr>
        <w:t>PN-69/B-10280</w:t>
      </w:r>
      <w:r w:rsidRPr="00831F50">
        <w:rPr>
          <w:bCs/>
          <w:color w:val="000000"/>
          <w:sz w:val="20"/>
          <w:szCs w:val="20"/>
        </w:rPr>
        <w:tab/>
        <w:t>Farby wodorozcieńczalne</w:t>
      </w:r>
    </w:p>
    <w:p w:rsidR="00831F50" w:rsidRPr="00831F50" w:rsidRDefault="00831F50" w:rsidP="00831F50">
      <w:pPr>
        <w:autoSpaceDE w:val="0"/>
        <w:autoSpaceDN w:val="0"/>
        <w:adjustRightInd w:val="0"/>
        <w:jc w:val="both"/>
        <w:rPr>
          <w:bCs/>
          <w:color w:val="000000"/>
          <w:sz w:val="20"/>
          <w:szCs w:val="20"/>
        </w:rPr>
      </w:pPr>
      <w:r w:rsidRPr="00831F50">
        <w:rPr>
          <w:bCs/>
          <w:color w:val="000000"/>
          <w:sz w:val="20"/>
          <w:szCs w:val="20"/>
        </w:rPr>
        <w:t>PN-C-81914:2002</w:t>
      </w:r>
      <w:r w:rsidRPr="00831F50">
        <w:rPr>
          <w:bCs/>
          <w:color w:val="000000"/>
          <w:sz w:val="20"/>
          <w:szCs w:val="20"/>
        </w:rPr>
        <w:tab/>
        <w:t>Farby emulsyjne</w:t>
      </w:r>
    </w:p>
    <w:p w:rsidR="00831F50" w:rsidRPr="00831F50" w:rsidRDefault="00831F50" w:rsidP="00831F50">
      <w:pPr>
        <w:autoSpaceDE w:val="0"/>
        <w:autoSpaceDN w:val="0"/>
        <w:adjustRightInd w:val="0"/>
        <w:jc w:val="both"/>
        <w:rPr>
          <w:bCs/>
          <w:color w:val="000000"/>
          <w:sz w:val="20"/>
          <w:szCs w:val="20"/>
        </w:rPr>
      </w:pPr>
      <w:r w:rsidRPr="00831F50">
        <w:rPr>
          <w:bCs/>
          <w:color w:val="000000"/>
          <w:sz w:val="20"/>
          <w:szCs w:val="20"/>
        </w:rPr>
        <w:t>PN-EN13501-2:2005 Przeciwogniowe zabezpieczenie elementów stalowych</w:t>
      </w:r>
    </w:p>
    <w:p w:rsidR="00831F50" w:rsidRPr="00831F50" w:rsidRDefault="00831F50" w:rsidP="00831F50">
      <w:pPr>
        <w:autoSpaceDE w:val="0"/>
        <w:autoSpaceDN w:val="0"/>
        <w:adjustRightInd w:val="0"/>
        <w:jc w:val="both"/>
        <w:rPr>
          <w:b/>
          <w:bCs/>
          <w:color w:val="000000"/>
          <w:sz w:val="20"/>
          <w:szCs w:val="20"/>
        </w:rPr>
      </w:pPr>
      <w:r w:rsidRPr="00831F50">
        <w:rPr>
          <w:bCs/>
          <w:color w:val="000000"/>
          <w:sz w:val="20"/>
          <w:szCs w:val="20"/>
        </w:rPr>
        <w:t>Warunki Techniczne Wykonania i Odbioru Robót Budowlanych, Warszawa wyd. Arkady 1990 r.</w:t>
      </w:r>
    </w:p>
    <w:p w:rsidR="00406E68" w:rsidRPr="00AE4703" w:rsidRDefault="00406E68" w:rsidP="00406E68">
      <w:pPr>
        <w:rPr>
          <w:b/>
          <w:sz w:val="20"/>
          <w:szCs w:val="20"/>
          <w:u w:val="single"/>
        </w:rPr>
      </w:pP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ST – 01.0</w:t>
      </w:r>
      <w:r>
        <w:rPr>
          <w:b/>
          <w:bCs/>
          <w:color w:val="000000"/>
          <w:sz w:val="20"/>
          <w:szCs w:val="20"/>
        </w:rPr>
        <w:t>8</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SPECYFIKACJA TECHNICZNA</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ROBOTY IZOLACYJNE CPV 45320000-6</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1.Wst</w:t>
      </w:r>
      <w:r w:rsidRPr="00AE4703">
        <w:rPr>
          <w:rFonts w:eastAsia="TimesNewRoman"/>
          <w:color w:val="000000"/>
          <w:sz w:val="20"/>
          <w:szCs w:val="20"/>
        </w:rPr>
        <w:t>ę</w:t>
      </w:r>
      <w:r w:rsidRPr="00AE4703">
        <w:rPr>
          <w:b/>
          <w:bCs/>
          <w:color w:val="000000"/>
          <w:sz w:val="20"/>
          <w:szCs w:val="20"/>
        </w:rPr>
        <w:t>p.</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1.1. Przedmiot Specyfikacji Technicznej.</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Przedmiotem niniejszej specyfikacji technicznej s</w:t>
      </w:r>
      <w:r w:rsidRPr="00AE4703">
        <w:rPr>
          <w:rFonts w:eastAsia="TimesNewRoman"/>
          <w:color w:val="000000"/>
          <w:sz w:val="20"/>
          <w:szCs w:val="20"/>
        </w:rPr>
        <w:t xml:space="preserve">ą </w:t>
      </w:r>
      <w:r w:rsidRPr="00AE4703">
        <w:rPr>
          <w:color w:val="000000"/>
          <w:sz w:val="20"/>
          <w:szCs w:val="20"/>
        </w:rPr>
        <w:t>wymagania dotycz</w:t>
      </w:r>
      <w:r w:rsidRPr="00AE4703">
        <w:rPr>
          <w:rFonts w:eastAsia="TimesNewRoman"/>
          <w:color w:val="000000"/>
          <w:sz w:val="20"/>
          <w:szCs w:val="20"/>
        </w:rPr>
        <w:t>ą</w:t>
      </w:r>
      <w:r w:rsidRPr="00AE4703">
        <w:rPr>
          <w:color w:val="000000"/>
          <w:sz w:val="20"/>
          <w:szCs w:val="20"/>
        </w:rPr>
        <w:t>ce wykonania i odbioru robót izolacyjnych dla zadania określonego w ST-00.00 pkt. 1.1.</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1.2. Zakres stosowania ST.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Szczegółowa specyfikacja techniczna stosowana jest jako dokument przetargowy oraz kontraktowy przy zlecaniu i realizacji robót wymienionych w pkt 1.1.</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1.3. Zakres robót obj</w:t>
      </w:r>
      <w:r w:rsidRPr="00AE4703">
        <w:rPr>
          <w:rFonts w:eastAsia="TimesNewRoman"/>
          <w:color w:val="000000"/>
          <w:sz w:val="20"/>
          <w:szCs w:val="20"/>
        </w:rPr>
        <w:t>ę</w:t>
      </w:r>
      <w:r w:rsidRPr="00AE4703">
        <w:rPr>
          <w:b/>
          <w:bCs/>
          <w:color w:val="000000"/>
          <w:sz w:val="20"/>
          <w:szCs w:val="20"/>
        </w:rPr>
        <w:t>tych ST.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Roboty, których dotyczy specyfikacja, obejmuj</w:t>
      </w:r>
      <w:r w:rsidRPr="00AE4703">
        <w:rPr>
          <w:rFonts w:eastAsia="TimesNewRoman"/>
          <w:color w:val="000000"/>
          <w:sz w:val="20"/>
          <w:szCs w:val="20"/>
        </w:rPr>
        <w:t xml:space="preserve">ą </w:t>
      </w:r>
      <w:r w:rsidRPr="00AE4703">
        <w:rPr>
          <w:color w:val="000000"/>
          <w:sz w:val="20"/>
          <w:szCs w:val="20"/>
        </w:rPr>
        <w:t>wszystkie czynno</w:t>
      </w:r>
      <w:r w:rsidRPr="00AE4703">
        <w:rPr>
          <w:rFonts w:eastAsia="TimesNewRoman"/>
          <w:color w:val="000000"/>
          <w:sz w:val="20"/>
          <w:szCs w:val="20"/>
        </w:rPr>
        <w:t>ś</w:t>
      </w:r>
      <w:r w:rsidRPr="00AE4703">
        <w:rPr>
          <w:color w:val="000000"/>
          <w:sz w:val="20"/>
          <w:szCs w:val="20"/>
        </w:rPr>
        <w:t>ci umożliwiaj</w:t>
      </w:r>
      <w:r w:rsidRPr="00AE4703">
        <w:rPr>
          <w:rFonts w:eastAsia="TimesNewRoman"/>
          <w:color w:val="000000"/>
          <w:sz w:val="20"/>
          <w:szCs w:val="20"/>
        </w:rPr>
        <w:t>ą</w:t>
      </w:r>
      <w:r w:rsidRPr="00AE4703">
        <w:rPr>
          <w:color w:val="000000"/>
          <w:sz w:val="20"/>
          <w:szCs w:val="20"/>
        </w:rPr>
        <w:t>ce i maj</w:t>
      </w:r>
      <w:r w:rsidRPr="00AE4703">
        <w:rPr>
          <w:rFonts w:eastAsia="TimesNewRoman"/>
          <w:color w:val="000000"/>
          <w:sz w:val="20"/>
          <w:szCs w:val="20"/>
        </w:rPr>
        <w:t>ą</w:t>
      </w:r>
      <w:r w:rsidRPr="00AE4703">
        <w:rPr>
          <w:color w:val="000000"/>
          <w:sz w:val="20"/>
          <w:szCs w:val="20"/>
        </w:rPr>
        <w:t>ce na celu wykonanie robót izolacyjnych w obiekcie j.w.</w:t>
      </w:r>
    </w:p>
    <w:p w:rsidR="00AE4703" w:rsidRPr="00AE4703" w:rsidRDefault="00AE4703" w:rsidP="00AE4703">
      <w:pPr>
        <w:autoSpaceDE w:val="0"/>
        <w:autoSpaceDN w:val="0"/>
        <w:adjustRightInd w:val="0"/>
        <w:jc w:val="both"/>
        <w:rPr>
          <w:b/>
          <w:bCs/>
          <w:color w:val="000000"/>
          <w:sz w:val="20"/>
          <w:szCs w:val="20"/>
        </w:rPr>
      </w:pPr>
      <w:r w:rsidRPr="00AE4703">
        <w:rPr>
          <w:b/>
          <w:color w:val="000000"/>
          <w:sz w:val="20"/>
          <w:szCs w:val="20"/>
        </w:rPr>
        <w:t>2.</w:t>
      </w:r>
      <w:r w:rsidRPr="00AE4703">
        <w:rPr>
          <w:color w:val="000000"/>
          <w:sz w:val="20"/>
          <w:szCs w:val="20"/>
        </w:rPr>
        <w:t xml:space="preserve"> M</w:t>
      </w:r>
      <w:r w:rsidRPr="00AE4703">
        <w:rPr>
          <w:b/>
          <w:bCs/>
          <w:color w:val="000000"/>
          <w:sz w:val="20"/>
          <w:szCs w:val="20"/>
        </w:rPr>
        <w:t>ateriały.</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2.1. Wymagania ogólne.</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wymagania dotycz</w:t>
      </w:r>
      <w:r w:rsidRPr="00AE4703">
        <w:rPr>
          <w:rFonts w:eastAsia="TimesNewRoman"/>
          <w:color w:val="000000"/>
          <w:sz w:val="20"/>
          <w:szCs w:val="20"/>
        </w:rPr>
        <w:t>ą</w:t>
      </w:r>
      <w:r w:rsidRPr="00AE4703">
        <w:rPr>
          <w:color w:val="000000"/>
          <w:sz w:val="20"/>
          <w:szCs w:val="20"/>
        </w:rPr>
        <w:t>ce materiałów ich pozyskiwania i składowania podano 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2.2. Szczegółowe wymagania dotycz</w:t>
      </w:r>
      <w:r w:rsidRPr="00AE4703">
        <w:rPr>
          <w:rFonts w:eastAsia="TimesNewRoman"/>
          <w:color w:val="000000"/>
          <w:sz w:val="20"/>
          <w:szCs w:val="20"/>
        </w:rPr>
        <w:t>ą</w:t>
      </w:r>
      <w:r w:rsidRPr="00AE4703">
        <w:rPr>
          <w:b/>
          <w:bCs/>
          <w:color w:val="000000"/>
          <w:sz w:val="20"/>
          <w:szCs w:val="20"/>
        </w:rPr>
        <w:t>ce materiałów i urz</w:t>
      </w:r>
      <w:r w:rsidRPr="00AE4703">
        <w:rPr>
          <w:rFonts w:eastAsia="TimesNewRoman"/>
          <w:color w:val="000000"/>
          <w:sz w:val="20"/>
          <w:szCs w:val="20"/>
        </w:rPr>
        <w:t>ą</w:t>
      </w:r>
      <w:r w:rsidRPr="00AE4703">
        <w:rPr>
          <w:b/>
          <w:bCs/>
          <w:color w:val="000000"/>
          <w:sz w:val="20"/>
          <w:szCs w:val="20"/>
        </w:rPr>
        <w:t>dze</w:t>
      </w:r>
      <w:r w:rsidRPr="00AE4703">
        <w:rPr>
          <w:rFonts w:eastAsia="TimesNewRoman"/>
          <w:color w:val="000000"/>
          <w:sz w:val="20"/>
          <w:szCs w:val="20"/>
        </w:rPr>
        <w:t>ń</w:t>
      </w:r>
      <w:r w:rsidRPr="00AE4703">
        <w:rPr>
          <w:b/>
          <w:bCs/>
          <w:color w:val="000000"/>
          <w:sz w:val="20"/>
          <w:szCs w:val="20"/>
        </w:rPr>
        <w: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Materiałami stosowanymi przy wykonywaniu robót izolacyjnych wg zasad niniejszej ST jest:</w:t>
      </w:r>
    </w:p>
    <w:p w:rsidR="00AE4703" w:rsidRPr="00AE4703" w:rsidRDefault="00AE4703" w:rsidP="00AE4703">
      <w:pPr>
        <w:autoSpaceDE w:val="0"/>
        <w:autoSpaceDN w:val="0"/>
        <w:adjustRightInd w:val="0"/>
        <w:jc w:val="both"/>
        <w:rPr>
          <w:bCs/>
          <w:color w:val="000000"/>
          <w:sz w:val="20"/>
          <w:szCs w:val="20"/>
        </w:rPr>
      </w:pPr>
      <w:r w:rsidRPr="00AE4703">
        <w:rPr>
          <w:bCs/>
          <w:color w:val="000000"/>
          <w:sz w:val="20"/>
          <w:szCs w:val="20"/>
        </w:rPr>
        <w:t>- folia izolacyjna,  wg. PN-EN 13967:2006</w:t>
      </w:r>
    </w:p>
    <w:p w:rsidR="00AE4703" w:rsidRPr="00AE4703" w:rsidRDefault="00AE4703" w:rsidP="00AE4703">
      <w:pPr>
        <w:autoSpaceDE w:val="0"/>
        <w:autoSpaceDN w:val="0"/>
        <w:adjustRightInd w:val="0"/>
        <w:jc w:val="both"/>
        <w:rPr>
          <w:bCs/>
          <w:color w:val="000000"/>
          <w:sz w:val="20"/>
          <w:szCs w:val="20"/>
        </w:rPr>
      </w:pPr>
      <w:r w:rsidRPr="00AE4703">
        <w:rPr>
          <w:bCs/>
          <w:color w:val="000000"/>
          <w:sz w:val="20"/>
          <w:szCs w:val="20"/>
        </w:rPr>
        <w:t>- papa termozgrzewalna wg PN-80/B-10240, aprobaty techniczne, deklaracje zgodności</w:t>
      </w:r>
    </w:p>
    <w:p w:rsidR="00AE4703" w:rsidRPr="00AE4703" w:rsidRDefault="00AE4703" w:rsidP="00AE4703">
      <w:pPr>
        <w:autoSpaceDE w:val="0"/>
        <w:autoSpaceDN w:val="0"/>
        <w:adjustRightInd w:val="0"/>
        <w:jc w:val="both"/>
        <w:rPr>
          <w:bCs/>
          <w:color w:val="000000"/>
          <w:sz w:val="20"/>
          <w:szCs w:val="20"/>
        </w:rPr>
      </w:pPr>
      <w:r w:rsidRPr="00AE4703">
        <w:rPr>
          <w:bCs/>
          <w:color w:val="000000"/>
          <w:sz w:val="20"/>
          <w:szCs w:val="20"/>
        </w:rPr>
        <w:t>- styropian wg PN:EN 13162:2004</w:t>
      </w:r>
    </w:p>
    <w:p w:rsidR="00AE4703" w:rsidRPr="00AE4703" w:rsidRDefault="00AE4703" w:rsidP="00AE4703">
      <w:pPr>
        <w:autoSpaceDE w:val="0"/>
        <w:autoSpaceDN w:val="0"/>
        <w:adjustRightInd w:val="0"/>
        <w:jc w:val="both"/>
        <w:rPr>
          <w:bCs/>
          <w:color w:val="000000"/>
          <w:sz w:val="20"/>
          <w:szCs w:val="20"/>
        </w:rPr>
      </w:pPr>
      <w:r w:rsidRPr="00AE4703">
        <w:rPr>
          <w:bCs/>
          <w:color w:val="000000"/>
          <w:sz w:val="20"/>
          <w:szCs w:val="20"/>
        </w:rPr>
        <w:t>- lepiki wg PN-74/B-24622</w:t>
      </w:r>
    </w:p>
    <w:p w:rsidR="00AE4703" w:rsidRPr="00AE4703" w:rsidRDefault="00AE4703" w:rsidP="00AE4703">
      <w:pPr>
        <w:autoSpaceDE w:val="0"/>
        <w:autoSpaceDN w:val="0"/>
        <w:adjustRightInd w:val="0"/>
        <w:jc w:val="both"/>
        <w:rPr>
          <w:bCs/>
          <w:color w:val="000000"/>
          <w:sz w:val="20"/>
          <w:szCs w:val="20"/>
        </w:rPr>
      </w:pPr>
      <w:r w:rsidRPr="00AE4703">
        <w:rPr>
          <w:bCs/>
          <w:color w:val="000000"/>
          <w:sz w:val="20"/>
          <w:szCs w:val="20"/>
        </w:rPr>
        <w:t>- wełna mineralna PN-EN 13162</w:t>
      </w:r>
    </w:p>
    <w:p w:rsidR="00AE4703" w:rsidRPr="00AE4703" w:rsidRDefault="00AE4703" w:rsidP="00AE4703">
      <w:pPr>
        <w:autoSpaceDE w:val="0"/>
        <w:autoSpaceDN w:val="0"/>
        <w:adjustRightInd w:val="0"/>
        <w:jc w:val="both"/>
        <w:rPr>
          <w:bCs/>
          <w:color w:val="000000"/>
          <w:sz w:val="20"/>
          <w:szCs w:val="20"/>
        </w:rPr>
      </w:pPr>
      <w:r w:rsidRPr="00AE4703">
        <w:rPr>
          <w:bCs/>
          <w:color w:val="000000"/>
          <w:sz w:val="20"/>
          <w:szCs w:val="20"/>
        </w:rPr>
        <w:t>- styrodur</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Izolacje wodochronne.</w:t>
      </w:r>
    </w:p>
    <w:p w:rsidR="00AE4703" w:rsidRPr="00AE4703" w:rsidRDefault="00AE4703" w:rsidP="00AE4703">
      <w:pPr>
        <w:autoSpaceDE w:val="0"/>
        <w:autoSpaceDN w:val="0"/>
        <w:adjustRightInd w:val="0"/>
        <w:jc w:val="both"/>
        <w:rPr>
          <w:bCs/>
          <w:color w:val="000000"/>
          <w:sz w:val="20"/>
          <w:szCs w:val="20"/>
        </w:rPr>
      </w:pPr>
      <w:r w:rsidRPr="00AE4703">
        <w:rPr>
          <w:bCs/>
          <w:color w:val="000000"/>
          <w:sz w:val="20"/>
          <w:szCs w:val="20"/>
        </w:rPr>
        <w:t xml:space="preserve">Posadzkę zabezpieczyć dwoma warstwami papy na lepiku </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Izolacje cieplne ze styropianu i wełny mineralnej</w:t>
      </w:r>
    </w:p>
    <w:p w:rsidR="00AE4703" w:rsidRPr="00AE4703" w:rsidRDefault="00AE4703" w:rsidP="00AE4703">
      <w:pPr>
        <w:jc w:val="both"/>
        <w:rPr>
          <w:sz w:val="20"/>
          <w:szCs w:val="20"/>
        </w:rPr>
      </w:pPr>
      <w:r w:rsidRPr="00AE4703">
        <w:rPr>
          <w:bCs/>
          <w:color w:val="000000"/>
          <w:sz w:val="20"/>
          <w:szCs w:val="20"/>
        </w:rPr>
        <w:t xml:space="preserve">Posadzkę ocieplić warstwą styropianu lub styroduru wg </w:t>
      </w:r>
      <w:r w:rsidRPr="00AE4703">
        <w:rPr>
          <w:sz w:val="20"/>
          <w:szCs w:val="20"/>
        </w:rPr>
        <w:t>PN-EN 13163:2004 Wyroby ze styropianu produkowane fabrycznie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3.1. Ogólne wymagania dotycz</w:t>
      </w:r>
      <w:r w:rsidRPr="00AE4703">
        <w:rPr>
          <w:rFonts w:eastAsia="TimesNewRoman"/>
          <w:color w:val="000000"/>
          <w:sz w:val="20"/>
          <w:szCs w:val="20"/>
        </w:rPr>
        <w:t>ą</w:t>
      </w:r>
      <w:r w:rsidRPr="00AE4703">
        <w:rPr>
          <w:b/>
          <w:bCs/>
          <w:color w:val="000000"/>
          <w:sz w:val="20"/>
          <w:szCs w:val="20"/>
        </w:rPr>
        <w:t>ce sprz</w:t>
      </w:r>
      <w:r w:rsidRPr="00AE4703">
        <w:rPr>
          <w:rFonts w:eastAsia="TimesNewRoman"/>
          <w:color w:val="000000"/>
          <w:sz w:val="20"/>
          <w:szCs w:val="20"/>
        </w:rPr>
        <w:t>ę</w:t>
      </w:r>
      <w:r w:rsidRPr="00AE4703">
        <w:rPr>
          <w:b/>
          <w:bCs/>
          <w:color w:val="000000"/>
          <w:sz w:val="20"/>
          <w:szCs w:val="20"/>
        </w:rPr>
        <w:t>tu.</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wymagania dotycz</w:t>
      </w:r>
      <w:r w:rsidRPr="00AE4703">
        <w:rPr>
          <w:rFonts w:eastAsia="TimesNewRoman"/>
          <w:color w:val="000000"/>
          <w:sz w:val="20"/>
          <w:szCs w:val="20"/>
        </w:rPr>
        <w:t>ą</w:t>
      </w:r>
      <w:r w:rsidRPr="00AE4703">
        <w:rPr>
          <w:color w:val="000000"/>
          <w:sz w:val="20"/>
          <w:szCs w:val="20"/>
        </w:rPr>
        <w:t>ce sprz</w:t>
      </w:r>
      <w:r w:rsidRPr="00AE4703">
        <w:rPr>
          <w:rFonts w:eastAsia="TimesNewRoman"/>
          <w:color w:val="000000"/>
          <w:sz w:val="20"/>
          <w:szCs w:val="20"/>
        </w:rPr>
        <w:t>ę</w:t>
      </w:r>
      <w:r w:rsidRPr="00AE4703">
        <w:rPr>
          <w:color w:val="000000"/>
          <w:sz w:val="20"/>
          <w:szCs w:val="20"/>
        </w:rPr>
        <w:t>tu s</w:t>
      </w:r>
      <w:r w:rsidRPr="00AE4703">
        <w:rPr>
          <w:rFonts w:eastAsia="TimesNewRoman"/>
          <w:color w:val="000000"/>
          <w:sz w:val="20"/>
          <w:szCs w:val="20"/>
        </w:rPr>
        <w:t xml:space="preserve">ą </w:t>
      </w:r>
      <w:r w:rsidRPr="00AE4703">
        <w:rPr>
          <w:color w:val="000000"/>
          <w:sz w:val="20"/>
          <w:szCs w:val="20"/>
        </w:rPr>
        <w:t>zawarte 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4. Transport.</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4.1. Ogólne wymagania dotycz</w:t>
      </w:r>
      <w:r w:rsidRPr="00AE4703">
        <w:rPr>
          <w:rFonts w:eastAsia="TimesNewRoman"/>
          <w:color w:val="000000"/>
          <w:sz w:val="20"/>
          <w:szCs w:val="20"/>
        </w:rPr>
        <w:t>ą</w:t>
      </w:r>
      <w:r w:rsidRPr="00AE4703">
        <w:rPr>
          <w:b/>
          <w:bCs/>
          <w:color w:val="000000"/>
          <w:sz w:val="20"/>
          <w:szCs w:val="20"/>
        </w:rPr>
        <w:t>ce transportu.</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zasady transportu s</w:t>
      </w:r>
      <w:r w:rsidRPr="00AE4703">
        <w:rPr>
          <w:rFonts w:eastAsia="TimesNewRoman"/>
          <w:color w:val="000000"/>
          <w:sz w:val="20"/>
          <w:szCs w:val="20"/>
        </w:rPr>
        <w:t xml:space="preserve">ą </w:t>
      </w:r>
      <w:r w:rsidRPr="00AE4703">
        <w:rPr>
          <w:color w:val="000000"/>
          <w:sz w:val="20"/>
          <w:szCs w:val="20"/>
        </w:rPr>
        <w:t>zawarte 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4.2. Szczegółowe wymagania dotycz</w:t>
      </w:r>
      <w:r w:rsidRPr="00AE4703">
        <w:rPr>
          <w:rFonts w:eastAsia="TimesNewRoman"/>
          <w:color w:val="000000"/>
          <w:sz w:val="20"/>
          <w:szCs w:val="20"/>
        </w:rPr>
        <w:t>ą</w:t>
      </w:r>
      <w:r w:rsidRPr="00AE4703">
        <w:rPr>
          <w:b/>
          <w:bCs/>
          <w:color w:val="000000"/>
          <w:sz w:val="20"/>
          <w:szCs w:val="20"/>
        </w:rPr>
        <w:t>ce transportu.</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Transport powinien zapewnia</w:t>
      </w:r>
      <w:r w:rsidRPr="00AE4703">
        <w:rPr>
          <w:rFonts w:eastAsia="TimesNewRoman"/>
          <w:color w:val="000000"/>
          <w:sz w:val="20"/>
          <w:szCs w:val="20"/>
        </w:rPr>
        <w:t>ć</w:t>
      </w:r>
      <w:r w:rsidRPr="00AE4703">
        <w:rPr>
          <w:color w:val="000000"/>
          <w:sz w:val="20"/>
          <w:szCs w:val="20"/>
        </w:rPr>
        <w: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stabilno</w:t>
      </w:r>
      <w:r w:rsidRPr="00AE4703">
        <w:rPr>
          <w:rFonts w:eastAsia="TimesNewRoman"/>
          <w:color w:val="000000"/>
          <w:sz w:val="20"/>
          <w:szCs w:val="20"/>
        </w:rPr>
        <w:t xml:space="preserve">ść </w:t>
      </w:r>
      <w:r w:rsidRPr="00AE4703">
        <w:rPr>
          <w:color w:val="000000"/>
          <w:sz w:val="20"/>
          <w:szCs w:val="20"/>
        </w:rPr>
        <w:t>pozycji załadowywanych materiałów,</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zabezpieczenie materiałów przed ich uszkodzeniem,</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kontrol</w:t>
      </w:r>
      <w:r w:rsidRPr="00AE4703">
        <w:rPr>
          <w:rFonts w:eastAsia="TimesNewRoman"/>
          <w:color w:val="000000"/>
          <w:sz w:val="20"/>
          <w:szCs w:val="20"/>
        </w:rPr>
        <w:t xml:space="preserve">ę </w:t>
      </w:r>
      <w:r w:rsidRPr="00AE4703">
        <w:rPr>
          <w:color w:val="000000"/>
          <w:sz w:val="20"/>
          <w:szCs w:val="20"/>
        </w:rPr>
        <w:t>załadunku i wyładunku,</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Materiały nale</w:t>
      </w:r>
      <w:r w:rsidRPr="00AE4703">
        <w:rPr>
          <w:rFonts w:eastAsia="TimesNewRoman"/>
          <w:color w:val="000000"/>
          <w:sz w:val="20"/>
          <w:szCs w:val="20"/>
        </w:rPr>
        <w:t>ż</w:t>
      </w:r>
      <w:r w:rsidRPr="00AE4703">
        <w:rPr>
          <w:color w:val="000000"/>
          <w:sz w:val="20"/>
          <w:szCs w:val="20"/>
        </w:rPr>
        <w:t>y przewozi</w:t>
      </w:r>
      <w:r w:rsidRPr="00AE4703">
        <w:rPr>
          <w:rFonts w:eastAsia="TimesNewRoman"/>
          <w:color w:val="000000"/>
          <w:sz w:val="20"/>
          <w:szCs w:val="20"/>
        </w:rPr>
        <w:t xml:space="preserve">ć </w:t>
      </w:r>
      <w:r w:rsidRPr="00AE4703">
        <w:rPr>
          <w:color w:val="000000"/>
          <w:sz w:val="20"/>
          <w:szCs w:val="20"/>
        </w:rPr>
        <w:t>w pozycji poziomej i zabezpieczy</w:t>
      </w:r>
      <w:r w:rsidRPr="00AE4703">
        <w:rPr>
          <w:rFonts w:eastAsia="TimesNewRoman"/>
          <w:color w:val="000000"/>
          <w:sz w:val="20"/>
          <w:szCs w:val="20"/>
        </w:rPr>
        <w:t xml:space="preserve">ć </w:t>
      </w:r>
      <w:r w:rsidRPr="00AE4703">
        <w:rPr>
          <w:color w:val="000000"/>
          <w:sz w:val="20"/>
          <w:szCs w:val="20"/>
        </w:rPr>
        <w:t>przed przesuwaniem i przetaczaniem w czasie ruchu pojazdów. Przy przewozie nale</w:t>
      </w:r>
      <w:r w:rsidRPr="00AE4703">
        <w:rPr>
          <w:rFonts w:eastAsia="TimesNewRoman"/>
          <w:color w:val="000000"/>
          <w:sz w:val="20"/>
          <w:szCs w:val="20"/>
        </w:rPr>
        <w:t>ż</w:t>
      </w:r>
      <w:r w:rsidRPr="00AE4703">
        <w:rPr>
          <w:color w:val="000000"/>
          <w:sz w:val="20"/>
          <w:szCs w:val="20"/>
        </w:rPr>
        <w:t>y przestrzega</w:t>
      </w:r>
      <w:r w:rsidRPr="00AE4703">
        <w:rPr>
          <w:rFonts w:eastAsia="TimesNewRoman"/>
          <w:color w:val="000000"/>
          <w:sz w:val="20"/>
          <w:szCs w:val="20"/>
        </w:rPr>
        <w:t xml:space="preserve">ć </w:t>
      </w:r>
      <w:r w:rsidRPr="00AE4703">
        <w:rPr>
          <w:color w:val="000000"/>
          <w:sz w:val="20"/>
          <w:szCs w:val="20"/>
        </w:rPr>
        <w:t>przepisów obowi</w:t>
      </w:r>
      <w:r w:rsidRPr="00AE4703">
        <w:rPr>
          <w:rFonts w:eastAsia="TimesNewRoman"/>
          <w:color w:val="000000"/>
          <w:sz w:val="20"/>
          <w:szCs w:val="20"/>
        </w:rPr>
        <w:t>ą</w:t>
      </w:r>
      <w:r w:rsidRPr="00AE4703">
        <w:rPr>
          <w:color w:val="000000"/>
          <w:sz w:val="20"/>
          <w:szCs w:val="20"/>
        </w:rPr>
        <w:t>zuj</w:t>
      </w:r>
      <w:r w:rsidRPr="00AE4703">
        <w:rPr>
          <w:rFonts w:eastAsia="TimesNewRoman"/>
          <w:color w:val="000000"/>
          <w:sz w:val="20"/>
          <w:szCs w:val="20"/>
        </w:rPr>
        <w:t>ą</w:t>
      </w:r>
      <w:r w:rsidRPr="00AE4703">
        <w:rPr>
          <w:color w:val="000000"/>
          <w:sz w:val="20"/>
          <w:szCs w:val="20"/>
        </w:rPr>
        <w:t>cych w publicznym transporcie drogowym i kołowym.</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5. Wykonanie robót.</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5.1. Ogólne warunki wykonania robót.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warunki wykonania robót zawarte s</w:t>
      </w:r>
      <w:r w:rsidRPr="00AE4703">
        <w:rPr>
          <w:rFonts w:eastAsia="TimesNewRoman"/>
          <w:color w:val="000000"/>
          <w:sz w:val="20"/>
          <w:szCs w:val="20"/>
        </w:rPr>
        <w:t xml:space="preserve">ą </w:t>
      </w:r>
      <w:r w:rsidRPr="00AE4703">
        <w:rPr>
          <w:color w:val="000000"/>
          <w:sz w:val="20"/>
          <w:szCs w:val="20"/>
        </w:rPr>
        <w:t>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5.2. Szczegółowe warunki wykonania robót.</w:t>
      </w:r>
    </w:p>
    <w:p w:rsidR="00AE4703" w:rsidRPr="00AE4703" w:rsidRDefault="00AE4703" w:rsidP="00AE4703">
      <w:pPr>
        <w:autoSpaceDE w:val="0"/>
        <w:autoSpaceDN w:val="0"/>
        <w:adjustRightInd w:val="0"/>
        <w:jc w:val="both"/>
        <w:rPr>
          <w:color w:val="000000"/>
          <w:sz w:val="20"/>
          <w:szCs w:val="20"/>
          <w:u w:val="single"/>
        </w:rPr>
      </w:pPr>
      <w:r w:rsidRPr="00AE4703">
        <w:rPr>
          <w:color w:val="000000"/>
          <w:sz w:val="20"/>
          <w:szCs w:val="20"/>
          <w:u w:val="single"/>
        </w:rPr>
        <w:t>Podłoża:</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Podło</w:t>
      </w:r>
      <w:r w:rsidRPr="00AE4703">
        <w:rPr>
          <w:rFonts w:eastAsia="TimesNewRoman"/>
          <w:color w:val="000000"/>
          <w:sz w:val="20"/>
          <w:szCs w:val="20"/>
        </w:rPr>
        <w:t>ż</w:t>
      </w:r>
      <w:r w:rsidRPr="00AE4703">
        <w:rPr>
          <w:color w:val="000000"/>
          <w:sz w:val="20"/>
          <w:szCs w:val="20"/>
        </w:rPr>
        <w:t>e powinno by</w:t>
      </w:r>
      <w:r w:rsidRPr="00AE4703">
        <w:rPr>
          <w:rFonts w:eastAsia="TimesNewRoman"/>
          <w:color w:val="000000"/>
          <w:sz w:val="20"/>
          <w:szCs w:val="20"/>
        </w:rPr>
        <w:t xml:space="preserve">ć </w:t>
      </w:r>
      <w:r w:rsidRPr="00AE4703">
        <w:rPr>
          <w:color w:val="000000"/>
          <w:sz w:val="20"/>
          <w:szCs w:val="20"/>
        </w:rPr>
        <w:t>równe (bez wgł</w:t>
      </w:r>
      <w:r w:rsidRPr="00AE4703">
        <w:rPr>
          <w:rFonts w:eastAsia="TimesNewRoman"/>
          <w:color w:val="000000"/>
          <w:sz w:val="20"/>
          <w:szCs w:val="20"/>
        </w:rPr>
        <w:t>ę</w:t>
      </w:r>
      <w:r w:rsidRPr="00AE4703">
        <w:rPr>
          <w:color w:val="000000"/>
          <w:sz w:val="20"/>
          <w:szCs w:val="20"/>
        </w:rPr>
        <w:t>bie</w:t>
      </w:r>
      <w:r w:rsidRPr="00AE4703">
        <w:rPr>
          <w:rFonts w:eastAsia="TimesNewRoman"/>
          <w:color w:val="000000"/>
          <w:sz w:val="20"/>
          <w:szCs w:val="20"/>
        </w:rPr>
        <w:t>ń</w:t>
      </w:r>
      <w:r w:rsidRPr="00AE4703">
        <w:rPr>
          <w:color w:val="000000"/>
          <w:sz w:val="20"/>
          <w:szCs w:val="20"/>
        </w:rPr>
        <w:t>, wypukło</w:t>
      </w:r>
      <w:r w:rsidRPr="00AE4703">
        <w:rPr>
          <w:rFonts w:eastAsia="TimesNewRoman"/>
          <w:color w:val="000000"/>
          <w:sz w:val="20"/>
          <w:szCs w:val="20"/>
        </w:rPr>
        <w:t>ś</w:t>
      </w:r>
      <w:r w:rsidRPr="00AE4703">
        <w:rPr>
          <w:color w:val="000000"/>
          <w:sz w:val="20"/>
          <w:szCs w:val="20"/>
        </w:rPr>
        <w:t>ci oraz p</w:t>
      </w:r>
      <w:r w:rsidRPr="00AE4703">
        <w:rPr>
          <w:rFonts w:eastAsia="TimesNewRoman"/>
          <w:color w:val="000000"/>
          <w:sz w:val="20"/>
          <w:szCs w:val="20"/>
        </w:rPr>
        <w:t>ę</w:t>
      </w:r>
      <w:r w:rsidRPr="00AE4703">
        <w:rPr>
          <w:color w:val="000000"/>
          <w:sz w:val="20"/>
          <w:szCs w:val="20"/>
        </w:rPr>
        <w:t>kni</w:t>
      </w:r>
      <w:r w:rsidRPr="00AE4703">
        <w:rPr>
          <w:rFonts w:eastAsia="TimesNewRoman"/>
          <w:color w:val="000000"/>
          <w:sz w:val="20"/>
          <w:szCs w:val="20"/>
        </w:rPr>
        <w:t>ęć</w:t>
      </w:r>
      <w:r w:rsidRPr="00AE4703">
        <w:rPr>
          <w:color w:val="000000"/>
          <w:sz w:val="20"/>
          <w:szCs w:val="20"/>
        </w:rPr>
        <w:t>), wyczyszczone, i odkurzone. Podkład pod izolacj</w:t>
      </w:r>
      <w:r w:rsidRPr="00AE4703">
        <w:rPr>
          <w:rFonts w:eastAsia="TimesNewRoman"/>
          <w:color w:val="000000"/>
          <w:sz w:val="20"/>
          <w:szCs w:val="20"/>
        </w:rPr>
        <w:t xml:space="preserve">ę </w:t>
      </w:r>
      <w:r w:rsidRPr="00AE4703">
        <w:rPr>
          <w:color w:val="000000"/>
          <w:sz w:val="20"/>
          <w:szCs w:val="20"/>
        </w:rPr>
        <w:t>powinien by</w:t>
      </w:r>
      <w:r w:rsidRPr="00AE4703">
        <w:rPr>
          <w:rFonts w:eastAsia="TimesNewRoman"/>
          <w:color w:val="000000"/>
          <w:sz w:val="20"/>
          <w:szCs w:val="20"/>
        </w:rPr>
        <w:t xml:space="preserve">ć </w:t>
      </w:r>
      <w:r w:rsidRPr="00AE4703">
        <w:rPr>
          <w:color w:val="000000"/>
          <w:sz w:val="20"/>
          <w:szCs w:val="20"/>
        </w:rPr>
        <w:t>trwały, nieodkształcalny.</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W przypadku powierzchni odwadniaj</w:t>
      </w:r>
      <w:r w:rsidRPr="00AE4703">
        <w:rPr>
          <w:rFonts w:eastAsia="TimesNewRoman"/>
          <w:color w:val="000000"/>
          <w:sz w:val="20"/>
          <w:szCs w:val="20"/>
        </w:rPr>
        <w:t>ą</w:t>
      </w:r>
      <w:r w:rsidRPr="00AE4703">
        <w:rPr>
          <w:color w:val="000000"/>
          <w:sz w:val="20"/>
          <w:szCs w:val="20"/>
        </w:rPr>
        <w:t xml:space="preserve">cych w pomieszczeniach mokrych spadki podkładu w kierunku kratki </w:t>
      </w:r>
      <w:r w:rsidRPr="00AE4703">
        <w:rPr>
          <w:rFonts w:eastAsia="TimesNewRoman"/>
          <w:color w:val="000000"/>
          <w:sz w:val="20"/>
          <w:szCs w:val="20"/>
        </w:rPr>
        <w:t>ś</w:t>
      </w:r>
      <w:r w:rsidRPr="00AE4703">
        <w:rPr>
          <w:color w:val="000000"/>
          <w:sz w:val="20"/>
          <w:szCs w:val="20"/>
        </w:rPr>
        <w:t>ciekowej powinny by</w:t>
      </w:r>
      <w:r w:rsidRPr="00AE4703">
        <w:rPr>
          <w:rFonts w:eastAsia="TimesNewRoman"/>
          <w:color w:val="000000"/>
          <w:sz w:val="20"/>
          <w:szCs w:val="20"/>
        </w:rPr>
        <w:t xml:space="preserve">ć </w:t>
      </w:r>
      <w:r w:rsidRPr="00AE4703">
        <w:rPr>
          <w:color w:val="000000"/>
          <w:sz w:val="20"/>
          <w:szCs w:val="20"/>
        </w:rPr>
        <w:t>nie mniejsze ni</w:t>
      </w:r>
      <w:r w:rsidRPr="00AE4703">
        <w:rPr>
          <w:rFonts w:eastAsia="TimesNewRoman"/>
          <w:color w:val="000000"/>
          <w:sz w:val="20"/>
          <w:szCs w:val="20"/>
        </w:rPr>
        <w:t xml:space="preserve">ż </w:t>
      </w:r>
      <w:r w:rsidRPr="00AE4703">
        <w:rPr>
          <w:color w:val="000000"/>
          <w:sz w:val="20"/>
          <w:szCs w:val="20"/>
        </w:rPr>
        <w:t xml:space="preserve">1,5%. </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6. Kontrola jako</w:t>
      </w:r>
      <w:r w:rsidRPr="00AE4703">
        <w:rPr>
          <w:rFonts w:eastAsia="TimesNewRoman"/>
          <w:color w:val="000000"/>
          <w:sz w:val="20"/>
          <w:szCs w:val="20"/>
        </w:rPr>
        <w:t>ś</w:t>
      </w:r>
      <w:r w:rsidRPr="00AE4703">
        <w:rPr>
          <w:b/>
          <w:bCs/>
          <w:color w:val="000000"/>
          <w:sz w:val="20"/>
          <w:szCs w:val="20"/>
        </w:rPr>
        <w:t>ci.</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lastRenderedPageBreak/>
        <w:t>6.1. Ogólne zasady kontroli jako</w:t>
      </w:r>
      <w:r w:rsidRPr="00AE4703">
        <w:rPr>
          <w:rFonts w:eastAsia="TimesNewRoman"/>
          <w:color w:val="000000"/>
          <w:sz w:val="20"/>
          <w:szCs w:val="20"/>
        </w:rPr>
        <w:t>ś</w:t>
      </w:r>
      <w:r w:rsidRPr="00AE4703">
        <w:rPr>
          <w:b/>
          <w:bCs/>
          <w:color w:val="000000"/>
          <w:sz w:val="20"/>
          <w:szCs w:val="20"/>
        </w:rPr>
        <w:t>ci.</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zasady kontroli jako</w:t>
      </w:r>
      <w:r w:rsidRPr="00AE4703">
        <w:rPr>
          <w:rFonts w:eastAsia="TimesNewRoman"/>
          <w:color w:val="000000"/>
          <w:sz w:val="20"/>
          <w:szCs w:val="20"/>
        </w:rPr>
        <w:t>ś</w:t>
      </w:r>
      <w:r w:rsidRPr="00AE4703">
        <w:rPr>
          <w:color w:val="000000"/>
          <w:sz w:val="20"/>
          <w:szCs w:val="20"/>
        </w:rPr>
        <w:t>ci zawarte s</w:t>
      </w:r>
      <w:r w:rsidRPr="00AE4703">
        <w:rPr>
          <w:rFonts w:eastAsia="TimesNewRoman"/>
          <w:color w:val="000000"/>
          <w:sz w:val="20"/>
          <w:szCs w:val="20"/>
        </w:rPr>
        <w:t xml:space="preserve">ą </w:t>
      </w:r>
      <w:r w:rsidRPr="00AE4703">
        <w:rPr>
          <w:color w:val="000000"/>
          <w:sz w:val="20"/>
          <w:szCs w:val="20"/>
        </w:rPr>
        <w:t>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6.2. Szczegółowe zasady kontroli jako</w:t>
      </w:r>
      <w:r w:rsidRPr="00AE4703">
        <w:rPr>
          <w:rFonts w:eastAsia="TimesNewRoman"/>
          <w:color w:val="000000"/>
          <w:sz w:val="20"/>
          <w:szCs w:val="20"/>
        </w:rPr>
        <w:t>ś</w:t>
      </w:r>
      <w:r w:rsidRPr="00AE4703">
        <w:rPr>
          <w:b/>
          <w:bCs/>
          <w:color w:val="000000"/>
          <w:sz w:val="20"/>
          <w:szCs w:val="20"/>
        </w:rPr>
        <w:t>ci.</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Wymagana jako</w:t>
      </w:r>
      <w:r w:rsidRPr="00AE4703">
        <w:rPr>
          <w:rFonts w:eastAsia="TimesNewRoman"/>
          <w:color w:val="000000"/>
          <w:sz w:val="20"/>
          <w:szCs w:val="20"/>
        </w:rPr>
        <w:t xml:space="preserve">ść </w:t>
      </w:r>
      <w:r w:rsidRPr="00AE4703">
        <w:rPr>
          <w:color w:val="000000"/>
          <w:sz w:val="20"/>
          <w:szCs w:val="20"/>
        </w:rPr>
        <w:t>materiałów izolacyjnych powinna by</w:t>
      </w:r>
      <w:r w:rsidRPr="00AE4703">
        <w:rPr>
          <w:rFonts w:eastAsia="TimesNewRoman"/>
          <w:color w:val="000000"/>
          <w:sz w:val="20"/>
          <w:szCs w:val="20"/>
        </w:rPr>
        <w:t xml:space="preserve">ć </w:t>
      </w:r>
      <w:r w:rsidRPr="00AE4703">
        <w:rPr>
          <w:color w:val="000000"/>
          <w:sz w:val="20"/>
          <w:szCs w:val="20"/>
        </w:rPr>
        <w:t>potwierdzona przez producenta przez za</w:t>
      </w:r>
      <w:r w:rsidRPr="00AE4703">
        <w:rPr>
          <w:rFonts w:eastAsia="TimesNewRoman"/>
          <w:color w:val="000000"/>
          <w:sz w:val="20"/>
          <w:szCs w:val="20"/>
        </w:rPr>
        <w:t>ś</w:t>
      </w:r>
      <w:r w:rsidRPr="00AE4703">
        <w:rPr>
          <w:color w:val="000000"/>
          <w:sz w:val="20"/>
          <w:szCs w:val="20"/>
        </w:rPr>
        <w:t>wiadczenie o jako</w:t>
      </w:r>
      <w:r w:rsidRPr="00AE4703">
        <w:rPr>
          <w:rFonts w:eastAsia="TimesNewRoman"/>
          <w:color w:val="000000"/>
          <w:sz w:val="20"/>
          <w:szCs w:val="20"/>
        </w:rPr>
        <w:t>ś</w:t>
      </w:r>
      <w:r w:rsidRPr="00AE4703">
        <w:rPr>
          <w:color w:val="000000"/>
          <w:sz w:val="20"/>
          <w:szCs w:val="20"/>
        </w:rPr>
        <w:t>ci lub znakiem kontroli jako</w:t>
      </w:r>
      <w:r w:rsidRPr="00AE4703">
        <w:rPr>
          <w:rFonts w:eastAsia="TimesNewRoman"/>
          <w:color w:val="000000"/>
          <w:sz w:val="20"/>
          <w:szCs w:val="20"/>
        </w:rPr>
        <w:t>ś</w:t>
      </w:r>
      <w:r w:rsidRPr="00AE4703">
        <w:rPr>
          <w:color w:val="000000"/>
          <w:sz w:val="20"/>
          <w:szCs w:val="20"/>
        </w:rPr>
        <w:t>ci zamieszczonym na opakowaniu lub innym równorz</w:t>
      </w:r>
      <w:r w:rsidRPr="00AE4703">
        <w:rPr>
          <w:rFonts w:eastAsia="TimesNewRoman"/>
          <w:color w:val="000000"/>
          <w:sz w:val="20"/>
          <w:szCs w:val="20"/>
        </w:rPr>
        <w:t>ę</w:t>
      </w:r>
      <w:r w:rsidRPr="00AE4703">
        <w:rPr>
          <w:color w:val="000000"/>
          <w:sz w:val="20"/>
          <w:szCs w:val="20"/>
        </w:rPr>
        <w:t>dnym dokumentem.</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Materiały izolacyjne dostarczone na budow</w:t>
      </w:r>
      <w:r w:rsidRPr="00AE4703">
        <w:rPr>
          <w:rFonts w:eastAsia="TimesNewRoman"/>
          <w:color w:val="000000"/>
          <w:sz w:val="20"/>
          <w:szCs w:val="20"/>
        </w:rPr>
        <w:t xml:space="preserve">ę </w:t>
      </w:r>
      <w:r w:rsidRPr="00AE4703">
        <w:rPr>
          <w:color w:val="000000"/>
          <w:sz w:val="20"/>
          <w:szCs w:val="20"/>
        </w:rPr>
        <w:t>bez dokumentów potwierdzaj</w:t>
      </w:r>
      <w:r w:rsidRPr="00AE4703">
        <w:rPr>
          <w:rFonts w:eastAsia="TimesNewRoman"/>
          <w:color w:val="000000"/>
          <w:sz w:val="20"/>
          <w:szCs w:val="20"/>
        </w:rPr>
        <w:t>ą</w:t>
      </w:r>
      <w:r w:rsidRPr="00AE4703">
        <w:rPr>
          <w:color w:val="000000"/>
          <w:sz w:val="20"/>
          <w:szCs w:val="20"/>
        </w:rPr>
        <w:t>cych przez producenta ich jako</w:t>
      </w:r>
      <w:r w:rsidRPr="00AE4703">
        <w:rPr>
          <w:rFonts w:eastAsia="TimesNewRoman"/>
          <w:color w:val="000000"/>
          <w:sz w:val="20"/>
          <w:szCs w:val="20"/>
        </w:rPr>
        <w:t xml:space="preserve">ść </w:t>
      </w:r>
      <w:r w:rsidRPr="00AE4703">
        <w:rPr>
          <w:color w:val="000000"/>
          <w:sz w:val="20"/>
          <w:szCs w:val="20"/>
        </w:rPr>
        <w:t>nie mog</w:t>
      </w:r>
      <w:r w:rsidRPr="00AE4703">
        <w:rPr>
          <w:rFonts w:eastAsia="TimesNewRoman"/>
          <w:color w:val="000000"/>
          <w:sz w:val="20"/>
          <w:szCs w:val="20"/>
        </w:rPr>
        <w:t xml:space="preserve">ą </w:t>
      </w:r>
      <w:r w:rsidRPr="00AE4703">
        <w:rPr>
          <w:color w:val="000000"/>
          <w:sz w:val="20"/>
          <w:szCs w:val="20"/>
        </w:rPr>
        <w:t>by</w:t>
      </w:r>
      <w:r w:rsidRPr="00AE4703">
        <w:rPr>
          <w:rFonts w:eastAsia="TimesNewRoman"/>
          <w:color w:val="000000"/>
          <w:sz w:val="20"/>
          <w:szCs w:val="20"/>
        </w:rPr>
        <w:t xml:space="preserve">ć </w:t>
      </w:r>
      <w:r w:rsidRPr="00AE4703">
        <w:rPr>
          <w:color w:val="000000"/>
          <w:sz w:val="20"/>
          <w:szCs w:val="20"/>
        </w:rPr>
        <w:t>dopuszczone do stosowania. Odbiór materiałów izolacyjnych powinien obejmowa</w:t>
      </w:r>
      <w:r w:rsidRPr="00AE4703">
        <w:rPr>
          <w:rFonts w:eastAsia="TimesNewRoman"/>
          <w:color w:val="000000"/>
          <w:sz w:val="20"/>
          <w:szCs w:val="20"/>
        </w:rPr>
        <w:t xml:space="preserve">ć </w:t>
      </w:r>
      <w:r w:rsidRPr="00AE4703">
        <w:rPr>
          <w:color w:val="000000"/>
          <w:sz w:val="20"/>
          <w:szCs w:val="20"/>
        </w:rPr>
        <w:t>sprawdzenie zgodno</w:t>
      </w:r>
      <w:r w:rsidRPr="00AE4703">
        <w:rPr>
          <w:rFonts w:eastAsia="TimesNewRoman"/>
          <w:color w:val="000000"/>
          <w:sz w:val="20"/>
          <w:szCs w:val="20"/>
        </w:rPr>
        <w:t>ś</w:t>
      </w:r>
      <w:r w:rsidRPr="00AE4703">
        <w:rPr>
          <w:color w:val="000000"/>
          <w:sz w:val="20"/>
          <w:szCs w:val="20"/>
        </w:rPr>
        <w:t>ci z dokumentacj</w:t>
      </w:r>
      <w:r w:rsidRPr="00AE4703">
        <w:rPr>
          <w:rFonts w:eastAsia="TimesNewRoman"/>
          <w:color w:val="000000"/>
          <w:sz w:val="20"/>
          <w:szCs w:val="20"/>
        </w:rPr>
        <w:t xml:space="preserve">ą </w:t>
      </w:r>
      <w:r w:rsidRPr="00AE4703">
        <w:rPr>
          <w:color w:val="000000"/>
          <w:sz w:val="20"/>
          <w:szCs w:val="20"/>
        </w:rPr>
        <w:t>projektow</w:t>
      </w:r>
      <w:r w:rsidRPr="00AE4703">
        <w:rPr>
          <w:rFonts w:eastAsia="TimesNewRoman"/>
          <w:color w:val="000000"/>
          <w:sz w:val="20"/>
          <w:szCs w:val="20"/>
        </w:rPr>
        <w:t xml:space="preserve">ą </w:t>
      </w:r>
      <w:r w:rsidRPr="00AE4703">
        <w:rPr>
          <w:color w:val="000000"/>
          <w:sz w:val="20"/>
          <w:szCs w:val="20"/>
        </w:rPr>
        <w:t>oraz sprawdzenie wła</w:t>
      </w:r>
      <w:r w:rsidRPr="00AE4703">
        <w:rPr>
          <w:rFonts w:eastAsia="TimesNewRoman"/>
          <w:color w:val="000000"/>
          <w:sz w:val="20"/>
          <w:szCs w:val="20"/>
        </w:rPr>
        <w:t>ś</w:t>
      </w:r>
      <w:r w:rsidRPr="00AE4703">
        <w:rPr>
          <w:color w:val="000000"/>
          <w:sz w:val="20"/>
          <w:szCs w:val="20"/>
        </w:rPr>
        <w:t>ciwo</w:t>
      </w:r>
      <w:r w:rsidRPr="00AE4703">
        <w:rPr>
          <w:rFonts w:eastAsia="TimesNewRoman"/>
          <w:color w:val="000000"/>
          <w:sz w:val="20"/>
          <w:szCs w:val="20"/>
        </w:rPr>
        <w:t>ś</w:t>
      </w:r>
      <w:r w:rsidRPr="00AE4703">
        <w:rPr>
          <w:color w:val="000000"/>
          <w:sz w:val="20"/>
          <w:szCs w:val="20"/>
        </w:rPr>
        <w:t xml:space="preserve">ci technicznych tych materiałów z wystawionymi atestami wytwórcy. </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Nie dopuszcza si</w:t>
      </w:r>
      <w:r w:rsidRPr="00AE4703">
        <w:rPr>
          <w:rFonts w:eastAsia="TimesNewRoman"/>
          <w:color w:val="000000"/>
          <w:sz w:val="20"/>
          <w:szCs w:val="20"/>
        </w:rPr>
        <w:t xml:space="preserve">ę </w:t>
      </w:r>
      <w:r w:rsidRPr="00AE4703">
        <w:rPr>
          <w:color w:val="000000"/>
          <w:sz w:val="20"/>
          <w:szCs w:val="20"/>
        </w:rPr>
        <w:t>stosowania do robót materiałów izolacyjnych, których wła</w:t>
      </w:r>
      <w:r w:rsidRPr="00AE4703">
        <w:rPr>
          <w:rFonts w:eastAsia="TimesNewRoman"/>
          <w:color w:val="000000"/>
          <w:sz w:val="20"/>
          <w:szCs w:val="20"/>
        </w:rPr>
        <w:t>ś</w:t>
      </w:r>
      <w:r w:rsidRPr="00AE4703">
        <w:rPr>
          <w:color w:val="000000"/>
          <w:sz w:val="20"/>
          <w:szCs w:val="20"/>
        </w:rPr>
        <w:t>ciwo</w:t>
      </w:r>
      <w:r w:rsidRPr="00AE4703">
        <w:rPr>
          <w:rFonts w:eastAsia="TimesNewRoman"/>
          <w:color w:val="000000"/>
          <w:sz w:val="20"/>
          <w:szCs w:val="20"/>
        </w:rPr>
        <w:t>ś</w:t>
      </w:r>
      <w:r w:rsidRPr="00AE4703">
        <w:rPr>
          <w:color w:val="000000"/>
          <w:sz w:val="20"/>
          <w:szCs w:val="20"/>
        </w:rPr>
        <w:t>ci nie odpowiadaj</w:t>
      </w:r>
      <w:r w:rsidRPr="00AE4703">
        <w:rPr>
          <w:rFonts w:eastAsia="TimesNewRoman"/>
          <w:color w:val="000000"/>
          <w:sz w:val="20"/>
          <w:szCs w:val="20"/>
        </w:rPr>
        <w:t xml:space="preserve">ą </w:t>
      </w:r>
      <w:r w:rsidRPr="00AE4703">
        <w:rPr>
          <w:color w:val="000000"/>
          <w:sz w:val="20"/>
          <w:szCs w:val="20"/>
        </w:rPr>
        <w:t>wymaganiom przedmiotowych norm.</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Nie nale</w:t>
      </w:r>
      <w:r w:rsidRPr="00AE4703">
        <w:rPr>
          <w:rFonts w:eastAsia="TimesNewRoman"/>
          <w:color w:val="000000"/>
          <w:sz w:val="20"/>
          <w:szCs w:val="20"/>
        </w:rPr>
        <w:t>ż</w:t>
      </w:r>
      <w:r w:rsidRPr="00AE4703">
        <w:rPr>
          <w:color w:val="000000"/>
          <w:sz w:val="20"/>
          <w:szCs w:val="20"/>
        </w:rPr>
        <w:t>y stosowa</w:t>
      </w:r>
      <w:r w:rsidRPr="00AE4703">
        <w:rPr>
          <w:rFonts w:eastAsia="TimesNewRoman"/>
          <w:color w:val="000000"/>
          <w:sz w:val="20"/>
          <w:szCs w:val="20"/>
        </w:rPr>
        <w:t xml:space="preserve">ć </w:t>
      </w:r>
      <w:r w:rsidRPr="00AE4703">
        <w:rPr>
          <w:color w:val="000000"/>
          <w:sz w:val="20"/>
          <w:szCs w:val="20"/>
        </w:rPr>
        <w:t>równie</w:t>
      </w:r>
      <w:r w:rsidRPr="00AE4703">
        <w:rPr>
          <w:rFonts w:eastAsia="TimesNewRoman"/>
          <w:color w:val="000000"/>
          <w:sz w:val="20"/>
          <w:szCs w:val="20"/>
        </w:rPr>
        <w:t xml:space="preserve">ż </w:t>
      </w:r>
      <w:r w:rsidRPr="00AE4703">
        <w:rPr>
          <w:color w:val="000000"/>
          <w:sz w:val="20"/>
          <w:szCs w:val="20"/>
        </w:rPr>
        <w:t>materiałów przeterminowanych (po okresie gwarancyjnym).</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7. Obmiar robót.</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7.1. Ogólne zasady obmiaru robót.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zasady obmiaru robót zawarte s</w:t>
      </w:r>
      <w:r w:rsidRPr="00AE4703">
        <w:rPr>
          <w:rFonts w:eastAsia="TimesNewRoman"/>
          <w:color w:val="000000"/>
          <w:sz w:val="20"/>
          <w:szCs w:val="20"/>
        </w:rPr>
        <w:t xml:space="preserve">ą </w:t>
      </w:r>
      <w:r w:rsidRPr="00AE4703">
        <w:rPr>
          <w:color w:val="000000"/>
          <w:sz w:val="20"/>
          <w:szCs w:val="20"/>
        </w:rPr>
        <w:t>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7.2. Szczegółowe zasady obmiaru robót.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Wielko</w:t>
      </w:r>
      <w:r w:rsidRPr="00AE4703">
        <w:rPr>
          <w:rFonts w:eastAsia="TimesNewRoman"/>
          <w:color w:val="000000"/>
          <w:sz w:val="20"/>
          <w:szCs w:val="20"/>
        </w:rPr>
        <w:t>ś</w:t>
      </w:r>
      <w:r w:rsidRPr="00AE4703">
        <w:rPr>
          <w:color w:val="000000"/>
          <w:sz w:val="20"/>
          <w:szCs w:val="20"/>
        </w:rPr>
        <w:t>ci obmiarowe okre</w:t>
      </w:r>
      <w:r w:rsidRPr="00AE4703">
        <w:rPr>
          <w:rFonts w:eastAsia="TimesNewRoman"/>
          <w:color w:val="000000"/>
          <w:sz w:val="20"/>
          <w:szCs w:val="20"/>
        </w:rPr>
        <w:t>ś</w:t>
      </w:r>
      <w:r w:rsidRPr="00AE4703">
        <w:rPr>
          <w:color w:val="000000"/>
          <w:sz w:val="20"/>
          <w:szCs w:val="20"/>
        </w:rPr>
        <w:t>la si</w:t>
      </w:r>
      <w:r w:rsidRPr="00AE4703">
        <w:rPr>
          <w:rFonts w:eastAsia="TimesNewRoman"/>
          <w:color w:val="000000"/>
          <w:sz w:val="20"/>
          <w:szCs w:val="20"/>
        </w:rPr>
        <w:t xml:space="preserve">ę </w:t>
      </w:r>
      <w:r w:rsidRPr="00AE4703">
        <w:rPr>
          <w:color w:val="000000"/>
          <w:sz w:val="20"/>
          <w:szCs w:val="20"/>
        </w:rPr>
        <w:t>na podstawie dokumentacji projektowej z uwzgl</w:t>
      </w:r>
      <w:r w:rsidRPr="00AE4703">
        <w:rPr>
          <w:rFonts w:eastAsia="TimesNewRoman"/>
          <w:color w:val="000000"/>
          <w:sz w:val="20"/>
          <w:szCs w:val="20"/>
        </w:rPr>
        <w:t>ę</w:t>
      </w:r>
      <w:r w:rsidRPr="00AE4703">
        <w:rPr>
          <w:color w:val="000000"/>
          <w:sz w:val="20"/>
          <w:szCs w:val="20"/>
        </w:rPr>
        <w:t>dnieniem zmian zaakceptowanych przez In</w:t>
      </w:r>
      <w:r w:rsidRPr="00AE4703">
        <w:rPr>
          <w:rFonts w:eastAsia="TimesNewRoman"/>
          <w:color w:val="000000"/>
          <w:sz w:val="20"/>
          <w:szCs w:val="20"/>
        </w:rPr>
        <w:t>ż</w:t>
      </w:r>
      <w:r w:rsidRPr="00AE4703">
        <w:rPr>
          <w:color w:val="000000"/>
          <w:sz w:val="20"/>
          <w:szCs w:val="20"/>
        </w:rPr>
        <w:t>yniera i sprawdzonych w naturze.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8. Odbiór robót</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8.1. Ogólne zasady odbioru robót.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zasady odbioru robót zawarte s</w:t>
      </w:r>
      <w:r w:rsidRPr="00AE4703">
        <w:rPr>
          <w:rFonts w:eastAsia="TimesNewRoman"/>
          <w:color w:val="000000"/>
          <w:sz w:val="20"/>
          <w:szCs w:val="20"/>
        </w:rPr>
        <w:t xml:space="preserve">ą </w:t>
      </w:r>
      <w:r w:rsidRPr="00AE4703">
        <w:rPr>
          <w:color w:val="000000"/>
          <w:sz w:val="20"/>
          <w:szCs w:val="20"/>
        </w:rPr>
        <w:t>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8.2. Szczegółowe zasady odbioru robót.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Roboty uznaje si</w:t>
      </w:r>
      <w:r w:rsidRPr="00AE4703">
        <w:rPr>
          <w:rFonts w:eastAsia="TimesNewRoman"/>
          <w:color w:val="000000"/>
          <w:sz w:val="20"/>
          <w:szCs w:val="20"/>
        </w:rPr>
        <w:t xml:space="preserve">ę </w:t>
      </w:r>
      <w:r w:rsidRPr="00AE4703">
        <w:rPr>
          <w:color w:val="000000"/>
          <w:sz w:val="20"/>
          <w:szCs w:val="20"/>
        </w:rPr>
        <w:t>za zgodne z dokumentacj</w:t>
      </w:r>
      <w:r w:rsidRPr="00AE4703">
        <w:rPr>
          <w:rFonts w:eastAsia="TimesNewRoman"/>
          <w:color w:val="000000"/>
          <w:sz w:val="20"/>
          <w:szCs w:val="20"/>
        </w:rPr>
        <w:t xml:space="preserve">ą </w:t>
      </w:r>
      <w:r w:rsidRPr="00AE4703">
        <w:rPr>
          <w:color w:val="000000"/>
          <w:sz w:val="20"/>
          <w:szCs w:val="20"/>
        </w:rPr>
        <w:t>projektow</w:t>
      </w:r>
      <w:r w:rsidRPr="00AE4703">
        <w:rPr>
          <w:rFonts w:eastAsia="TimesNewRoman"/>
          <w:color w:val="000000"/>
          <w:sz w:val="20"/>
          <w:szCs w:val="20"/>
        </w:rPr>
        <w:t>ą</w:t>
      </w:r>
      <w:r w:rsidRPr="00AE4703">
        <w:rPr>
          <w:color w:val="000000"/>
          <w:sz w:val="20"/>
          <w:szCs w:val="20"/>
        </w:rPr>
        <w:t>, ST i wymaganiami nadzoru</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je</w:t>
      </w:r>
      <w:r w:rsidRPr="00AE4703">
        <w:rPr>
          <w:rFonts w:eastAsia="TimesNewRoman"/>
          <w:color w:val="000000"/>
          <w:sz w:val="20"/>
          <w:szCs w:val="20"/>
        </w:rPr>
        <w:t>ś</w:t>
      </w:r>
      <w:r w:rsidRPr="00AE4703">
        <w:rPr>
          <w:color w:val="000000"/>
          <w:sz w:val="20"/>
          <w:szCs w:val="20"/>
        </w:rPr>
        <w:t>li wszystkie pomiary i badania wg pkt. 6 dały pozytywne wyniki.</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Odbiór przeprowadzi</w:t>
      </w:r>
      <w:r w:rsidRPr="00AE4703">
        <w:rPr>
          <w:rFonts w:eastAsia="TimesNewRoman"/>
          <w:color w:val="000000"/>
          <w:sz w:val="20"/>
          <w:szCs w:val="20"/>
        </w:rPr>
        <w:t xml:space="preserve">ć </w:t>
      </w:r>
      <w:r w:rsidRPr="00AE4703">
        <w:rPr>
          <w:color w:val="000000"/>
          <w:sz w:val="20"/>
          <w:szCs w:val="20"/>
        </w:rPr>
        <w:t>przed zakryciem robót.</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9. Podstawa płatno</w:t>
      </w:r>
      <w:r w:rsidRPr="00AE4703">
        <w:rPr>
          <w:rFonts w:eastAsia="TimesNewRoman"/>
          <w:color w:val="000000"/>
          <w:sz w:val="20"/>
          <w:szCs w:val="20"/>
        </w:rPr>
        <w:t>ś</w:t>
      </w:r>
      <w:r w:rsidRPr="00AE4703">
        <w:rPr>
          <w:b/>
          <w:bCs/>
          <w:color w:val="000000"/>
          <w:sz w:val="20"/>
          <w:szCs w:val="20"/>
        </w:rPr>
        <w:t>ci.</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9.1. Ogólne zasady dotycz</w:t>
      </w:r>
      <w:r w:rsidRPr="00AE4703">
        <w:rPr>
          <w:rFonts w:eastAsia="TimesNewRoman"/>
          <w:color w:val="000000"/>
          <w:sz w:val="20"/>
          <w:szCs w:val="20"/>
        </w:rPr>
        <w:t>ą</w:t>
      </w:r>
      <w:r w:rsidRPr="00AE4703">
        <w:rPr>
          <w:b/>
          <w:bCs/>
          <w:color w:val="000000"/>
          <w:sz w:val="20"/>
          <w:szCs w:val="20"/>
        </w:rPr>
        <w:t>ce podstawy płatno</w:t>
      </w:r>
      <w:r w:rsidRPr="00AE4703">
        <w:rPr>
          <w:rFonts w:eastAsia="TimesNewRoman"/>
          <w:color w:val="000000"/>
          <w:sz w:val="20"/>
          <w:szCs w:val="20"/>
        </w:rPr>
        <w:t>ś</w:t>
      </w:r>
      <w:r w:rsidRPr="00AE4703">
        <w:rPr>
          <w:b/>
          <w:bCs/>
          <w:color w:val="000000"/>
          <w:sz w:val="20"/>
          <w:szCs w:val="20"/>
        </w:rPr>
        <w:t>ci.</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zasady płatno</w:t>
      </w:r>
      <w:r w:rsidRPr="00AE4703">
        <w:rPr>
          <w:rFonts w:eastAsia="TimesNewRoman"/>
          <w:color w:val="000000"/>
          <w:sz w:val="20"/>
          <w:szCs w:val="20"/>
        </w:rPr>
        <w:t>ś</w:t>
      </w:r>
      <w:r w:rsidRPr="00AE4703">
        <w:rPr>
          <w:color w:val="000000"/>
          <w:sz w:val="20"/>
          <w:szCs w:val="20"/>
        </w:rPr>
        <w:t>ci s</w:t>
      </w:r>
      <w:r w:rsidRPr="00AE4703">
        <w:rPr>
          <w:rFonts w:eastAsia="TimesNewRoman"/>
          <w:color w:val="000000"/>
          <w:sz w:val="20"/>
          <w:szCs w:val="20"/>
        </w:rPr>
        <w:t xml:space="preserve">ą </w:t>
      </w:r>
      <w:r w:rsidRPr="00AE4703">
        <w:rPr>
          <w:color w:val="000000"/>
          <w:sz w:val="20"/>
          <w:szCs w:val="20"/>
        </w:rPr>
        <w:t>zawarte 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10.Przepisy zwi</w:t>
      </w:r>
      <w:r w:rsidRPr="00AE4703">
        <w:rPr>
          <w:rFonts w:eastAsia="TimesNewRoman"/>
          <w:color w:val="000000"/>
          <w:sz w:val="20"/>
          <w:szCs w:val="20"/>
        </w:rPr>
        <w:t>ą</w:t>
      </w:r>
      <w:r w:rsidRPr="00AE4703">
        <w:rPr>
          <w:b/>
          <w:bCs/>
          <w:color w:val="000000"/>
          <w:sz w:val="20"/>
          <w:szCs w:val="20"/>
        </w:rPr>
        <w:t>zane.</w:t>
      </w:r>
    </w:p>
    <w:p w:rsidR="00AE4703" w:rsidRPr="00AE4703" w:rsidRDefault="00AE4703" w:rsidP="00AE4703">
      <w:pPr>
        <w:autoSpaceDE w:val="0"/>
        <w:autoSpaceDN w:val="0"/>
        <w:adjustRightInd w:val="0"/>
        <w:jc w:val="both"/>
        <w:rPr>
          <w:bCs/>
          <w:color w:val="000000"/>
          <w:sz w:val="20"/>
          <w:szCs w:val="20"/>
        </w:rPr>
      </w:pPr>
      <w:r w:rsidRPr="00AE4703">
        <w:rPr>
          <w:bCs/>
          <w:color w:val="000000"/>
          <w:sz w:val="20"/>
          <w:szCs w:val="20"/>
        </w:rPr>
        <w:t>PN-EN 13967:2006</w:t>
      </w:r>
      <w:r w:rsidRPr="00AE4703">
        <w:rPr>
          <w:bCs/>
          <w:color w:val="000000"/>
          <w:sz w:val="20"/>
          <w:szCs w:val="20"/>
        </w:rPr>
        <w:tab/>
        <w:t xml:space="preserve">Folia izolacyjna, kubełkowa </w:t>
      </w:r>
    </w:p>
    <w:p w:rsidR="00AE4703" w:rsidRPr="00AE4703" w:rsidRDefault="00AE4703" w:rsidP="00AE4703">
      <w:pPr>
        <w:autoSpaceDE w:val="0"/>
        <w:autoSpaceDN w:val="0"/>
        <w:adjustRightInd w:val="0"/>
        <w:jc w:val="both"/>
        <w:rPr>
          <w:bCs/>
          <w:color w:val="000000"/>
          <w:sz w:val="20"/>
          <w:szCs w:val="20"/>
        </w:rPr>
      </w:pPr>
      <w:r w:rsidRPr="00AE4703">
        <w:rPr>
          <w:bCs/>
          <w:color w:val="000000"/>
          <w:sz w:val="20"/>
          <w:szCs w:val="20"/>
        </w:rPr>
        <w:t>PN-80/B-10240</w:t>
      </w:r>
      <w:r w:rsidRPr="00AE4703">
        <w:rPr>
          <w:bCs/>
          <w:color w:val="000000"/>
          <w:sz w:val="20"/>
          <w:szCs w:val="20"/>
        </w:rPr>
        <w:tab/>
      </w:r>
      <w:r w:rsidRPr="00AE4703">
        <w:rPr>
          <w:bCs/>
          <w:color w:val="000000"/>
          <w:sz w:val="20"/>
          <w:szCs w:val="20"/>
        </w:rPr>
        <w:tab/>
        <w:t xml:space="preserve">Papa termozgrzewalna  </w:t>
      </w:r>
    </w:p>
    <w:p w:rsidR="00AE4703" w:rsidRPr="00AE4703" w:rsidRDefault="00AE4703" w:rsidP="00AE4703">
      <w:pPr>
        <w:autoSpaceDE w:val="0"/>
        <w:autoSpaceDN w:val="0"/>
        <w:adjustRightInd w:val="0"/>
        <w:jc w:val="both"/>
        <w:rPr>
          <w:bCs/>
          <w:color w:val="000000"/>
          <w:sz w:val="20"/>
          <w:szCs w:val="20"/>
        </w:rPr>
      </w:pPr>
      <w:r w:rsidRPr="00AE4703">
        <w:rPr>
          <w:bCs/>
          <w:color w:val="000000"/>
          <w:sz w:val="20"/>
          <w:szCs w:val="20"/>
        </w:rPr>
        <w:t>PN:EN 13162:2004</w:t>
      </w:r>
      <w:r w:rsidRPr="00AE4703">
        <w:rPr>
          <w:bCs/>
          <w:color w:val="000000"/>
          <w:sz w:val="20"/>
          <w:szCs w:val="20"/>
        </w:rPr>
        <w:tab/>
        <w:t xml:space="preserve">Wyroby do izolacji cieplnej w budownictwie. Wyroby ze styropianu (EPS) produkowane </w:t>
      </w:r>
      <w:r w:rsidRPr="00AE4703">
        <w:rPr>
          <w:bCs/>
          <w:color w:val="000000"/>
          <w:sz w:val="20"/>
          <w:szCs w:val="20"/>
        </w:rPr>
        <w:tab/>
      </w:r>
      <w:r w:rsidRPr="00AE4703">
        <w:rPr>
          <w:bCs/>
          <w:color w:val="000000"/>
          <w:sz w:val="20"/>
          <w:szCs w:val="20"/>
        </w:rPr>
        <w:tab/>
      </w:r>
      <w:r w:rsidRPr="00AE4703">
        <w:rPr>
          <w:bCs/>
          <w:color w:val="000000"/>
          <w:sz w:val="20"/>
          <w:szCs w:val="20"/>
        </w:rPr>
        <w:tab/>
        <w:t>fabrycznie</w:t>
      </w:r>
    </w:p>
    <w:p w:rsidR="00AE4703" w:rsidRPr="00AE4703" w:rsidRDefault="00AE4703" w:rsidP="00AE4703">
      <w:pPr>
        <w:autoSpaceDE w:val="0"/>
        <w:autoSpaceDN w:val="0"/>
        <w:adjustRightInd w:val="0"/>
        <w:jc w:val="both"/>
        <w:rPr>
          <w:bCs/>
          <w:color w:val="000000"/>
          <w:sz w:val="20"/>
          <w:szCs w:val="20"/>
        </w:rPr>
      </w:pPr>
      <w:r w:rsidRPr="00AE4703">
        <w:rPr>
          <w:bCs/>
          <w:color w:val="000000"/>
          <w:sz w:val="20"/>
          <w:szCs w:val="20"/>
        </w:rPr>
        <w:t>PN-74/B-24622</w:t>
      </w:r>
      <w:r w:rsidRPr="00AE4703">
        <w:rPr>
          <w:bCs/>
          <w:color w:val="000000"/>
          <w:sz w:val="20"/>
          <w:szCs w:val="20"/>
        </w:rPr>
        <w:tab/>
      </w:r>
      <w:r w:rsidRPr="00AE4703">
        <w:rPr>
          <w:bCs/>
          <w:color w:val="000000"/>
          <w:sz w:val="20"/>
          <w:szCs w:val="20"/>
        </w:rPr>
        <w:tab/>
        <w:t>Lepiki, wyroby asfaltowe</w:t>
      </w:r>
    </w:p>
    <w:p w:rsidR="00AE4703" w:rsidRPr="00AE4703" w:rsidRDefault="00AE4703" w:rsidP="00AE4703">
      <w:pPr>
        <w:autoSpaceDE w:val="0"/>
        <w:autoSpaceDN w:val="0"/>
        <w:adjustRightInd w:val="0"/>
        <w:jc w:val="both"/>
        <w:rPr>
          <w:bCs/>
          <w:color w:val="000000"/>
          <w:sz w:val="20"/>
          <w:szCs w:val="20"/>
        </w:rPr>
      </w:pPr>
      <w:r w:rsidRPr="00AE4703">
        <w:rPr>
          <w:bCs/>
          <w:color w:val="000000"/>
          <w:sz w:val="20"/>
          <w:szCs w:val="20"/>
        </w:rPr>
        <w:t>PN-EN 13162</w:t>
      </w:r>
      <w:r w:rsidRPr="00AE4703">
        <w:rPr>
          <w:bCs/>
          <w:color w:val="000000"/>
          <w:sz w:val="20"/>
          <w:szCs w:val="20"/>
        </w:rPr>
        <w:tab/>
      </w:r>
      <w:r w:rsidRPr="00AE4703">
        <w:rPr>
          <w:bCs/>
          <w:color w:val="000000"/>
          <w:sz w:val="20"/>
          <w:szCs w:val="20"/>
        </w:rPr>
        <w:tab/>
        <w:t xml:space="preserve">Wyroby do izolacji cieplnej w budownictwie. Wyroby z wełny </w:t>
      </w:r>
      <w:r w:rsidRPr="00AE4703">
        <w:rPr>
          <w:bCs/>
          <w:color w:val="000000"/>
          <w:sz w:val="20"/>
          <w:szCs w:val="20"/>
        </w:rPr>
        <w:tab/>
        <w:t xml:space="preserve">mineralnej(WM) </w:t>
      </w:r>
      <w:r w:rsidRPr="00AE4703">
        <w:rPr>
          <w:bCs/>
          <w:color w:val="000000"/>
          <w:sz w:val="20"/>
          <w:szCs w:val="20"/>
        </w:rPr>
        <w:tab/>
      </w:r>
      <w:r w:rsidRPr="00AE4703">
        <w:rPr>
          <w:bCs/>
          <w:color w:val="000000"/>
          <w:sz w:val="20"/>
          <w:szCs w:val="20"/>
        </w:rPr>
        <w:tab/>
      </w:r>
      <w:r w:rsidRPr="00AE4703">
        <w:rPr>
          <w:bCs/>
          <w:color w:val="000000"/>
          <w:sz w:val="20"/>
          <w:szCs w:val="20"/>
        </w:rPr>
        <w:tab/>
      </w:r>
      <w:r w:rsidRPr="00AE4703">
        <w:rPr>
          <w:bCs/>
          <w:color w:val="000000"/>
          <w:sz w:val="20"/>
          <w:szCs w:val="20"/>
        </w:rPr>
        <w:tab/>
        <w:t>produkowane fabrycznie</w:t>
      </w:r>
    </w:p>
    <w:p w:rsidR="00AE4703" w:rsidRPr="00AE4703" w:rsidRDefault="00AE4703" w:rsidP="00AE4703">
      <w:pPr>
        <w:autoSpaceDE w:val="0"/>
        <w:autoSpaceDN w:val="0"/>
        <w:adjustRightInd w:val="0"/>
        <w:jc w:val="both"/>
        <w:rPr>
          <w:bCs/>
          <w:color w:val="000000"/>
          <w:sz w:val="20"/>
          <w:szCs w:val="20"/>
        </w:rPr>
      </w:pPr>
      <w:r w:rsidRPr="00AE4703">
        <w:rPr>
          <w:bCs/>
          <w:color w:val="000000"/>
          <w:sz w:val="20"/>
          <w:szCs w:val="20"/>
        </w:rPr>
        <w:t>PN-86/B-23006</w:t>
      </w:r>
      <w:r w:rsidRPr="00AE4703">
        <w:rPr>
          <w:bCs/>
          <w:color w:val="000000"/>
          <w:sz w:val="20"/>
          <w:szCs w:val="20"/>
        </w:rPr>
        <w:tab/>
      </w:r>
      <w:r w:rsidRPr="00AE4703">
        <w:rPr>
          <w:bCs/>
          <w:color w:val="000000"/>
          <w:sz w:val="20"/>
          <w:szCs w:val="20"/>
        </w:rPr>
        <w:tab/>
        <w:t>Kruszywa sztuczne – keramzyt</w:t>
      </w:r>
    </w:p>
    <w:p w:rsidR="00AE4703" w:rsidRPr="00AE4703" w:rsidRDefault="00AE4703" w:rsidP="00AE4703">
      <w:pPr>
        <w:autoSpaceDE w:val="0"/>
        <w:autoSpaceDN w:val="0"/>
        <w:adjustRightInd w:val="0"/>
        <w:jc w:val="both"/>
        <w:rPr>
          <w:color w:val="000000"/>
          <w:sz w:val="20"/>
          <w:szCs w:val="20"/>
        </w:rPr>
      </w:pPr>
      <w:r w:rsidRPr="00AE4703">
        <w:rPr>
          <w:bCs/>
          <w:color w:val="000000"/>
          <w:sz w:val="20"/>
          <w:szCs w:val="20"/>
        </w:rPr>
        <w:t>Aprobaty techniczne, deklaracje zgodności</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Instrukcje wybranych producentów.</w:t>
      </w:r>
    </w:p>
    <w:p w:rsidR="00AE4703" w:rsidRPr="00AE4703" w:rsidRDefault="00AE4703" w:rsidP="00AE4703">
      <w:pPr>
        <w:autoSpaceDE w:val="0"/>
        <w:autoSpaceDN w:val="0"/>
        <w:adjustRightInd w:val="0"/>
        <w:jc w:val="both"/>
        <w:rPr>
          <w:b/>
          <w:bCs/>
          <w:color w:val="000000"/>
          <w:sz w:val="20"/>
          <w:szCs w:val="20"/>
        </w:rPr>
      </w:pP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ST – 01.</w:t>
      </w:r>
      <w:r>
        <w:rPr>
          <w:b/>
          <w:bCs/>
          <w:color w:val="000000"/>
          <w:sz w:val="20"/>
          <w:szCs w:val="20"/>
        </w:rPr>
        <w:t>09</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SPECYFIKACJA TECHNICZNA</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STOLARKA OTWOROWA CPV 454210000-4</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1.Wst</w:t>
      </w:r>
      <w:r w:rsidRPr="00AE4703">
        <w:rPr>
          <w:rFonts w:eastAsia="TimesNewRoman"/>
          <w:color w:val="000000"/>
          <w:sz w:val="20"/>
          <w:szCs w:val="20"/>
        </w:rPr>
        <w:t>ę</w:t>
      </w:r>
      <w:r w:rsidRPr="00AE4703">
        <w:rPr>
          <w:b/>
          <w:bCs/>
          <w:color w:val="000000"/>
          <w:sz w:val="20"/>
          <w:szCs w:val="20"/>
        </w:rPr>
        <w:t>p.</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1.1. Przedmiot Specyfikacji Technicznej.</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Przedmiotem niniejszej specyfikacji technicznej s</w:t>
      </w:r>
      <w:r w:rsidRPr="00AE4703">
        <w:rPr>
          <w:rFonts w:eastAsia="TimesNewRoman"/>
          <w:color w:val="000000"/>
          <w:sz w:val="20"/>
          <w:szCs w:val="20"/>
        </w:rPr>
        <w:t xml:space="preserve">ą </w:t>
      </w:r>
      <w:r w:rsidRPr="00AE4703">
        <w:rPr>
          <w:color w:val="000000"/>
          <w:sz w:val="20"/>
          <w:szCs w:val="20"/>
        </w:rPr>
        <w:t>wymagania dotycz</w:t>
      </w:r>
      <w:r w:rsidRPr="00AE4703">
        <w:rPr>
          <w:rFonts w:eastAsia="TimesNewRoman"/>
          <w:color w:val="000000"/>
          <w:sz w:val="20"/>
          <w:szCs w:val="20"/>
        </w:rPr>
        <w:t>ą</w:t>
      </w:r>
      <w:r w:rsidRPr="00AE4703">
        <w:rPr>
          <w:color w:val="000000"/>
          <w:sz w:val="20"/>
          <w:szCs w:val="20"/>
        </w:rPr>
        <w:t>ce wykonania i odbioru stolarki okiennej i drzwiowej dla zadania określonego w ST-00.00 pkt. 1.1.</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1.2. Zakres stosowania ST.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Szczegółowa specyfikacja techniczna stosowana jest jako dokument przetargowy oraz kontraktowy przy zlecaniu i realizacji robót wymienionych w pkt 1.1.</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1.3. Zakres robót obj</w:t>
      </w:r>
      <w:r w:rsidRPr="00AE4703">
        <w:rPr>
          <w:rFonts w:eastAsia="TimesNewRoman"/>
          <w:color w:val="000000"/>
          <w:sz w:val="20"/>
          <w:szCs w:val="20"/>
        </w:rPr>
        <w:t>ę</w:t>
      </w:r>
      <w:r w:rsidRPr="00AE4703">
        <w:rPr>
          <w:b/>
          <w:bCs/>
          <w:color w:val="000000"/>
          <w:sz w:val="20"/>
          <w:szCs w:val="20"/>
        </w:rPr>
        <w:t>tych ST.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Roboty, których dotyczy specyfikacja, obejmuj</w:t>
      </w:r>
      <w:r w:rsidRPr="00AE4703">
        <w:rPr>
          <w:rFonts w:eastAsia="TimesNewRoman"/>
          <w:color w:val="000000"/>
          <w:sz w:val="20"/>
          <w:szCs w:val="20"/>
        </w:rPr>
        <w:t xml:space="preserve">ą </w:t>
      </w:r>
      <w:r w:rsidRPr="00AE4703">
        <w:rPr>
          <w:color w:val="000000"/>
          <w:sz w:val="20"/>
          <w:szCs w:val="20"/>
        </w:rPr>
        <w:t>wszystkie czynno</w:t>
      </w:r>
      <w:r w:rsidRPr="00AE4703">
        <w:rPr>
          <w:rFonts w:eastAsia="TimesNewRoman"/>
          <w:color w:val="000000"/>
          <w:sz w:val="20"/>
          <w:szCs w:val="20"/>
        </w:rPr>
        <w:t>ś</w:t>
      </w:r>
      <w:r w:rsidRPr="00AE4703">
        <w:rPr>
          <w:color w:val="000000"/>
          <w:sz w:val="20"/>
          <w:szCs w:val="20"/>
        </w:rPr>
        <w:t>ci umo</w:t>
      </w:r>
      <w:r w:rsidRPr="00AE4703">
        <w:rPr>
          <w:rFonts w:eastAsia="TimesNewRoman"/>
          <w:color w:val="000000"/>
          <w:sz w:val="20"/>
          <w:szCs w:val="20"/>
        </w:rPr>
        <w:t>ż</w:t>
      </w:r>
      <w:r w:rsidRPr="00AE4703">
        <w:rPr>
          <w:color w:val="000000"/>
          <w:sz w:val="20"/>
          <w:szCs w:val="20"/>
        </w:rPr>
        <w:t>liwiaj</w:t>
      </w:r>
      <w:r w:rsidRPr="00AE4703">
        <w:rPr>
          <w:rFonts w:eastAsia="TimesNewRoman"/>
          <w:color w:val="000000"/>
          <w:sz w:val="20"/>
          <w:szCs w:val="20"/>
        </w:rPr>
        <w:t>ą</w:t>
      </w:r>
      <w:r w:rsidRPr="00AE4703">
        <w:rPr>
          <w:color w:val="000000"/>
          <w:sz w:val="20"/>
          <w:szCs w:val="20"/>
        </w:rPr>
        <w:t>ce i maj</w:t>
      </w:r>
      <w:r w:rsidRPr="00AE4703">
        <w:rPr>
          <w:rFonts w:eastAsia="TimesNewRoman"/>
          <w:color w:val="000000"/>
          <w:sz w:val="20"/>
          <w:szCs w:val="20"/>
        </w:rPr>
        <w:t>ą</w:t>
      </w:r>
      <w:r w:rsidRPr="00AE4703">
        <w:rPr>
          <w:color w:val="000000"/>
          <w:sz w:val="20"/>
          <w:szCs w:val="20"/>
        </w:rPr>
        <w:t>ce na celu wykonanie stolarki otworowej w obiekcie j.w.</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2</w:t>
      </w:r>
      <w:r w:rsidRPr="00AE4703">
        <w:rPr>
          <w:color w:val="000000"/>
          <w:sz w:val="20"/>
          <w:szCs w:val="20"/>
        </w:rPr>
        <w:t xml:space="preserve">. </w:t>
      </w:r>
      <w:r w:rsidRPr="00AE4703">
        <w:rPr>
          <w:b/>
          <w:bCs/>
          <w:color w:val="000000"/>
          <w:sz w:val="20"/>
          <w:szCs w:val="20"/>
        </w:rPr>
        <w:t>Materiały.</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2.1. Wymagania ogólne dotycz</w:t>
      </w:r>
      <w:r w:rsidRPr="00AE4703">
        <w:rPr>
          <w:rFonts w:eastAsia="TimesNewRoman"/>
          <w:color w:val="000000"/>
          <w:sz w:val="20"/>
          <w:szCs w:val="20"/>
        </w:rPr>
        <w:t>ą</w:t>
      </w:r>
      <w:r w:rsidRPr="00AE4703">
        <w:rPr>
          <w:b/>
          <w:bCs/>
          <w:color w:val="000000"/>
          <w:sz w:val="20"/>
          <w:szCs w:val="20"/>
        </w:rPr>
        <w:t>ce materiałów i urz</w:t>
      </w:r>
      <w:r w:rsidRPr="00AE4703">
        <w:rPr>
          <w:rFonts w:eastAsia="TimesNewRoman"/>
          <w:color w:val="000000"/>
          <w:sz w:val="20"/>
          <w:szCs w:val="20"/>
        </w:rPr>
        <w:t>ą</w:t>
      </w:r>
      <w:r w:rsidRPr="00AE4703">
        <w:rPr>
          <w:b/>
          <w:bCs/>
          <w:color w:val="000000"/>
          <w:sz w:val="20"/>
          <w:szCs w:val="20"/>
        </w:rPr>
        <w:t>dze</w:t>
      </w:r>
      <w:r w:rsidRPr="00AE4703">
        <w:rPr>
          <w:rFonts w:eastAsia="TimesNewRoman"/>
          <w:color w:val="000000"/>
          <w:sz w:val="20"/>
          <w:szCs w:val="20"/>
        </w:rPr>
        <w:t>ń</w:t>
      </w:r>
      <w:r w:rsidRPr="00AE4703">
        <w:rPr>
          <w:b/>
          <w:bCs/>
          <w:color w:val="000000"/>
          <w:sz w:val="20"/>
          <w:szCs w:val="20"/>
        </w:rPr>
        <w: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wymagania dotycz</w:t>
      </w:r>
      <w:r w:rsidRPr="00AE4703">
        <w:rPr>
          <w:rFonts w:eastAsia="TimesNewRoman"/>
          <w:color w:val="000000"/>
          <w:sz w:val="20"/>
          <w:szCs w:val="20"/>
        </w:rPr>
        <w:t>ą</w:t>
      </w:r>
      <w:r w:rsidRPr="00AE4703">
        <w:rPr>
          <w:color w:val="000000"/>
          <w:sz w:val="20"/>
          <w:szCs w:val="20"/>
        </w:rPr>
        <w:t>ce materiałów ich pozyskiwania i składowania podano 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2.2. Szczegółowe wymagania dotycz</w:t>
      </w:r>
      <w:r w:rsidRPr="00AE4703">
        <w:rPr>
          <w:rFonts w:eastAsia="TimesNewRoman"/>
          <w:color w:val="000000"/>
          <w:sz w:val="20"/>
          <w:szCs w:val="20"/>
        </w:rPr>
        <w:t>ą</w:t>
      </w:r>
      <w:r w:rsidRPr="00AE4703">
        <w:rPr>
          <w:b/>
          <w:bCs/>
          <w:color w:val="000000"/>
          <w:sz w:val="20"/>
          <w:szCs w:val="20"/>
        </w:rPr>
        <w:t>ce materiałów i urz</w:t>
      </w:r>
      <w:r w:rsidRPr="00AE4703">
        <w:rPr>
          <w:rFonts w:eastAsia="TimesNewRoman"/>
          <w:color w:val="000000"/>
          <w:sz w:val="20"/>
          <w:szCs w:val="20"/>
        </w:rPr>
        <w:t>ą</w:t>
      </w:r>
      <w:r w:rsidRPr="00AE4703">
        <w:rPr>
          <w:b/>
          <w:bCs/>
          <w:color w:val="000000"/>
          <w:sz w:val="20"/>
          <w:szCs w:val="20"/>
        </w:rPr>
        <w:t>dze</w:t>
      </w:r>
      <w:r w:rsidRPr="00AE4703">
        <w:rPr>
          <w:rFonts w:eastAsia="TimesNewRoman"/>
          <w:color w:val="000000"/>
          <w:sz w:val="20"/>
          <w:szCs w:val="20"/>
        </w:rPr>
        <w:t>ń</w:t>
      </w:r>
      <w:r w:rsidRPr="00AE4703">
        <w:rPr>
          <w:b/>
          <w:bCs/>
          <w:color w:val="000000"/>
          <w:sz w:val="20"/>
          <w:szCs w:val="20"/>
        </w:rPr>
        <w: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Materiałami stosowanymi przy wykonywaniu robót stolarki okiennej i drzwiowej wg zasad niniejszej ST s</w:t>
      </w:r>
      <w:r w:rsidRPr="00AE4703">
        <w:rPr>
          <w:rFonts w:eastAsia="TimesNewRoman"/>
          <w:color w:val="000000"/>
          <w:sz w:val="20"/>
          <w:szCs w:val="20"/>
        </w:rPr>
        <w:t xml:space="preserve">ą </w:t>
      </w:r>
      <w:r w:rsidRPr="00AE4703">
        <w:rPr>
          <w:color w:val="000000"/>
          <w:sz w:val="20"/>
          <w:szCs w:val="20"/>
        </w:rPr>
        <w:t>mi</w:t>
      </w:r>
      <w:r w:rsidRPr="00AE4703">
        <w:rPr>
          <w:rFonts w:eastAsia="TimesNewRoman"/>
          <w:color w:val="000000"/>
          <w:sz w:val="20"/>
          <w:szCs w:val="20"/>
        </w:rPr>
        <w:t>ę</w:t>
      </w:r>
      <w:r w:rsidRPr="00AE4703">
        <w:rPr>
          <w:color w:val="000000"/>
          <w:sz w:val="20"/>
          <w:szCs w:val="20"/>
        </w:rPr>
        <w:t>dzy innymi:</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xml:space="preserve">- okna </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lastRenderedPageBreak/>
        <w:t>- drzwi zewnętrzne i wewnętrzne</w:t>
      </w:r>
    </w:p>
    <w:p w:rsidR="00AE4703" w:rsidRPr="00AE4703" w:rsidRDefault="00AE4703" w:rsidP="00AE4703">
      <w:pPr>
        <w:autoSpaceDE w:val="0"/>
        <w:autoSpaceDN w:val="0"/>
        <w:adjustRightInd w:val="0"/>
        <w:jc w:val="both"/>
        <w:rPr>
          <w:b/>
          <w:color w:val="000000"/>
          <w:sz w:val="20"/>
          <w:szCs w:val="20"/>
          <w:u w:val="single"/>
        </w:rPr>
      </w:pPr>
      <w:r w:rsidRPr="00AE4703">
        <w:rPr>
          <w:b/>
          <w:color w:val="000000"/>
          <w:sz w:val="20"/>
          <w:szCs w:val="20"/>
          <w:u w:val="single"/>
        </w:rPr>
        <w:t>Szczegółowe wymagania dotyczące rodzaju szklenia i wyposażenia w PT.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Wszystkie rodzaje drzwi powinny by</w:t>
      </w:r>
      <w:r w:rsidRPr="00AE4703">
        <w:rPr>
          <w:rFonts w:eastAsia="TimesNewRoman"/>
          <w:color w:val="000000"/>
          <w:sz w:val="20"/>
          <w:szCs w:val="20"/>
        </w:rPr>
        <w:t xml:space="preserve">ć </w:t>
      </w:r>
      <w:r w:rsidRPr="00AE4703">
        <w:rPr>
          <w:color w:val="000000"/>
          <w:sz w:val="20"/>
          <w:szCs w:val="20"/>
        </w:rPr>
        <w:t>wyposa</w:t>
      </w:r>
      <w:r w:rsidRPr="00AE4703">
        <w:rPr>
          <w:rFonts w:eastAsia="TimesNewRoman"/>
          <w:color w:val="000000"/>
          <w:sz w:val="20"/>
          <w:szCs w:val="20"/>
        </w:rPr>
        <w:t>ż</w:t>
      </w:r>
      <w:r w:rsidRPr="00AE4703">
        <w:rPr>
          <w:color w:val="000000"/>
          <w:sz w:val="20"/>
          <w:szCs w:val="20"/>
        </w:rPr>
        <w:t>one w montowane w posadzce gumowe kołki odbojowe.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3. Sprz</w:t>
      </w:r>
      <w:r w:rsidRPr="00AE4703">
        <w:rPr>
          <w:rFonts w:eastAsia="TimesNewRoman"/>
          <w:color w:val="000000"/>
          <w:sz w:val="20"/>
          <w:szCs w:val="20"/>
        </w:rPr>
        <w:t>ę</w:t>
      </w:r>
      <w:r w:rsidRPr="00AE4703">
        <w:rPr>
          <w:b/>
          <w:bCs/>
          <w:color w:val="000000"/>
          <w:sz w:val="20"/>
          <w:szCs w:val="20"/>
        </w:rPr>
        <w:t>t.</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3.1. Ogólne wymagania dotycz</w:t>
      </w:r>
      <w:r w:rsidRPr="00AE4703">
        <w:rPr>
          <w:rFonts w:eastAsia="TimesNewRoman"/>
          <w:color w:val="000000"/>
          <w:sz w:val="20"/>
          <w:szCs w:val="20"/>
        </w:rPr>
        <w:t>ą</w:t>
      </w:r>
      <w:r w:rsidRPr="00AE4703">
        <w:rPr>
          <w:b/>
          <w:bCs/>
          <w:color w:val="000000"/>
          <w:sz w:val="20"/>
          <w:szCs w:val="20"/>
        </w:rPr>
        <w:t>ce sprz</w:t>
      </w:r>
      <w:r w:rsidRPr="00AE4703">
        <w:rPr>
          <w:rFonts w:eastAsia="TimesNewRoman"/>
          <w:color w:val="000000"/>
          <w:sz w:val="20"/>
          <w:szCs w:val="20"/>
        </w:rPr>
        <w:t>ę</w:t>
      </w:r>
      <w:r w:rsidRPr="00AE4703">
        <w:rPr>
          <w:b/>
          <w:bCs/>
          <w:color w:val="000000"/>
          <w:sz w:val="20"/>
          <w:szCs w:val="20"/>
        </w:rPr>
        <w:t>tu.</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wymagania dotycz</w:t>
      </w:r>
      <w:r w:rsidRPr="00AE4703">
        <w:rPr>
          <w:rFonts w:eastAsia="TimesNewRoman"/>
          <w:color w:val="000000"/>
          <w:sz w:val="20"/>
          <w:szCs w:val="20"/>
        </w:rPr>
        <w:t>ą</w:t>
      </w:r>
      <w:r w:rsidRPr="00AE4703">
        <w:rPr>
          <w:color w:val="000000"/>
          <w:sz w:val="20"/>
          <w:szCs w:val="20"/>
        </w:rPr>
        <w:t>ce sprz</w:t>
      </w:r>
      <w:r w:rsidRPr="00AE4703">
        <w:rPr>
          <w:rFonts w:eastAsia="TimesNewRoman"/>
          <w:color w:val="000000"/>
          <w:sz w:val="20"/>
          <w:szCs w:val="20"/>
        </w:rPr>
        <w:t>ę</w:t>
      </w:r>
      <w:r w:rsidRPr="00AE4703">
        <w:rPr>
          <w:color w:val="000000"/>
          <w:sz w:val="20"/>
          <w:szCs w:val="20"/>
        </w:rPr>
        <w:t>tu s</w:t>
      </w:r>
      <w:r w:rsidRPr="00AE4703">
        <w:rPr>
          <w:rFonts w:eastAsia="TimesNewRoman"/>
          <w:color w:val="000000"/>
          <w:sz w:val="20"/>
          <w:szCs w:val="20"/>
        </w:rPr>
        <w:t xml:space="preserve">ą </w:t>
      </w:r>
      <w:r w:rsidRPr="00AE4703">
        <w:rPr>
          <w:color w:val="000000"/>
          <w:sz w:val="20"/>
          <w:szCs w:val="20"/>
        </w:rPr>
        <w:t>zawarte 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4. Transport.</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4.1. Ogólne wymagania dotycz</w:t>
      </w:r>
      <w:r w:rsidRPr="00AE4703">
        <w:rPr>
          <w:rFonts w:eastAsia="TimesNewRoman"/>
          <w:color w:val="000000"/>
          <w:sz w:val="20"/>
          <w:szCs w:val="20"/>
        </w:rPr>
        <w:t>ą</w:t>
      </w:r>
      <w:r w:rsidRPr="00AE4703">
        <w:rPr>
          <w:b/>
          <w:bCs/>
          <w:color w:val="000000"/>
          <w:sz w:val="20"/>
          <w:szCs w:val="20"/>
        </w:rPr>
        <w:t>ce transportu.</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zasady transportu s</w:t>
      </w:r>
      <w:r w:rsidRPr="00AE4703">
        <w:rPr>
          <w:rFonts w:eastAsia="TimesNewRoman"/>
          <w:color w:val="000000"/>
          <w:sz w:val="20"/>
          <w:szCs w:val="20"/>
        </w:rPr>
        <w:t xml:space="preserve">ą </w:t>
      </w:r>
      <w:r w:rsidRPr="00AE4703">
        <w:rPr>
          <w:color w:val="000000"/>
          <w:sz w:val="20"/>
          <w:szCs w:val="20"/>
        </w:rPr>
        <w:t>zawarte 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4.2. Szczegółowe wymagania dotycz</w:t>
      </w:r>
      <w:r w:rsidRPr="00AE4703">
        <w:rPr>
          <w:rFonts w:eastAsia="TimesNewRoman"/>
          <w:color w:val="000000"/>
          <w:sz w:val="20"/>
          <w:szCs w:val="20"/>
        </w:rPr>
        <w:t>ą</w:t>
      </w:r>
      <w:r w:rsidRPr="00AE4703">
        <w:rPr>
          <w:b/>
          <w:bCs/>
          <w:color w:val="000000"/>
          <w:sz w:val="20"/>
          <w:szCs w:val="20"/>
        </w:rPr>
        <w:t>ce transportu.</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Transport powinien zapewnia</w:t>
      </w:r>
      <w:r w:rsidRPr="00AE4703">
        <w:rPr>
          <w:rFonts w:eastAsia="TimesNewRoman"/>
          <w:color w:val="000000"/>
          <w:sz w:val="20"/>
          <w:szCs w:val="20"/>
        </w:rPr>
        <w:t>ć</w:t>
      </w:r>
      <w:r w:rsidRPr="00AE4703">
        <w:rPr>
          <w:color w:val="000000"/>
          <w:sz w:val="20"/>
          <w:szCs w:val="20"/>
        </w:rPr>
        <w: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stabilno</w:t>
      </w:r>
      <w:r w:rsidRPr="00AE4703">
        <w:rPr>
          <w:rFonts w:eastAsia="TimesNewRoman"/>
          <w:color w:val="000000"/>
          <w:sz w:val="20"/>
          <w:szCs w:val="20"/>
        </w:rPr>
        <w:t xml:space="preserve">ść </w:t>
      </w:r>
      <w:r w:rsidRPr="00AE4703">
        <w:rPr>
          <w:color w:val="000000"/>
          <w:sz w:val="20"/>
          <w:szCs w:val="20"/>
        </w:rPr>
        <w:t>pozycji załadowywanych materiałów,</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zabezpieczenie materiałów przed ich uszkodzeniem,</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kontrol</w:t>
      </w:r>
      <w:r w:rsidRPr="00AE4703">
        <w:rPr>
          <w:rFonts w:eastAsia="TimesNewRoman"/>
          <w:color w:val="000000"/>
          <w:sz w:val="20"/>
          <w:szCs w:val="20"/>
        </w:rPr>
        <w:t xml:space="preserve">ę </w:t>
      </w:r>
      <w:r w:rsidRPr="00AE4703">
        <w:rPr>
          <w:color w:val="000000"/>
          <w:sz w:val="20"/>
          <w:szCs w:val="20"/>
        </w:rPr>
        <w:t>załadunku i wyładunku,</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5. Wykonanie robót.</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5.1. Ogólne zasady wykonania robót.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warunki wykonania robót zawarte s</w:t>
      </w:r>
      <w:r w:rsidRPr="00AE4703">
        <w:rPr>
          <w:rFonts w:eastAsia="TimesNewRoman"/>
          <w:color w:val="000000"/>
          <w:sz w:val="20"/>
          <w:szCs w:val="20"/>
        </w:rPr>
        <w:t xml:space="preserve">ą </w:t>
      </w:r>
      <w:r w:rsidRPr="00AE4703">
        <w:rPr>
          <w:color w:val="000000"/>
          <w:sz w:val="20"/>
          <w:szCs w:val="20"/>
        </w:rPr>
        <w:t>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5.2. Szczegółowe zasady wykonania robót.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Podczas osadzania stolarki nale</w:t>
      </w:r>
      <w:r w:rsidRPr="00AE4703">
        <w:rPr>
          <w:rFonts w:eastAsia="TimesNewRoman"/>
          <w:color w:val="000000"/>
          <w:sz w:val="20"/>
          <w:szCs w:val="20"/>
        </w:rPr>
        <w:t>ż</w:t>
      </w:r>
      <w:r w:rsidRPr="00AE4703">
        <w:rPr>
          <w:color w:val="000000"/>
          <w:sz w:val="20"/>
          <w:szCs w:val="20"/>
        </w:rPr>
        <w:t>y zachowa</w:t>
      </w:r>
      <w:r w:rsidRPr="00AE4703">
        <w:rPr>
          <w:rFonts w:eastAsia="TimesNewRoman"/>
          <w:color w:val="000000"/>
          <w:sz w:val="20"/>
          <w:szCs w:val="20"/>
        </w:rPr>
        <w:t>ć</w:t>
      </w:r>
      <w:r w:rsidRPr="00AE4703">
        <w:rPr>
          <w:color w:val="000000"/>
          <w:sz w:val="20"/>
          <w:szCs w:val="20"/>
        </w:rPr>
        <w:t xml:space="preserve"> nast</w:t>
      </w:r>
      <w:r w:rsidRPr="00AE4703">
        <w:rPr>
          <w:rFonts w:eastAsia="TimesNewRoman"/>
          <w:color w:val="000000"/>
          <w:sz w:val="20"/>
          <w:szCs w:val="20"/>
        </w:rPr>
        <w:t>ę</w:t>
      </w:r>
      <w:r w:rsidRPr="00AE4703">
        <w:rPr>
          <w:color w:val="000000"/>
          <w:sz w:val="20"/>
          <w:szCs w:val="20"/>
        </w:rPr>
        <w:t>puj</w:t>
      </w:r>
      <w:r w:rsidRPr="00AE4703">
        <w:rPr>
          <w:rFonts w:eastAsia="TimesNewRoman"/>
          <w:color w:val="000000"/>
          <w:sz w:val="20"/>
          <w:szCs w:val="20"/>
        </w:rPr>
        <w:t>ą</w:t>
      </w:r>
      <w:r w:rsidRPr="00AE4703">
        <w:rPr>
          <w:color w:val="000000"/>
          <w:sz w:val="20"/>
          <w:szCs w:val="20"/>
        </w:rPr>
        <w:t>ce warunki:</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osadza</w:t>
      </w:r>
      <w:r w:rsidRPr="00AE4703">
        <w:rPr>
          <w:rFonts w:eastAsia="TimesNewRoman"/>
          <w:color w:val="000000"/>
          <w:sz w:val="20"/>
          <w:szCs w:val="20"/>
        </w:rPr>
        <w:t xml:space="preserve">ć </w:t>
      </w:r>
      <w:r w:rsidRPr="00AE4703">
        <w:rPr>
          <w:color w:val="000000"/>
          <w:sz w:val="20"/>
          <w:szCs w:val="20"/>
        </w:rPr>
        <w:t>elementy stolarki do pionu i poziomu;</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mocowa</w:t>
      </w:r>
      <w:r w:rsidRPr="00AE4703">
        <w:rPr>
          <w:rFonts w:eastAsia="TimesNewRoman"/>
          <w:color w:val="000000"/>
          <w:sz w:val="20"/>
          <w:szCs w:val="20"/>
        </w:rPr>
        <w:t xml:space="preserve">ć </w:t>
      </w:r>
      <w:r w:rsidRPr="00AE4703">
        <w:rPr>
          <w:color w:val="000000"/>
          <w:sz w:val="20"/>
          <w:szCs w:val="20"/>
        </w:rPr>
        <w:t>o</w:t>
      </w:r>
      <w:r w:rsidRPr="00AE4703">
        <w:rPr>
          <w:rFonts w:eastAsia="TimesNewRoman"/>
          <w:color w:val="000000"/>
          <w:sz w:val="20"/>
          <w:szCs w:val="20"/>
        </w:rPr>
        <w:t>ś</w:t>
      </w:r>
      <w:r w:rsidRPr="00AE4703">
        <w:rPr>
          <w:color w:val="000000"/>
          <w:sz w:val="20"/>
          <w:szCs w:val="20"/>
        </w:rPr>
        <w:t>cie</w:t>
      </w:r>
      <w:r w:rsidRPr="00AE4703">
        <w:rPr>
          <w:rFonts w:eastAsia="TimesNewRoman"/>
          <w:color w:val="000000"/>
          <w:sz w:val="20"/>
          <w:szCs w:val="20"/>
        </w:rPr>
        <w:t>ż</w:t>
      </w:r>
      <w:r w:rsidRPr="00AE4703">
        <w:rPr>
          <w:color w:val="000000"/>
          <w:sz w:val="20"/>
          <w:szCs w:val="20"/>
        </w:rPr>
        <w:t>nice w odległo</w:t>
      </w:r>
      <w:r w:rsidRPr="00AE4703">
        <w:rPr>
          <w:rFonts w:eastAsia="TimesNewRoman"/>
          <w:color w:val="000000"/>
          <w:sz w:val="20"/>
          <w:szCs w:val="20"/>
        </w:rPr>
        <w:t>ś</w:t>
      </w:r>
      <w:r w:rsidRPr="00AE4703">
        <w:rPr>
          <w:color w:val="000000"/>
          <w:sz w:val="20"/>
          <w:szCs w:val="20"/>
        </w:rPr>
        <w:t xml:space="preserve">ci </w:t>
      </w:r>
      <w:smartTag w:uri="urn:schemas-microsoft-com:office:smarttags" w:element="metricconverter">
        <w:smartTagPr>
          <w:attr w:name="ProductID" w:val="25 cm"/>
        </w:smartTagPr>
        <w:r w:rsidRPr="00AE4703">
          <w:rPr>
            <w:color w:val="000000"/>
            <w:sz w:val="20"/>
            <w:szCs w:val="20"/>
          </w:rPr>
          <w:t>25 cm</w:t>
        </w:r>
      </w:smartTag>
      <w:r w:rsidRPr="00AE4703">
        <w:rPr>
          <w:color w:val="000000"/>
          <w:sz w:val="20"/>
          <w:szCs w:val="20"/>
        </w:rPr>
        <w:t xml:space="preserve"> od górnej i dolnej powierzchni otworu,</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odległo</w:t>
      </w:r>
      <w:r w:rsidRPr="00AE4703">
        <w:rPr>
          <w:rFonts w:eastAsia="TimesNewRoman"/>
          <w:color w:val="000000"/>
          <w:sz w:val="20"/>
          <w:szCs w:val="20"/>
        </w:rPr>
        <w:t xml:space="preserve">ść </w:t>
      </w:r>
      <w:r w:rsidRPr="00AE4703">
        <w:rPr>
          <w:color w:val="000000"/>
          <w:sz w:val="20"/>
          <w:szCs w:val="20"/>
        </w:rPr>
        <w:t>punktów mocowania o</w:t>
      </w:r>
      <w:r w:rsidRPr="00AE4703">
        <w:rPr>
          <w:rFonts w:eastAsia="TimesNewRoman"/>
          <w:color w:val="000000"/>
          <w:sz w:val="20"/>
          <w:szCs w:val="20"/>
        </w:rPr>
        <w:t>ś</w:t>
      </w:r>
      <w:r w:rsidRPr="00AE4703">
        <w:rPr>
          <w:color w:val="000000"/>
          <w:sz w:val="20"/>
          <w:szCs w:val="20"/>
        </w:rPr>
        <w:t>cie</w:t>
      </w:r>
      <w:r w:rsidRPr="00AE4703">
        <w:rPr>
          <w:rFonts w:eastAsia="TimesNewRoman"/>
          <w:color w:val="000000"/>
          <w:sz w:val="20"/>
          <w:szCs w:val="20"/>
        </w:rPr>
        <w:t>ż</w:t>
      </w:r>
      <w:r w:rsidRPr="00AE4703">
        <w:rPr>
          <w:color w:val="000000"/>
          <w:sz w:val="20"/>
          <w:szCs w:val="20"/>
        </w:rPr>
        <w:t>nic pionowych nie wi</w:t>
      </w:r>
      <w:r w:rsidRPr="00AE4703">
        <w:rPr>
          <w:rFonts w:eastAsia="TimesNewRoman"/>
          <w:color w:val="000000"/>
          <w:sz w:val="20"/>
          <w:szCs w:val="20"/>
        </w:rPr>
        <w:t>ę</w:t>
      </w:r>
      <w:r w:rsidRPr="00AE4703">
        <w:rPr>
          <w:color w:val="000000"/>
          <w:sz w:val="20"/>
          <w:szCs w:val="20"/>
        </w:rPr>
        <w:t>ksza ni</w:t>
      </w:r>
      <w:r w:rsidRPr="00AE4703">
        <w:rPr>
          <w:rFonts w:eastAsia="TimesNewRoman"/>
          <w:color w:val="000000"/>
          <w:sz w:val="20"/>
          <w:szCs w:val="20"/>
        </w:rPr>
        <w:t xml:space="preserve">ż </w:t>
      </w:r>
      <w:r w:rsidRPr="00AE4703">
        <w:rPr>
          <w:color w:val="000000"/>
          <w:sz w:val="20"/>
          <w:szCs w:val="20"/>
        </w:rPr>
        <w:t xml:space="preserve">100cm dla okien </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xml:space="preserve">i </w:t>
      </w:r>
      <w:smartTag w:uri="urn:schemas-microsoft-com:office:smarttags" w:element="metricconverter">
        <w:smartTagPr>
          <w:attr w:name="ProductID" w:val="70 cm"/>
        </w:smartTagPr>
        <w:r w:rsidRPr="00AE4703">
          <w:rPr>
            <w:color w:val="000000"/>
            <w:sz w:val="20"/>
            <w:szCs w:val="20"/>
          </w:rPr>
          <w:t>70 cm</w:t>
        </w:r>
      </w:smartTag>
      <w:r w:rsidRPr="00AE4703">
        <w:rPr>
          <w:color w:val="000000"/>
          <w:sz w:val="20"/>
          <w:szCs w:val="20"/>
        </w:rPr>
        <w:t xml:space="preserve"> dla drzwi;</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uszczelni</w:t>
      </w:r>
      <w:r w:rsidRPr="00AE4703">
        <w:rPr>
          <w:rFonts w:eastAsia="TimesNewRoman"/>
          <w:color w:val="000000"/>
          <w:sz w:val="20"/>
          <w:szCs w:val="20"/>
        </w:rPr>
        <w:t xml:space="preserve">ć </w:t>
      </w:r>
      <w:r w:rsidRPr="00AE4703">
        <w:rPr>
          <w:color w:val="000000"/>
          <w:sz w:val="20"/>
          <w:szCs w:val="20"/>
        </w:rPr>
        <w:t>elementy stolarki  na całym obwodzie piank</w:t>
      </w:r>
      <w:r w:rsidRPr="00AE4703">
        <w:rPr>
          <w:rFonts w:eastAsia="TimesNewRoman"/>
          <w:color w:val="000000"/>
          <w:sz w:val="20"/>
          <w:szCs w:val="20"/>
        </w:rPr>
        <w:t xml:space="preserve">ą </w:t>
      </w:r>
      <w:r w:rsidRPr="00AE4703">
        <w:rPr>
          <w:color w:val="000000"/>
          <w:sz w:val="20"/>
          <w:szCs w:val="20"/>
        </w:rPr>
        <w:t>poliuretanow</w:t>
      </w:r>
      <w:r w:rsidRPr="00AE4703">
        <w:rPr>
          <w:rFonts w:eastAsia="TimesNewRoman"/>
          <w:color w:val="000000"/>
          <w:sz w:val="20"/>
          <w:szCs w:val="20"/>
        </w:rPr>
        <w:t>ą</w:t>
      </w:r>
      <w:r w:rsidRPr="00AE4703">
        <w:rPr>
          <w:color w:val="000000"/>
          <w:sz w:val="20"/>
          <w:szCs w:val="20"/>
        </w:rPr>
        <w:t>.</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Zalecenia ogólne.</w:t>
      </w:r>
    </w:p>
    <w:p w:rsidR="00AE4703" w:rsidRPr="00AE4703" w:rsidRDefault="00AE4703" w:rsidP="00AE4703">
      <w:pPr>
        <w:autoSpaceDE w:val="0"/>
        <w:autoSpaceDN w:val="0"/>
        <w:adjustRightInd w:val="0"/>
        <w:jc w:val="both"/>
        <w:rPr>
          <w:rFonts w:eastAsia="TimesNewRoman"/>
          <w:color w:val="000000"/>
          <w:sz w:val="20"/>
          <w:szCs w:val="20"/>
        </w:rPr>
      </w:pPr>
      <w:r w:rsidRPr="00AE4703">
        <w:rPr>
          <w:color w:val="000000"/>
          <w:sz w:val="20"/>
          <w:szCs w:val="20"/>
        </w:rPr>
        <w:t>Wykonawca powinien dokona</w:t>
      </w:r>
      <w:r w:rsidRPr="00AE4703">
        <w:rPr>
          <w:rFonts w:eastAsia="TimesNewRoman"/>
          <w:color w:val="000000"/>
          <w:sz w:val="20"/>
          <w:szCs w:val="20"/>
        </w:rPr>
        <w:t xml:space="preserve">ć </w:t>
      </w:r>
      <w:r w:rsidRPr="00AE4703">
        <w:rPr>
          <w:color w:val="000000"/>
          <w:sz w:val="20"/>
          <w:szCs w:val="20"/>
        </w:rPr>
        <w:t>monta</w:t>
      </w:r>
      <w:r w:rsidRPr="00AE4703">
        <w:rPr>
          <w:rFonts w:eastAsia="TimesNewRoman"/>
          <w:color w:val="000000"/>
          <w:sz w:val="20"/>
          <w:szCs w:val="20"/>
        </w:rPr>
        <w:t>ż</w:t>
      </w:r>
      <w:r w:rsidRPr="00AE4703">
        <w:rPr>
          <w:color w:val="000000"/>
          <w:sz w:val="20"/>
          <w:szCs w:val="20"/>
        </w:rPr>
        <w:t>u okien i drzwi zgodnie ze szczegółow</w:t>
      </w:r>
      <w:r w:rsidRPr="00AE4703">
        <w:rPr>
          <w:rFonts w:eastAsia="TimesNewRoman"/>
          <w:color w:val="000000"/>
          <w:sz w:val="20"/>
          <w:szCs w:val="20"/>
        </w:rPr>
        <w:t xml:space="preserve">ą </w:t>
      </w:r>
      <w:r w:rsidRPr="00AE4703">
        <w:rPr>
          <w:color w:val="000000"/>
          <w:sz w:val="20"/>
          <w:szCs w:val="20"/>
        </w:rPr>
        <w:t>instrukcj</w:t>
      </w:r>
      <w:r w:rsidRPr="00AE4703">
        <w:rPr>
          <w:rFonts w:eastAsia="TimesNewRoman"/>
          <w:color w:val="000000"/>
          <w:sz w:val="20"/>
          <w:szCs w:val="20"/>
        </w:rPr>
        <w:t xml:space="preserve">ą </w:t>
      </w:r>
      <w:r w:rsidRPr="00AE4703">
        <w:rPr>
          <w:color w:val="000000"/>
          <w:sz w:val="20"/>
          <w:szCs w:val="20"/>
        </w:rPr>
        <w:t>wbudowania tych wyrobów, dostarczon</w:t>
      </w:r>
      <w:r w:rsidRPr="00AE4703">
        <w:rPr>
          <w:rFonts w:eastAsia="TimesNewRoman"/>
          <w:color w:val="000000"/>
          <w:sz w:val="20"/>
          <w:szCs w:val="20"/>
        </w:rPr>
        <w:t xml:space="preserve">ą </w:t>
      </w:r>
      <w:r w:rsidRPr="00AE4703">
        <w:rPr>
          <w:color w:val="000000"/>
          <w:sz w:val="20"/>
          <w:szCs w:val="20"/>
        </w:rPr>
        <w:t>przez ka</w:t>
      </w:r>
      <w:r w:rsidRPr="00AE4703">
        <w:rPr>
          <w:rFonts w:eastAsia="TimesNewRoman"/>
          <w:color w:val="000000"/>
          <w:sz w:val="20"/>
          <w:szCs w:val="20"/>
        </w:rPr>
        <w:t>ż</w:t>
      </w:r>
      <w:r w:rsidRPr="00AE4703">
        <w:rPr>
          <w:color w:val="000000"/>
          <w:sz w:val="20"/>
          <w:szCs w:val="20"/>
        </w:rPr>
        <w:t>dego producenta.</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Stolark</w:t>
      </w:r>
      <w:r w:rsidRPr="00AE4703">
        <w:rPr>
          <w:rFonts w:eastAsia="TimesNewRoman"/>
          <w:color w:val="000000"/>
          <w:sz w:val="20"/>
          <w:szCs w:val="20"/>
        </w:rPr>
        <w:t xml:space="preserve">ę </w:t>
      </w:r>
      <w:r w:rsidRPr="00AE4703">
        <w:rPr>
          <w:color w:val="000000"/>
          <w:sz w:val="20"/>
          <w:szCs w:val="20"/>
        </w:rPr>
        <w:t>nale</w:t>
      </w:r>
      <w:r w:rsidRPr="00AE4703">
        <w:rPr>
          <w:rFonts w:eastAsia="TimesNewRoman"/>
          <w:color w:val="000000"/>
          <w:sz w:val="20"/>
          <w:szCs w:val="20"/>
        </w:rPr>
        <w:t>ż</w:t>
      </w:r>
      <w:r w:rsidRPr="00AE4703">
        <w:rPr>
          <w:color w:val="000000"/>
          <w:sz w:val="20"/>
          <w:szCs w:val="20"/>
        </w:rPr>
        <w:t>y zamontowa</w:t>
      </w:r>
      <w:r w:rsidRPr="00AE4703">
        <w:rPr>
          <w:rFonts w:eastAsia="TimesNewRoman"/>
          <w:color w:val="000000"/>
          <w:sz w:val="20"/>
          <w:szCs w:val="20"/>
        </w:rPr>
        <w:t xml:space="preserve">ć </w:t>
      </w:r>
      <w:r w:rsidRPr="00AE4703">
        <w:rPr>
          <w:color w:val="000000"/>
          <w:sz w:val="20"/>
          <w:szCs w:val="20"/>
        </w:rPr>
        <w:t>w o</w:t>
      </w:r>
      <w:r w:rsidRPr="00AE4703">
        <w:rPr>
          <w:rFonts w:eastAsia="TimesNewRoman"/>
          <w:color w:val="000000"/>
          <w:sz w:val="20"/>
          <w:szCs w:val="20"/>
        </w:rPr>
        <w:t>ś</w:t>
      </w:r>
      <w:r w:rsidRPr="00AE4703">
        <w:rPr>
          <w:color w:val="000000"/>
          <w:sz w:val="20"/>
          <w:szCs w:val="20"/>
        </w:rPr>
        <w:t>cieżu zgodnie z wymaganiami okre</w:t>
      </w:r>
      <w:r w:rsidRPr="00AE4703">
        <w:rPr>
          <w:rFonts w:eastAsia="TimesNewRoman"/>
          <w:color w:val="000000"/>
          <w:sz w:val="20"/>
          <w:szCs w:val="20"/>
        </w:rPr>
        <w:t>ś</w:t>
      </w:r>
      <w:r w:rsidRPr="00AE4703">
        <w:rPr>
          <w:color w:val="000000"/>
          <w:sz w:val="20"/>
          <w:szCs w:val="20"/>
        </w:rPr>
        <w:t>lonymi w normach.</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Okucia powinny by</w:t>
      </w:r>
      <w:r w:rsidRPr="00AE4703">
        <w:rPr>
          <w:rFonts w:eastAsia="TimesNewRoman"/>
          <w:color w:val="000000"/>
          <w:sz w:val="20"/>
          <w:szCs w:val="20"/>
        </w:rPr>
        <w:t xml:space="preserve">ć </w:t>
      </w:r>
      <w:r w:rsidRPr="00AE4703">
        <w:rPr>
          <w:color w:val="000000"/>
          <w:sz w:val="20"/>
          <w:szCs w:val="20"/>
        </w:rPr>
        <w:t>tak przymocowane, aby zapewniały skrzydłom nale</w:t>
      </w:r>
      <w:r w:rsidRPr="00AE4703">
        <w:rPr>
          <w:rFonts w:eastAsia="TimesNewRoman"/>
          <w:color w:val="000000"/>
          <w:sz w:val="20"/>
          <w:szCs w:val="20"/>
        </w:rPr>
        <w:t>ż</w:t>
      </w:r>
      <w:r w:rsidRPr="00AE4703">
        <w:rPr>
          <w:color w:val="000000"/>
          <w:sz w:val="20"/>
          <w:szCs w:val="20"/>
        </w:rPr>
        <w:t>yte działanie zgodne z ich przeznaczeniem.</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Przed dokonaniem zamówienia stolarki nale</w:t>
      </w:r>
      <w:r w:rsidRPr="00AE4703">
        <w:rPr>
          <w:rFonts w:eastAsia="TimesNewRoman"/>
          <w:color w:val="000000"/>
          <w:sz w:val="20"/>
          <w:szCs w:val="20"/>
        </w:rPr>
        <w:t>ż</w:t>
      </w:r>
      <w:r w:rsidRPr="00AE4703">
        <w:rPr>
          <w:color w:val="000000"/>
          <w:sz w:val="20"/>
          <w:szCs w:val="20"/>
        </w:rPr>
        <w:t>y sprawdzi</w:t>
      </w:r>
      <w:r w:rsidRPr="00AE4703">
        <w:rPr>
          <w:rFonts w:eastAsia="TimesNewRoman"/>
          <w:color w:val="000000"/>
          <w:sz w:val="20"/>
          <w:szCs w:val="20"/>
        </w:rPr>
        <w:t xml:space="preserve">ć </w:t>
      </w:r>
      <w:r w:rsidRPr="00AE4703">
        <w:rPr>
          <w:color w:val="000000"/>
          <w:sz w:val="20"/>
          <w:szCs w:val="20"/>
        </w:rPr>
        <w:t>rzeczywiste wymiary przygotowanych otworów.</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Przygotowanie o</w:t>
      </w:r>
      <w:r w:rsidRPr="00AE4703">
        <w:rPr>
          <w:rFonts w:eastAsia="TimesNewRoman"/>
          <w:color w:val="000000"/>
          <w:sz w:val="20"/>
          <w:szCs w:val="20"/>
        </w:rPr>
        <w:t>ś</w:t>
      </w:r>
      <w:r w:rsidRPr="00AE4703">
        <w:rPr>
          <w:b/>
          <w:bCs/>
          <w:color w:val="000000"/>
          <w:sz w:val="20"/>
          <w:szCs w:val="20"/>
        </w:rPr>
        <w:t>cie</w:t>
      </w:r>
      <w:r w:rsidRPr="00AE4703">
        <w:rPr>
          <w:rFonts w:eastAsia="TimesNewRoman"/>
          <w:color w:val="000000"/>
          <w:sz w:val="20"/>
          <w:szCs w:val="20"/>
        </w:rPr>
        <w:t>ż</w:t>
      </w:r>
      <w:r w:rsidRPr="00AE4703">
        <w:rPr>
          <w:b/>
          <w:bCs/>
          <w:color w:val="000000"/>
          <w:sz w:val="20"/>
          <w:szCs w:val="20"/>
        </w:rPr>
        <w:t>y.</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Przed osadzeniem stolarki nale</w:t>
      </w:r>
      <w:r w:rsidRPr="00AE4703">
        <w:rPr>
          <w:rFonts w:eastAsia="TimesNewRoman"/>
          <w:color w:val="000000"/>
          <w:sz w:val="20"/>
          <w:szCs w:val="20"/>
        </w:rPr>
        <w:t>ż</w:t>
      </w:r>
      <w:r w:rsidRPr="00AE4703">
        <w:rPr>
          <w:color w:val="000000"/>
          <w:sz w:val="20"/>
          <w:szCs w:val="20"/>
        </w:rPr>
        <w:t>y sprawdzi</w:t>
      </w:r>
      <w:r w:rsidRPr="00AE4703">
        <w:rPr>
          <w:rFonts w:eastAsia="TimesNewRoman"/>
          <w:color w:val="000000"/>
          <w:sz w:val="20"/>
          <w:szCs w:val="20"/>
        </w:rPr>
        <w:t xml:space="preserve">ć </w:t>
      </w:r>
      <w:r w:rsidRPr="00AE4703">
        <w:rPr>
          <w:color w:val="000000"/>
          <w:sz w:val="20"/>
          <w:szCs w:val="20"/>
        </w:rPr>
        <w:t>dokładno</w:t>
      </w:r>
      <w:r w:rsidRPr="00AE4703">
        <w:rPr>
          <w:rFonts w:eastAsia="TimesNewRoman"/>
          <w:color w:val="000000"/>
          <w:sz w:val="20"/>
          <w:szCs w:val="20"/>
        </w:rPr>
        <w:t xml:space="preserve">ść </w:t>
      </w:r>
      <w:r w:rsidRPr="00AE4703">
        <w:rPr>
          <w:color w:val="000000"/>
          <w:sz w:val="20"/>
          <w:szCs w:val="20"/>
        </w:rPr>
        <w:t>wykonania o</w:t>
      </w:r>
      <w:r w:rsidRPr="00AE4703">
        <w:rPr>
          <w:rFonts w:eastAsia="TimesNewRoman"/>
          <w:color w:val="000000"/>
          <w:sz w:val="20"/>
          <w:szCs w:val="20"/>
        </w:rPr>
        <w:t>ś</w:t>
      </w:r>
      <w:r w:rsidRPr="00AE4703">
        <w:rPr>
          <w:color w:val="000000"/>
          <w:sz w:val="20"/>
          <w:szCs w:val="20"/>
        </w:rPr>
        <w:t>cieża i stan powierzchni, do których ma przylega</w:t>
      </w:r>
      <w:r w:rsidRPr="00AE4703">
        <w:rPr>
          <w:rFonts w:eastAsia="TimesNewRoman"/>
          <w:color w:val="000000"/>
          <w:sz w:val="20"/>
          <w:szCs w:val="20"/>
        </w:rPr>
        <w:t xml:space="preserve">ć </w:t>
      </w:r>
      <w:r w:rsidRPr="00AE4703">
        <w:rPr>
          <w:color w:val="000000"/>
          <w:sz w:val="20"/>
          <w:szCs w:val="20"/>
        </w:rPr>
        <w:t>o</w:t>
      </w:r>
      <w:r w:rsidRPr="00AE4703">
        <w:rPr>
          <w:rFonts w:eastAsia="TimesNewRoman"/>
          <w:color w:val="000000"/>
          <w:sz w:val="20"/>
          <w:szCs w:val="20"/>
        </w:rPr>
        <w:t>ś</w:t>
      </w:r>
      <w:r w:rsidRPr="00AE4703">
        <w:rPr>
          <w:color w:val="000000"/>
          <w:sz w:val="20"/>
          <w:szCs w:val="20"/>
        </w:rPr>
        <w:t>cie</w:t>
      </w:r>
      <w:r w:rsidRPr="00AE4703">
        <w:rPr>
          <w:rFonts w:eastAsia="TimesNewRoman"/>
          <w:color w:val="000000"/>
          <w:sz w:val="20"/>
          <w:szCs w:val="20"/>
        </w:rPr>
        <w:t>ż</w:t>
      </w:r>
      <w:r w:rsidRPr="00AE4703">
        <w:rPr>
          <w:color w:val="000000"/>
          <w:sz w:val="20"/>
          <w:szCs w:val="20"/>
        </w:rPr>
        <w:t>nica. W przypadku wyst</w:t>
      </w:r>
      <w:r w:rsidRPr="00AE4703">
        <w:rPr>
          <w:rFonts w:eastAsia="TimesNewRoman"/>
          <w:color w:val="000000"/>
          <w:sz w:val="20"/>
          <w:szCs w:val="20"/>
        </w:rPr>
        <w:t>ę</w:t>
      </w:r>
      <w:r w:rsidRPr="00AE4703">
        <w:rPr>
          <w:color w:val="000000"/>
          <w:sz w:val="20"/>
          <w:szCs w:val="20"/>
        </w:rPr>
        <w:t>puj</w:t>
      </w:r>
      <w:r w:rsidRPr="00AE4703">
        <w:rPr>
          <w:rFonts w:eastAsia="TimesNewRoman"/>
          <w:color w:val="000000"/>
          <w:sz w:val="20"/>
          <w:szCs w:val="20"/>
        </w:rPr>
        <w:t>ą</w:t>
      </w:r>
      <w:r w:rsidRPr="00AE4703">
        <w:rPr>
          <w:color w:val="000000"/>
          <w:sz w:val="20"/>
          <w:szCs w:val="20"/>
        </w:rPr>
        <w:t>cych wad w wykonaniu o</w:t>
      </w:r>
      <w:r w:rsidRPr="00AE4703">
        <w:rPr>
          <w:rFonts w:eastAsia="TimesNewRoman"/>
          <w:color w:val="000000"/>
          <w:sz w:val="20"/>
          <w:szCs w:val="20"/>
        </w:rPr>
        <w:t>ś</w:t>
      </w:r>
      <w:r w:rsidRPr="00AE4703">
        <w:rPr>
          <w:color w:val="000000"/>
          <w:sz w:val="20"/>
          <w:szCs w:val="20"/>
        </w:rPr>
        <w:t>cieża lub zabrudzenia powierzchni o</w:t>
      </w:r>
      <w:r w:rsidRPr="00AE4703">
        <w:rPr>
          <w:rFonts w:eastAsia="TimesNewRoman"/>
          <w:color w:val="000000"/>
          <w:sz w:val="20"/>
          <w:szCs w:val="20"/>
        </w:rPr>
        <w:t>ś</w:t>
      </w:r>
      <w:r w:rsidRPr="00AE4703">
        <w:rPr>
          <w:color w:val="000000"/>
          <w:sz w:val="20"/>
          <w:szCs w:val="20"/>
        </w:rPr>
        <w:t>cieża, o</w:t>
      </w:r>
      <w:r w:rsidRPr="00AE4703">
        <w:rPr>
          <w:rFonts w:eastAsia="TimesNewRoman"/>
          <w:color w:val="000000"/>
          <w:sz w:val="20"/>
          <w:szCs w:val="20"/>
        </w:rPr>
        <w:t>ś</w:t>
      </w:r>
      <w:r w:rsidRPr="00AE4703">
        <w:rPr>
          <w:color w:val="000000"/>
          <w:sz w:val="20"/>
          <w:szCs w:val="20"/>
        </w:rPr>
        <w:t>cieża nale</w:t>
      </w:r>
      <w:r w:rsidRPr="00AE4703">
        <w:rPr>
          <w:rFonts w:eastAsia="TimesNewRoman"/>
          <w:color w:val="000000"/>
          <w:sz w:val="20"/>
          <w:szCs w:val="20"/>
        </w:rPr>
        <w:t>ż</w:t>
      </w:r>
      <w:r w:rsidRPr="00AE4703">
        <w:rPr>
          <w:color w:val="000000"/>
          <w:sz w:val="20"/>
          <w:szCs w:val="20"/>
        </w:rPr>
        <w:t>y naprawi</w:t>
      </w:r>
      <w:r w:rsidRPr="00AE4703">
        <w:rPr>
          <w:rFonts w:eastAsia="TimesNewRoman"/>
          <w:color w:val="000000"/>
          <w:sz w:val="20"/>
          <w:szCs w:val="20"/>
        </w:rPr>
        <w:t xml:space="preserve">ć </w:t>
      </w:r>
      <w:r w:rsidRPr="00AE4703">
        <w:rPr>
          <w:color w:val="000000"/>
          <w:sz w:val="20"/>
          <w:szCs w:val="20"/>
        </w:rPr>
        <w:t>i oczy</w:t>
      </w:r>
      <w:r w:rsidRPr="00AE4703">
        <w:rPr>
          <w:rFonts w:eastAsia="TimesNewRoman"/>
          <w:color w:val="000000"/>
          <w:sz w:val="20"/>
          <w:szCs w:val="20"/>
        </w:rPr>
        <w:t>ś</w:t>
      </w:r>
      <w:r w:rsidRPr="00AE4703">
        <w:rPr>
          <w:color w:val="000000"/>
          <w:sz w:val="20"/>
          <w:szCs w:val="20"/>
        </w:rPr>
        <w:t>ci</w:t>
      </w:r>
      <w:r w:rsidRPr="00AE4703">
        <w:rPr>
          <w:rFonts w:eastAsia="TimesNewRoman"/>
          <w:color w:val="000000"/>
          <w:sz w:val="20"/>
          <w:szCs w:val="20"/>
        </w:rPr>
        <w:t>ć</w:t>
      </w:r>
      <w:r w:rsidRPr="00AE4703">
        <w:rPr>
          <w:color w:val="000000"/>
          <w:sz w:val="20"/>
          <w:szCs w:val="20"/>
        </w:rPr>
        <w: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Skrzydła okienne i drzwiowe, o</w:t>
      </w:r>
      <w:r w:rsidRPr="00AE4703">
        <w:rPr>
          <w:rFonts w:eastAsia="TimesNewRoman"/>
          <w:color w:val="000000"/>
          <w:sz w:val="20"/>
          <w:szCs w:val="20"/>
        </w:rPr>
        <w:t>ś</w:t>
      </w:r>
      <w:r w:rsidRPr="00AE4703">
        <w:rPr>
          <w:color w:val="000000"/>
          <w:sz w:val="20"/>
          <w:szCs w:val="20"/>
        </w:rPr>
        <w:t>cie</w:t>
      </w:r>
      <w:r w:rsidRPr="00AE4703">
        <w:rPr>
          <w:rFonts w:eastAsia="TimesNewRoman"/>
          <w:color w:val="000000"/>
          <w:sz w:val="20"/>
          <w:szCs w:val="20"/>
        </w:rPr>
        <w:t>ż</w:t>
      </w:r>
      <w:r w:rsidRPr="00AE4703">
        <w:rPr>
          <w:color w:val="000000"/>
          <w:sz w:val="20"/>
          <w:szCs w:val="20"/>
        </w:rPr>
        <w:t>nice powinny mie</w:t>
      </w:r>
      <w:r w:rsidRPr="00AE4703">
        <w:rPr>
          <w:rFonts w:eastAsia="TimesNewRoman"/>
          <w:color w:val="000000"/>
          <w:sz w:val="20"/>
          <w:szCs w:val="20"/>
        </w:rPr>
        <w:t xml:space="preserve">ć </w:t>
      </w:r>
      <w:r w:rsidRPr="00AE4703">
        <w:rPr>
          <w:color w:val="000000"/>
          <w:sz w:val="20"/>
          <w:szCs w:val="20"/>
        </w:rPr>
        <w:t>usuni</w:t>
      </w:r>
      <w:r w:rsidRPr="00AE4703">
        <w:rPr>
          <w:rFonts w:eastAsia="TimesNewRoman"/>
          <w:color w:val="000000"/>
          <w:sz w:val="20"/>
          <w:szCs w:val="20"/>
        </w:rPr>
        <w:t>ę</w:t>
      </w:r>
      <w:r w:rsidRPr="00AE4703">
        <w:rPr>
          <w:color w:val="000000"/>
          <w:sz w:val="20"/>
          <w:szCs w:val="20"/>
        </w:rPr>
        <w:t>te wszystkie drobne wady powierzchniowe, np p</w:t>
      </w:r>
      <w:r w:rsidRPr="00AE4703">
        <w:rPr>
          <w:rFonts w:eastAsia="TimesNewRoman"/>
          <w:color w:val="000000"/>
          <w:sz w:val="20"/>
          <w:szCs w:val="20"/>
        </w:rPr>
        <w:t>ę</w:t>
      </w:r>
      <w:r w:rsidRPr="00AE4703">
        <w:rPr>
          <w:color w:val="000000"/>
          <w:sz w:val="20"/>
          <w:szCs w:val="20"/>
        </w:rPr>
        <w:t>kni</w:t>
      </w:r>
      <w:r w:rsidRPr="00AE4703">
        <w:rPr>
          <w:rFonts w:eastAsia="TimesNewRoman"/>
          <w:color w:val="000000"/>
          <w:sz w:val="20"/>
          <w:szCs w:val="20"/>
        </w:rPr>
        <w:t>ę</w:t>
      </w:r>
      <w:r w:rsidRPr="00AE4703">
        <w:rPr>
          <w:color w:val="000000"/>
          <w:sz w:val="20"/>
          <w:szCs w:val="20"/>
        </w:rPr>
        <w:t>cia, wyrwy. Wymienione ubytki należy wypełni</w:t>
      </w:r>
      <w:r w:rsidRPr="00AE4703">
        <w:rPr>
          <w:rFonts w:eastAsia="TimesNewRoman"/>
          <w:color w:val="000000"/>
          <w:sz w:val="20"/>
          <w:szCs w:val="20"/>
        </w:rPr>
        <w:t>ć</w:t>
      </w:r>
      <w:r w:rsidRPr="00AE4703">
        <w:rPr>
          <w:color w:val="000000"/>
          <w:sz w:val="20"/>
          <w:szCs w:val="20"/>
        </w:rPr>
        <w:t xml:space="preserve"> kitem syntetycznym (ftalowym). Luz miedzy otworem okiennym lub drzwiowym a o</w:t>
      </w:r>
      <w:r w:rsidRPr="00AE4703">
        <w:rPr>
          <w:rFonts w:eastAsia="TimesNewRoman"/>
          <w:color w:val="000000"/>
          <w:sz w:val="20"/>
          <w:szCs w:val="20"/>
        </w:rPr>
        <w:t>ś</w:t>
      </w:r>
      <w:r w:rsidRPr="00AE4703">
        <w:rPr>
          <w:color w:val="000000"/>
          <w:sz w:val="20"/>
          <w:szCs w:val="20"/>
        </w:rPr>
        <w:t>cie</w:t>
      </w:r>
      <w:r w:rsidRPr="00AE4703">
        <w:rPr>
          <w:rFonts w:eastAsia="TimesNewRoman"/>
          <w:color w:val="000000"/>
          <w:sz w:val="20"/>
          <w:szCs w:val="20"/>
        </w:rPr>
        <w:t>ż</w:t>
      </w:r>
      <w:r w:rsidRPr="00AE4703">
        <w:rPr>
          <w:color w:val="000000"/>
          <w:sz w:val="20"/>
          <w:szCs w:val="20"/>
        </w:rPr>
        <w:t>nic</w:t>
      </w:r>
      <w:r w:rsidRPr="00AE4703">
        <w:rPr>
          <w:rFonts w:eastAsia="TimesNewRoman"/>
          <w:color w:val="000000"/>
          <w:sz w:val="20"/>
          <w:szCs w:val="20"/>
        </w:rPr>
        <w:t xml:space="preserve">ą </w:t>
      </w:r>
      <w:r w:rsidRPr="00AE4703">
        <w:rPr>
          <w:color w:val="000000"/>
          <w:sz w:val="20"/>
          <w:szCs w:val="20"/>
        </w:rPr>
        <w:t>powinien wynosi</w:t>
      </w:r>
      <w:r w:rsidRPr="00AE4703">
        <w:rPr>
          <w:rFonts w:eastAsia="TimesNewRoman"/>
          <w:color w:val="000000"/>
          <w:sz w:val="20"/>
          <w:szCs w:val="20"/>
        </w:rPr>
        <w:t>ć</w:t>
      </w:r>
      <w:r w:rsidRPr="00AE4703">
        <w:rPr>
          <w:color w:val="000000"/>
          <w:sz w:val="20"/>
          <w:szCs w:val="20"/>
        </w:rPr>
        <w: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na szeroko</w:t>
      </w:r>
      <w:r w:rsidRPr="00AE4703">
        <w:rPr>
          <w:rFonts w:eastAsia="TimesNewRoman"/>
          <w:color w:val="000000"/>
          <w:sz w:val="20"/>
          <w:szCs w:val="20"/>
        </w:rPr>
        <w:t xml:space="preserve">ść </w:t>
      </w:r>
      <w:r w:rsidRPr="00AE4703">
        <w:rPr>
          <w:color w:val="000000"/>
          <w:sz w:val="20"/>
          <w:szCs w:val="20"/>
        </w:rPr>
        <w:t xml:space="preserve">otworu 2 – </w:t>
      </w:r>
      <w:smartTag w:uri="urn:schemas-microsoft-com:office:smarttags" w:element="metricconverter">
        <w:smartTagPr>
          <w:attr w:name="ProductID" w:val="6 cm"/>
        </w:smartTagPr>
        <w:r w:rsidRPr="00AE4703">
          <w:rPr>
            <w:color w:val="000000"/>
            <w:sz w:val="20"/>
            <w:szCs w:val="20"/>
          </w:rPr>
          <w:t>6 cm</w:t>
        </w:r>
      </w:smartTag>
      <w:r w:rsidRPr="00AE4703">
        <w:rPr>
          <w:color w:val="000000"/>
          <w:sz w:val="20"/>
          <w:szCs w:val="20"/>
        </w:rPr>
        <w: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na wysoko</w:t>
      </w:r>
      <w:r w:rsidRPr="00AE4703">
        <w:rPr>
          <w:rFonts w:eastAsia="TimesNewRoman"/>
          <w:color w:val="000000"/>
          <w:sz w:val="20"/>
          <w:szCs w:val="20"/>
        </w:rPr>
        <w:t xml:space="preserve">ść </w:t>
      </w:r>
      <w:r w:rsidRPr="00AE4703">
        <w:rPr>
          <w:color w:val="000000"/>
          <w:sz w:val="20"/>
          <w:szCs w:val="20"/>
        </w:rPr>
        <w:t xml:space="preserve">otworu 5 – </w:t>
      </w:r>
      <w:smartTag w:uri="urn:schemas-microsoft-com:office:smarttags" w:element="metricconverter">
        <w:smartTagPr>
          <w:attr w:name="ProductID" w:val="9 cm"/>
        </w:smartTagPr>
        <w:r w:rsidRPr="00AE4703">
          <w:rPr>
            <w:color w:val="000000"/>
            <w:sz w:val="20"/>
            <w:szCs w:val="20"/>
          </w:rPr>
          <w:t>9 cm</w:t>
        </w:r>
      </w:smartTag>
      <w:r w:rsidRPr="00AE4703">
        <w:rPr>
          <w:color w:val="000000"/>
          <w:sz w:val="20"/>
          <w:szCs w:val="20"/>
        </w:rPr>
        <w:t>.</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Osadzanie i uszczelnianie stolarki.</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W sprawdzone i przygotowane o</w:t>
      </w:r>
      <w:r w:rsidRPr="00AE4703">
        <w:rPr>
          <w:rFonts w:eastAsia="TimesNewRoman"/>
          <w:color w:val="000000"/>
          <w:sz w:val="20"/>
          <w:szCs w:val="20"/>
        </w:rPr>
        <w:t>ś</w:t>
      </w:r>
      <w:r w:rsidRPr="00AE4703">
        <w:rPr>
          <w:color w:val="000000"/>
          <w:sz w:val="20"/>
          <w:szCs w:val="20"/>
        </w:rPr>
        <w:t>cie</w:t>
      </w:r>
      <w:r w:rsidRPr="00AE4703">
        <w:rPr>
          <w:rFonts w:eastAsia="TimesNewRoman"/>
          <w:color w:val="000000"/>
          <w:sz w:val="20"/>
          <w:szCs w:val="20"/>
        </w:rPr>
        <w:t>ż</w:t>
      </w:r>
      <w:r w:rsidRPr="00AE4703">
        <w:rPr>
          <w:color w:val="000000"/>
          <w:sz w:val="20"/>
          <w:szCs w:val="20"/>
        </w:rPr>
        <w:t>e o oczyszczonych z pyłu powierzchniach nale</w:t>
      </w:r>
      <w:r w:rsidRPr="00AE4703">
        <w:rPr>
          <w:rFonts w:eastAsia="TimesNewRoman"/>
          <w:color w:val="000000"/>
          <w:sz w:val="20"/>
          <w:szCs w:val="20"/>
        </w:rPr>
        <w:t>ż</w:t>
      </w:r>
      <w:r w:rsidRPr="00AE4703">
        <w:rPr>
          <w:color w:val="000000"/>
          <w:sz w:val="20"/>
          <w:szCs w:val="20"/>
        </w:rPr>
        <w:t>y wstawi</w:t>
      </w:r>
      <w:r w:rsidRPr="00AE4703">
        <w:rPr>
          <w:rFonts w:eastAsia="TimesNewRoman"/>
          <w:color w:val="000000"/>
          <w:sz w:val="20"/>
          <w:szCs w:val="20"/>
        </w:rPr>
        <w:t xml:space="preserve">ć </w:t>
      </w:r>
      <w:r w:rsidRPr="00AE4703">
        <w:rPr>
          <w:color w:val="000000"/>
          <w:sz w:val="20"/>
          <w:szCs w:val="20"/>
        </w:rPr>
        <w:t>stolark</w:t>
      </w:r>
      <w:r w:rsidRPr="00AE4703">
        <w:rPr>
          <w:rFonts w:eastAsia="TimesNewRoman"/>
          <w:color w:val="000000"/>
          <w:sz w:val="20"/>
          <w:szCs w:val="20"/>
        </w:rPr>
        <w:t xml:space="preserve">ę </w:t>
      </w:r>
      <w:r w:rsidRPr="00AE4703">
        <w:rPr>
          <w:color w:val="000000"/>
          <w:sz w:val="20"/>
          <w:szCs w:val="20"/>
        </w:rPr>
        <w:t>na podkładkach lub listwach. Po ustawieniu okna lub drzwi nale</w:t>
      </w:r>
      <w:r w:rsidRPr="00AE4703">
        <w:rPr>
          <w:rFonts w:eastAsia="TimesNewRoman"/>
          <w:color w:val="000000"/>
          <w:sz w:val="20"/>
          <w:szCs w:val="20"/>
        </w:rPr>
        <w:t>ż</w:t>
      </w:r>
      <w:r w:rsidRPr="00AE4703">
        <w:rPr>
          <w:color w:val="000000"/>
          <w:sz w:val="20"/>
          <w:szCs w:val="20"/>
        </w:rPr>
        <w:t>y sprawdzi</w:t>
      </w:r>
      <w:r w:rsidRPr="00AE4703">
        <w:rPr>
          <w:rFonts w:eastAsia="TimesNewRoman"/>
          <w:color w:val="000000"/>
          <w:sz w:val="20"/>
          <w:szCs w:val="20"/>
        </w:rPr>
        <w:t xml:space="preserve">ć </w:t>
      </w:r>
      <w:r w:rsidRPr="00AE4703">
        <w:rPr>
          <w:color w:val="000000"/>
          <w:sz w:val="20"/>
          <w:szCs w:val="20"/>
        </w:rPr>
        <w:t>sprawno</w:t>
      </w:r>
      <w:r w:rsidRPr="00AE4703">
        <w:rPr>
          <w:rFonts w:eastAsia="TimesNewRoman"/>
          <w:color w:val="000000"/>
          <w:sz w:val="20"/>
          <w:szCs w:val="20"/>
        </w:rPr>
        <w:t xml:space="preserve">ść </w:t>
      </w:r>
      <w:r w:rsidRPr="00AE4703">
        <w:rPr>
          <w:color w:val="000000"/>
          <w:sz w:val="20"/>
          <w:szCs w:val="20"/>
        </w:rPr>
        <w:t>działania skrzydeł przy otwieraniu i zamykaniu.</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Elementy kotwi</w:t>
      </w:r>
      <w:r w:rsidRPr="00AE4703">
        <w:rPr>
          <w:rFonts w:eastAsia="TimesNewRoman"/>
          <w:color w:val="000000"/>
          <w:sz w:val="20"/>
          <w:szCs w:val="20"/>
        </w:rPr>
        <w:t>ą</w:t>
      </w:r>
      <w:r w:rsidRPr="00AE4703">
        <w:rPr>
          <w:color w:val="000000"/>
          <w:sz w:val="20"/>
          <w:szCs w:val="20"/>
        </w:rPr>
        <w:t>ce osadzone w o</w:t>
      </w:r>
      <w:r w:rsidRPr="00AE4703">
        <w:rPr>
          <w:rFonts w:eastAsia="TimesNewRoman"/>
          <w:color w:val="000000"/>
          <w:sz w:val="20"/>
          <w:szCs w:val="20"/>
        </w:rPr>
        <w:t>ś</w:t>
      </w:r>
      <w:r w:rsidRPr="00AE4703">
        <w:rPr>
          <w:color w:val="000000"/>
          <w:sz w:val="20"/>
          <w:szCs w:val="20"/>
        </w:rPr>
        <w:t>cie</w:t>
      </w:r>
      <w:r w:rsidRPr="00AE4703">
        <w:rPr>
          <w:rFonts w:eastAsia="TimesNewRoman"/>
          <w:color w:val="000000"/>
          <w:sz w:val="20"/>
          <w:szCs w:val="20"/>
        </w:rPr>
        <w:t>ż</w:t>
      </w:r>
      <w:r w:rsidRPr="00AE4703">
        <w:rPr>
          <w:color w:val="000000"/>
          <w:sz w:val="20"/>
          <w:szCs w:val="20"/>
        </w:rPr>
        <w:t>ach:</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na wysoko</w:t>
      </w:r>
      <w:r w:rsidRPr="00AE4703">
        <w:rPr>
          <w:rFonts w:eastAsia="TimesNewRoman"/>
          <w:color w:val="000000"/>
          <w:sz w:val="20"/>
          <w:szCs w:val="20"/>
        </w:rPr>
        <w:t>ś</w:t>
      </w:r>
      <w:r w:rsidRPr="00AE4703">
        <w:rPr>
          <w:color w:val="000000"/>
          <w:sz w:val="20"/>
          <w:szCs w:val="20"/>
        </w:rPr>
        <w:t>ci elementu po obydwu stronach okna stosowa</w:t>
      </w:r>
      <w:r w:rsidRPr="00AE4703">
        <w:rPr>
          <w:rFonts w:eastAsia="TimesNewRoman"/>
          <w:color w:val="000000"/>
          <w:sz w:val="20"/>
          <w:szCs w:val="20"/>
        </w:rPr>
        <w:t>ć, co</w:t>
      </w:r>
      <w:r w:rsidRPr="00AE4703">
        <w:rPr>
          <w:color w:val="000000"/>
          <w:sz w:val="20"/>
          <w:szCs w:val="20"/>
        </w:rPr>
        <w:t xml:space="preserve"> najmniej po dwa elementy mocuj</w:t>
      </w:r>
      <w:r w:rsidRPr="00AE4703">
        <w:rPr>
          <w:rFonts w:eastAsia="TimesNewRoman"/>
          <w:color w:val="000000"/>
          <w:sz w:val="20"/>
          <w:szCs w:val="20"/>
        </w:rPr>
        <w:t>ą</w:t>
      </w:r>
      <w:r w:rsidRPr="00AE4703">
        <w:rPr>
          <w:color w:val="000000"/>
          <w:sz w:val="20"/>
          <w:szCs w:val="20"/>
        </w:rPr>
        <w:t>ce w odległo</w:t>
      </w:r>
      <w:r w:rsidRPr="00AE4703">
        <w:rPr>
          <w:rFonts w:eastAsia="TimesNewRoman"/>
          <w:color w:val="000000"/>
          <w:sz w:val="20"/>
          <w:szCs w:val="20"/>
        </w:rPr>
        <w:t>ś</w:t>
      </w:r>
      <w:r w:rsidRPr="00AE4703">
        <w:rPr>
          <w:color w:val="000000"/>
          <w:sz w:val="20"/>
          <w:szCs w:val="20"/>
        </w:rPr>
        <w:t>ci nie wi</w:t>
      </w:r>
      <w:r w:rsidRPr="00AE4703">
        <w:rPr>
          <w:rFonts w:eastAsia="TimesNewRoman"/>
          <w:color w:val="000000"/>
          <w:sz w:val="20"/>
          <w:szCs w:val="20"/>
        </w:rPr>
        <w:t>ę</w:t>
      </w:r>
      <w:r w:rsidRPr="00AE4703">
        <w:rPr>
          <w:color w:val="000000"/>
          <w:sz w:val="20"/>
          <w:szCs w:val="20"/>
        </w:rPr>
        <w:t>kszej ni</w:t>
      </w:r>
      <w:r w:rsidRPr="00AE4703">
        <w:rPr>
          <w:rFonts w:eastAsia="TimesNewRoman"/>
          <w:color w:val="000000"/>
          <w:sz w:val="20"/>
          <w:szCs w:val="20"/>
        </w:rPr>
        <w:t xml:space="preserve">ż </w:t>
      </w:r>
      <w:smartTag w:uri="urn:schemas-microsoft-com:office:smarttags" w:element="metricconverter">
        <w:smartTagPr>
          <w:attr w:name="ProductID" w:val="200 mm"/>
        </w:smartTagPr>
        <w:r w:rsidRPr="00AE4703">
          <w:rPr>
            <w:color w:val="000000"/>
            <w:sz w:val="20"/>
            <w:szCs w:val="20"/>
          </w:rPr>
          <w:t>200 mm</w:t>
        </w:r>
      </w:smartTag>
      <w:r w:rsidRPr="00AE4703">
        <w:rPr>
          <w:color w:val="000000"/>
          <w:sz w:val="20"/>
          <w:szCs w:val="20"/>
        </w:rPr>
        <w:t xml:space="preserve"> od naro</w:t>
      </w:r>
      <w:r w:rsidRPr="00AE4703">
        <w:rPr>
          <w:rFonts w:eastAsia="TimesNewRoman"/>
          <w:color w:val="000000"/>
          <w:sz w:val="20"/>
          <w:szCs w:val="20"/>
        </w:rPr>
        <w:t>ż</w:t>
      </w:r>
      <w:r w:rsidRPr="00AE4703">
        <w:rPr>
          <w:color w:val="000000"/>
          <w:sz w:val="20"/>
          <w:szCs w:val="20"/>
        </w:rPr>
        <w:t>a,</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maksymalna odległo</w:t>
      </w:r>
      <w:r w:rsidRPr="00AE4703">
        <w:rPr>
          <w:rFonts w:eastAsia="TimesNewRoman"/>
          <w:color w:val="000000"/>
          <w:sz w:val="20"/>
          <w:szCs w:val="20"/>
        </w:rPr>
        <w:t xml:space="preserve">ść </w:t>
      </w:r>
      <w:r w:rsidRPr="00AE4703">
        <w:rPr>
          <w:color w:val="000000"/>
          <w:sz w:val="20"/>
          <w:szCs w:val="20"/>
        </w:rPr>
        <w:t>pomi</w:t>
      </w:r>
      <w:r w:rsidRPr="00AE4703">
        <w:rPr>
          <w:rFonts w:eastAsia="TimesNewRoman"/>
          <w:color w:val="000000"/>
          <w:sz w:val="20"/>
          <w:szCs w:val="20"/>
        </w:rPr>
        <w:t>ę</w:t>
      </w:r>
      <w:r w:rsidRPr="00AE4703">
        <w:rPr>
          <w:color w:val="000000"/>
          <w:sz w:val="20"/>
          <w:szCs w:val="20"/>
        </w:rPr>
        <w:t xml:space="preserve">dzy punktami mocowania wynosi </w:t>
      </w:r>
      <w:smartTag w:uri="urn:schemas-microsoft-com:office:smarttags" w:element="metricconverter">
        <w:smartTagPr>
          <w:attr w:name="ProductID" w:val="700 mm"/>
        </w:smartTagPr>
        <w:r w:rsidRPr="00AE4703">
          <w:rPr>
            <w:color w:val="000000"/>
            <w:sz w:val="20"/>
            <w:szCs w:val="20"/>
          </w:rPr>
          <w:t>700 mm</w:t>
        </w:r>
      </w:smartTag>
      <w:r w:rsidRPr="00AE4703">
        <w:rPr>
          <w:color w:val="000000"/>
          <w:sz w:val="20"/>
          <w:szCs w:val="20"/>
        </w:rPr>
        <w: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dodatkowe elementy mocuj</w:t>
      </w:r>
      <w:r w:rsidRPr="00AE4703">
        <w:rPr>
          <w:rFonts w:eastAsia="TimesNewRoman"/>
          <w:color w:val="000000"/>
          <w:sz w:val="20"/>
          <w:szCs w:val="20"/>
        </w:rPr>
        <w:t>ą</w:t>
      </w:r>
      <w:r w:rsidRPr="00AE4703">
        <w:rPr>
          <w:color w:val="000000"/>
          <w:sz w:val="20"/>
          <w:szCs w:val="20"/>
        </w:rPr>
        <w:t>ce stosowane s</w:t>
      </w:r>
      <w:r w:rsidRPr="00AE4703">
        <w:rPr>
          <w:rFonts w:eastAsia="TimesNewRoman"/>
          <w:color w:val="000000"/>
          <w:sz w:val="20"/>
          <w:szCs w:val="20"/>
        </w:rPr>
        <w:t xml:space="preserve">ą </w:t>
      </w:r>
      <w:r w:rsidRPr="00AE4703">
        <w:rPr>
          <w:color w:val="000000"/>
          <w:sz w:val="20"/>
          <w:szCs w:val="20"/>
        </w:rPr>
        <w:t>przy punktach zamykaj</w:t>
      </w:r>
      <w:r w:rsidRPr="00AE4703">
        <w:rPr>
          <w:rFonts w:eastAsia="TimesNewRoman"/>
          <w:color w:val="000000"/>
          <w:sz w:val="20"/>
          <w:szCs w:val="20"/>
        </w:rPr>
        <w:t>ą</w:t>
      </w:r>
      <w:r w:rsidRPr="00AE4703">
        <w:rPr>
          <w:color w:val="000000"/>
          <w:sz w:val="20"/>
          <w:szCs w:val="20"/>
        </w:rPr>
        <w:t>cych, aby zapobiec powstawaniu odkształce</w:t>
      </w:r>
      <w:r w:rsidRPr="00AE4703">
        <w:rPr>
          <w:rFonts w:eastAsia="TimesNewRoman"/>
          <w:color w:val="000000"/>
          <w:sz w:val="20"/>
          <w:szCs w:val="20"/>
        </w:rPr>
        <w:t xml:space="preserve">ń </w:t>
      </w:r>
      <w:r w:rsidRPr="00AE4703">
        <w:rPr>
          <w:color w:val="000000"/>
          <w:sz w:val="20"/>
          <w:szCs w:val="20"/>
        </w:rPr>
        <w:t>podczas zamykania,</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na szeroko</w:t>
      </w:r>
      <w:r w:rsidRPr="00AE4703">
        <w:rPr>
          <w:rFonts w:eastAsia="TimesNewRoman"/>
          <w:color w:val="000000"/>
          <w:sz w:val="20"/>
          <w:szCs w:val="20"/>
        </w:rPr>
        <w:t>ś</w:t>
      </w:r>
      <w:r w:rsidRPr="00AE4703">
        <w:rPr>
          <w:color w:val="000000"/>
          <w:sz w:val="20"/>
          <w:szCs w:val="20"/>
        </w:rPr>
        <w:t>ci elementu – jeden element kotwi</w:t>
      </w:r>
      <w:r w:rsidRPr="00AE4703">
        <w:rPr>
          <w:rFonts w:eastAsia="TimesNewRoman"/>
          <w:color w:val="000000"/>
          <w:sz w:val="20"/>
          <w:szCs w:val="20"/>
        </w:rPr>
        <w:t>ą</w:t>
      </w:r>
      <w:r w:rsidRPr="00AE4703">
        <w:rPr>
          <w:color w:val="000000"/>
          <w:sz w:val="20"/>
          <w:szCs w:val="20"/>
        </w:rPr>
        <w:t>cy na 1 mb.</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Uszczelnienie o</w:t>
      </w:r>
      <w:r w:rsidRPr="00AE4703">
        <w:rPr>
          <w:rFonts w:eastAsia="TimesNewRoman"/>
          <w:color w:val="000000"/>
          <w:sz w:val="20"/>
          <w:szCs w:val="20"/>
        </w:rPr>
        <w:t>ś</w:t>
      </w:r>
      <w:r w:rsidRPr="00AE4703">
        <w:rPr>
          <w:color w:val="000000"/>
          <w:sz w:val="20"/>
          <w:szCs w:val="20"/>
        </w:rPr>
        <w:t>cie</w:t>
      </w:r>
      <w:r w:rsidRPr="00AE4703">
        <w:rPr>
          <w:rFonts w:eastAsia="TimesNewRoman"/>
          <w:color w:val="000000"/>
          <w:sz w:val="20"/>
          <w:szCs w:val="20"/>
        </w:rPr>
        <w:t>ż</w:t>
      </w:r>
      <w:r w:rsidRPr="00AE4703">
        <w:rPr>
          <w:color w:val="000000"/>
          <w:sz w:val="20"/>
          <w:szCs w:val="20"/>
        </w:rPr>
        <w:t>y nale</w:t>
      </w:r>
      <w:r w:rsidRPr="00AE4703">
        <w:rPr>
          <w:rFonts w:eastAsia="TimesNewRoman"/>
          <w:color w:val="000000"/>
          <w:sz w:val="20"/>
          <w:szCs w:val="20"/>
        </w:rPr>
        <w:t>ż</w:t>
      </w:r>
      <w:r w:rsidRPr="00AE4703">
        <w:rPr>
          <w:color w:val="000000"/>
          <w:sz w:val="20"/>
          <w:szCs w:val="20"/>
        </w:rPr>
        <w:t>y wykona</w:t>
      </w:r>
      <w:r w:rsidRPr="00AE4703">
        <w:rPr>
          <w:rFonts w:eastAsia="TimesNewRoman"/>
          <w:color w:val="000000"/>
          <w:sz w:val="20"/>
          <w:szCs w:val="20"/>
        </w:rPr>
        <w:t xml:space="preserve">ć </w:t>
      </w:r>
      <w:r w:rsidRPr="00AE4703">
        <w:rPr>
          <w:color w:val="000000"/>
          <w:sz w:val="20"/>
          <w:szCs w:val="20"/>
        </w:rPr>
        <w:t>kitem trwale plastycznym, a szczelin</w:t>
      </w:r>
      <w:r w:rsidRPr="00AE4703">
        <w:rPr>
          <w:rFonts w:eastAsia="TimesNewRoman"/>
          <w:color w:val="000000"/>
          <w:sz w:val="20"/>
          <w:szCs w:val="20"/>
        </w:rPr>
        <w:t xml:space="preserve">ę </w:t>
      </w:r>
      <w:r w:rsidRPr="00AE4703">
        <w:rPr>
          <w:color w:val="000000"/>
          <w:sz w:val="20"/>
          <w:szCs w:val="20"/>
        </w:rPr>
        <w:t>przykry</w:t>
      </w:r>
      <w:r w:rsidRPr="00AE4703">
        <w:rPr>
          <w:rFonts w:eastAsia="TimesNewRoman"/>
          <w:color w:val="000000"/>
          <w:sz w:val="20"/>
          <w:szCs w:val="20"/>
        </w:rPr>
        <w:t xml:space="preserve">ć </w:t>
      </w:r>
      <w:r w:rsidRPr="00AE4703">
        <w:rPr>
          <w:color w:val="000000"/>
          <w:sz w:val="20"/>
          <w:szCs w:val="20"/>
        </w:rPr>
        <w:t>listw</w:t>
      </w:r>
      <w:r w:rsidRPr="00AE4703">
        <w:rPr>
          <w:rFonts w:eastAsia="TimesNewRoman"/>
          <w:color w:val="000000"/>
          <w:sz w:val="20"/>
          <w:szCs w:val="20"/>
        </w:rPr>
        <w:t>ą</w:t>
      </w:r>
      <w:r w:rsidRPr="00AE4703">
        <w:rPr>
          <w:color w:val="000000"/>
          <w:sz w:val="20"/>
          <w:szCs w:val="20"/>
        </w:rPr>
        <w: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Ustawienie okna nale</w:t>
      </w:r>
      <w:r w:rsidRPr="00AE4703">
        <w:rPr>
          <w:rFonts w:eastAsia="TimesNewRoman"/>
          <w:color w:val="000000"/>
          <w:sz w:val="20"/>
          <w:szCs w:val="20"/>
        </w:rPr>
        <w:t>ż</w:t>
      </w:r>
      <w:r w:rsidRPr="00AE4703">
        <w:rPr>
          <w:color w:val="000000"/>
          <w:sz w:val="20"/>
          <w:szCs w:val="20"/>
        </w:rPr>
        <w:t>y sprawdzi</w:t>
      </w:r>
      <w:r w:rsidRPr="00AE4703">
        <w:rPr>
          <w:rFonts w:eastAsia="TimesNewRoman"/>
          <w:color w:val="000000"/>
          <w:sz w:val="20"/>
          <w:szCs w:val="20"/>
        </w:rPr>
        <w:t xml:space="preserve">ć </w:t>
      </w:r>
      <w:r w:rsidRPr="00AE4703">
        <w:rPr>
          <w:color w:val="000000"/>
          <w:sz w:val="20"/>
          <w:szCs w:val="20"/>
        </w:rPr>
        <w:t>w pionie i w poziomie.</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Dopuszczalne odchylenie od pionu powinno by</w:t>
      </w:r>
      <w:r w:rsidRPr="00AE4703">
        <w:rPr>
          <w:rFonts w:eastAsia="TimesNewRoman"/>
          <w:color w:val="000000"/>
          <w:sz w:val="20"/>
          <w:szCs w:val="20"/>
        </w:rPr>
        <w:t xml:space="preserve">ć </w:t>
      </w:r>
      <w:r w:rsidRPr="00AE4703">
        <w:rPr>
          <w:color w:val="000000"/>
          <w:sz w:val="20"/>
          <w:szCs w:val="20"/>
        </w:rPr>
        <w:t xml:space="preserve">mniejsze od </w:t>
      </w:r>
      <w:smartTag w:uri="urn:schemas-microsoft-com:office:smarttags" w:element="metricconverter">
        <w:smartTagPr>
          <w:attr w:name="ProductID" w:val="1 mm"/>
        </w:smartTagPr>
        <w:r w:rsidRPr="00AE4703">
          <w:rPr>
            <w:color w:val="000000"/>
            <w:sz w:val="20"/>
            <w:szCs w:val="20"/>
          </w:rPr>
          <w:t>1 mm</w:t>
        </w:r>
      </w:smartTag>
      <w:r w:rsidRPr="00AE4703">
        <w:rPr>
          <w:color w:val="000000"/>
          <w:sz w:val="20"/>
          <w:szCs w:val="20"/>
        </w:rPr>
        <w:t xml:space="preserve"> na </w:t>
      </w:r>
      <w:smartTag w:uri="urn:schemas-microsoft-com:office:smarttags" w:element="metricconverter">
        <w:smartTagPr>
          <w:attr w:name="ProductID" w:val="1 m"/>
        </w:smartTagPr>
        <w:r w:rsidRPr="00AE4703">
          <w:rPr>
            <w:color w:val="000000"/>
            <w:sz w:val="20"/>
            <w:szCs w:val="20"/>
          </w:rPr>
          <w:t>1 m</w:t>
        </w:r>
      </w:smartTag>
      <w:r w:rsidRPr="00AE4703">
        <w:rPr>
          <w:color w:val="000000"/>
          <w:sz w:val="20"/>
          <w:szCs w:val="20"/>
        </w:rPr>
        <w:t xml:space="preserve"> wysoko</w:t>
      </w:r>
      <w:r w:rsidRPr="00AE4703">
        <w:rPr>
          <w:rFonts w:eastAsia="TimesNewRoman"/>
          <w:color w:val="000000"/>
          <w:sz w:val="20"/>
          <w:szCs w:val="20"/>
        </w:rPr>
        <w:t>ś</w:t>
      </w:r>
      <w:r w:rsidRPr="00AE4703">
        <w:rPr>
          <w:color w:val="000000"/>
          <w:sz w:val="20"/>
          <w:szCs w:val="20"/>
        </w:rPr>
        <w:t>ci</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okna, nie wi</w:t>
      </w:r>
      <w:r w:rsidRPr="00AE4703">
        <w:rPr>
          <w:rFonts w:eastAsia="TimesNewRoman"/>
          <w:color w:val="000000"/>
          <w:sz w:val="20"/>
          <w:szCs w:val="20"/>
        </w:rPr>
        <w:t>ę</w:t>
      </w:r>
      <w:r w:rsidRPr="00AE4703">
        <w:rPr>
          <w:color w:val="000000"/>
          <w:sz w:val="20"/>
          <w:szCs w:val="20"/>
        </w:rPr>
        <w:t>cej ni</w:t>
      </w:r>
      <w:r w:rsidRPr="00AE4703">
        <w:rPr>
          <w:rFonts w:eastAsia="TimesNewRoman"/>
          <w:color w:val="000000"/>
          <w:sz w:val="20"/>
          <w:szCs w:val="20"/>
        </w:rPr>
        <w:t xml:space="preserve">ż </w:t>
      </w:r>
      <w:smartTag w:uri="urn:schemas-microsoft-com:office:smarttags" w:element="metricconverter">
        <w:smartTagPr>
          <w:attr w:name="ProductID" w:val="3 mm"/>
        </w:smartTagPr>
        <w:r w:rsidRPr="00AE4703">
          <w:rPr>
            <w:color w:val="000000"/>
            <w:sz w:val="20"/>
            <w:szCs w:val="20"/>
          </w:rPr>
          <w:t>3 mm</w:t>
        </w:r>
      </w:smartTag>
      <w:r w:rsidRPr="00AE4703">
        <w:rPr>
          <w:color w:val="000000"/>
          <w:sz w:val="20"/>
          <w:szCs w:val="20"/>
        </w:rPr>
        <w: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Ró</w:t>
      </w:r>
      <w:r w:rsidRPr="00AE4703">
        <w:rPr>
          <w:rFonts w:eastAsia="TimesNewRoman"/>
          <w:color w:val="000000"/>
          <w:sz w:val="20"/>
          <w:szCs w:val="20"/>
        </w:rPr>
        <w:t>ż</w:t>
      </w:r>
      <w:r w:rsidRPr="00AE4703">
        <w:rPr>
          <w:color w:val="000000"/>
          <w:sz w:val="20"/>
          <w:szCs w:val="20"/>
        </w:rPr>
        <w:t>nice wymiarów po przek</w:t>
      </w:r>
      <w:r w:rsidRPr="00AE4703">
        <w:rPr>
          <w:rFonts w:eastAsia="TimesNewRoman"/>
          <w:color w:val="000000"/>
          <w:sz w:val="20"/>
          <w:szCs w:val="20"/>
        </w:rPr>
        <w:t>ą</w:t>
      </w:r>
      <w:r w:rsidRPr="00AE4703">
        <w:rPr>
          <w:color w:val="000000"/>
          <w:sz w:val="20"/>
          <w:szCs w:val="20"/>
        </w:rPr>
        <w:t>tnych nie powinny by</w:t>
      </w:r>
      <w:r w:rsidRPr="00AE4703">
        <w:rPr>
          <w:rFonts w:eastAsia="TimesNewRoman"/>
          <w:color w:val="000000"/>
          <w:sz w:val="20"/>
          <w:szCs w:val="20"/>
        </w:rPr>
        <w:t xml:space="preserve">ć </w:t>
      </w:r>
      <w:r w:rsidRPr="00AE4703">
        <w:rPr>
          <w:color w:val="000000"/>
          <w:sz w:val="20"/>
          <w:szCs w:val="20"/>
        </w:rPr>
        <w:t>wi</w:t>
      </w:r>
      <w:r w:rsidRPr="00AE4703">
        <w:rPr>
          <w:rFonts w:eastAsia="TimesNewRoman"/>
          <w:color w:val="000000"/>
          <w:sz w:val="20"/>
          <w:szCs w:val="20"/>
        </w:rPr>
        <w:t>ę</w:t>
      </w:r>
      <w:r w:rsidRPr="00AE4703">
        <w:rPr>
          <w:color w:val="000000"/>
          <w:sz w:val="20"/>
          <w:szCs w:val="20"/>
        </w:rPr>
        <w:t>ksze od:</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xml:space="preserve">- </w:t>
      </w:r>
      <w:smartTag w:uri="urn:schemas-microsoft-com:office:smarttags" w:element="metricconverter">
        <w:smartTagPr>
          <w:attr w:name="ProductID" w:val="2 mm"/>
        </w:smartTagPr>
        <w:r w:rsidRPr="00AE4703">
          <w:rPr>
            <w:color w:val="000000"/>
            <w:sz w:val="20"/>
            <w:szCs w:val="20"/>
          </w:rPr>
          <w:t>2 mm</w:t>
        </w:r>
      </w:smartTag>
      <w:r w:rsidRPr="00AE4703">
        <w:rPr>
          <w:color w:val="000000"/>
          <w:sz w:val="20"/>
          <w:szCs w:val="20"/>
        </w:rPr>
        <w:t xml:space="preserve"> przy długo</w:t>
      </w:r>
      <w:r w:rsidRPr="00AE4703">
        <w:rPr>
          <w:rFonts w:eastAsia="TimesNewRoman"/>
          <w:color w:val="000000"/>
          <w:sz w:val="20"/>
          <w:szCs w:val="20"/>
        </w:rPr>
        <w:t>ś</w:t>
      </w:r>
      <w:r w:rsidRPr="00AE4703">
        <w:rPr>
          <w:color w:val="000000"/>
          <w:sz w:val="20"/>
          <w:szCs w:val="20"/>
        </w:rPr>
        <w:t>ci przek</w:t>
      </w:r>
      <w:r w:rsidRPr="00AE4703">
        <w:rPr>
          <w:rFonts w:eastAsia="TimesNewRoman"/>
          <w:color w:val="000000"/>
          <w:sz w:val="20"/>
          <w:szCs w:val="20"/>
        </w:rPr>
        <w:t>ą</w:t>
      </w:r>
      <w:r w:rsidRPr="00AE4703">
        <w:rPr>
          <w:color w:val="000000"/>
          <w:sz w:val="20"/>
          <w:szCs w:val="20"/>
        </w:rPr>
        <w:t xml:space="preserve">tnej do </w:t>
      </w:r>
      <w:smartTag w:uri="urn:schemas-microsoft-com:office:smarttags" w:element="metricconverter">
        <w:smartTagPr>
          <w:attr w:name="ProductID" w:val="1 m"/>
        </w:smartTagPr>
        <w:r w:rsidRPr="00AE4703">
          <w:rPr>
            <w:color w:val="000000"/>
            <w:sz w:val="20"/>
            <w:szCs w:val="20"/>
          </w:rPr>
          <w:t>1 m</w:t>
        </w:r>
      </w:smartTag>
      <w:r w:rsidRPr="00AE4703">
        <w:rPr>
          <w:color w:val="000000"/>
          <w:sz w:val="20"/>
          <w:szCs w:val="20"/>
        </w:rPr>
        <w: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xml:space="preserve">- </w:t>
      </w:r>
      <w:smartTag w:uri="urn:schemas-microsoft-com:office:smarttags" w:element="metricconverter">
        <w:smartTagPr>
          <w:attr w:name="ProductID" w:val="3 mm"/>
        </w:smartTagPr>
        <w:r w:rsidRPr="00AE4703">
          <w:rPr>
            <w:color w:val="000000"/>
            <w:sz w:val="20"/>
            <w:szCs w:val="20"/>
          </w:rPr>
          <w:t>3 mm</w:t>
        </w:r>
      </w:smartTag>
      <w:r w:rsidRPr="00AE4703">
        <w:rPr>
          <w:color w:val="000000"/>
          <w:sz w:val="20"/>
          <w:szCs w:val="20"/>
        </w:rPr>
        <w:t xml:space="preserve"> przy długo</w:t>
      </w:r>
      <w:r w:rsidRPr="00AE4703">
        <w:rPr>
          <w:rFonts w:eastAsia="TimesNewRoman"/>
          <w:color w:val="000000"/>
          <w:sz w:val="20"/>
          <w:szCs w:val="20"/>
        </w:rPr>
        <w:t>ś</w:t>
      </w:r>
      <w:r w:rsidRPr="00AE4703">
        <w:rPr>
          <w:color w:val="000000"/>
          <w:sz w:val="20"/>
          <w:szCs w:val="20"/>
        </w:rPr>
        <w:t>ci przek</w:t>
      </w:r>
      <w:r w:rsidRPr="00AE4703">
        <w:rPr>
          <w:rFonts w:eastAsia="TimesNewRoman"/>
          <w:color w:val="000000"/>
          <w:sz w:val="20"/>
          <w:szCs w:val="20"/>
        </w:rPr>
        <w:t>ą</w:t>
      </w:r>
      <w:r w:rsidRPr="00AE4703">
        <w:rPr>
          <w:color w:val="000000"/>
          <w:sz w:val="20"/>
          <w:szCs w:val="20"/>
        </w:rPr>
        <w:t xml:space="preserve">tnej do </w:t>
      </w:r>
      <w:smartTag w:uri="urn:schemas-microsoft-com:office:smarttags" w:element="metricconverter">
        <w:smartTagPr>
          <w:attr w:name="ProductID" w:val="2 m"/>
        </w:smartTagPr>
        <w:r w:rsidRPr="00AE4703">
          <w:rPr>
            <w:color w:val="000000"/>
            <w:sz w:val="20"/>
            <w:szCs w:val="20"/>
          </w:rPr>
          <w:t>2 m</w:t>
        </w:r>
      </w:smartTag>
      <w:r w:rsidRPr="00AE4703">
        <w:rPr>
          <w:color w:val="000000"/>
          <w:sz w:val="20"/>
          <w:szCs w:val="20"/>
        </w:rPr>
        <w: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xml:space="preserve">- </w:t>
      </w:r>
      <w:smartTag w:uri="urn:schemas-microsoft-com:office:smarttags" w:element="metricconverter">
        <w:smartTagPr>
          <w:attr w:name="ProductID" w:val="4 mm"/>
        </w:smartTagPr>
        <w:r w:rsidRPr="00AE4703">
          <w:rPr>
            <w:color w:val="000000"/>
            <w:sz w:val="20"/>
            <w:szCs w:val="20"/>
          </w:rPr>
          <w:t>4 mm</w:t>
        </w:r>
      </w:smartTag>
      <w:r w:rsidRPr="00AE4703">
        <w:rPr>
          <w:color w:val="000000"/>
          <w:sz w:val="20"/>
          <w:szCs w:val="20"/>
        </w:rPr>
        <w:t xml:space="preserve"> przy długo</w:t>
      </w:r>
      <w:r w:rsidRPr="00AE4703">
        <w:rPr>
          <w:rFonts w:eastAsia="TimesNewRoman"/>
          <w:color w:val="000000"/>
          <w:sz w:val="20"/>
          <w:szCs w:val="20"/>
        </w:rPr>
        <w:t>ś</w:t>
      </w:r>
      <w:r w:rsidRPr="00AE4703">
        <w:rPr>
          <w:color w:val="000000"/>
          <w:sz w:val="20"/>
          <w:szCs w:val="20"/>
        </w:rPr>
        <w:t>ci przek</w:t>
      </w:r>
      <w:r w:rsidRPr="00AE4703">
        <w:rPr>
          <w:rFonts w:eastAsia="TimesNewRoman"/>
          <w:color w:val="000000"/>
          <w:sz w:val="20"/>
          <w:szCs w:val="20"/>
        </w:rPr>
        <w:t>ą</w:t>
      </w:r>
      <w:r w:rsidRPr="00AE4703">
        <w:rPr>
          <w:color w:val="000000"/>
          <w:sz w:val="20"/>
          <w:szCs w:val="20"/>
        </w:rPr>
        <w:t>tnej powy</w:t>
      </w:r>
      <w:r w:rsidRPr="00AE4703">
        <w:rPr>
          <w:rFonts w:eastAsia="TimesNewRoman"/>
          <w:color w:val="000000"/>
          <w:sz w:val="20"/>
          <w:szCs w:val="20"/>
        </w:rPr>
        <w:t>ż</w:t>
      </w:r>
      <w:r w:rsidRPr="00AE4703">
        <w:rPr>
          <w:color w:val="000000"/>
          <w:sz w:val="20"/>
          <w:szCs w:val="20"/>
        </w:rPr>
        <w:t xml:space="preserve">ej </w:t>
      </w:r>
      <w:smartTag w:uri="urn:schemas-microsoft-com:office:smarttags" w:element="metricconverter">
        <w:smartTagPr>
          <w:attr w:name="ProductID" w:val="2 m"/>
        </w:smartTagPr>
        <w:r w:rsidRPr="00AE4703">
          <w:rPr>
            <w:color w:val="000000"/>
            <w:sz w:val="20"/>
            <w:szCs w:val="20"/>
          </w:rPr>
          <w:t>2 m</w:t>
        </w:r>
      </w:smartTag>
      <w:r w:rsidRPr="00AE4703">
        <w:rPr>
          <w:color w:val="000000"/>
          <w:sz w:val="20"/>
          <w:szCs w:val="20"/>
        </w:rPr>
        <w: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lastRenderedPageBreak/>
        <w:t>W oknach rozwieranych o szeroko</w:t>
      </w:r>
      <w:r w:rsidRPr="00AE4703">
        <w:rPr>
          <w:rFonts w:eastAsia="TimesNewRoman"/>
          <w:color w:val="000000"/>
          <w:sz w:val="20"/>
          <w:szCs w:val="20"/>
        </w:rPr>
        <w:t>ś</w:t>
      </w:r>
      <w:r w:rsidRPr="00AE4703">
        <w:rPr>
          <w:color w:val="000000"/>
          <w:sz w:val="20"/>
          <w:szCs w:val="20"/>
        </w:rPr>
        <w:t>ci wi</w:t>
      </w:r>
      <w:r w:rsidRPr="00AE4703">
        <w:rPr>
          <w:rFonts w:eastAsia="TimesNewRoman"/>
          <w:color w:val="000000"/>
          <w:sz w:val="20"/>
          <w:szCs w:val="20"/>
        </w:rPr>
        <w:t>ę</w:t>
      </w:r>
      <w:r w:rsidRPr="00AE4703">
        <w:rPr>
          <w:color w:val="000000"/>
          <w:sz w:val="20"/>
          <w:szCs w:val="20"/>
        </w:rPr>
        <w:t>kszej ni</w:t>
      </w:r>
      <w:r w:rsidRPr="00AE4703">
        <w:rPr>
          <w:rFonts w:eastAsia="TimesNewRoman"/>
          <w:color w:val="000000"/>
          <w:sz w:val="20"/>
          <w:szCs w:val="20"/>
        </w:rPr>
        <w:t xml:space="preserve">ż </w:t>
      </w:r>
      <w:smartTag w:uri="urn:schemas-microsoft-com:office:smarttags" w:element="metricconverter">
        <w:smartTagPr>
          <w:attr w:name="ProductID" w:val="700 mm"/>
        </w:smartTagPr>
        <w:r w:rsidRPr="00AE4703">
          <w:rPr>
            <w:color w:val="000000"/>
            <w:sz w:val="20"/>
            <w:szCs w:val="20"/>
          </w:rPr>
          <w:t>700 mm</w:t>
        </w:r>
      </w:smartTag>
      <w:r w:rsidRPr="00AE4703">
        <w:rPr>
          <w:color w:val="000000"/>
          <w:sz w:val="20"/>
          <w:szCs w:val="20"/>
        </w:rPr>
        <w:t xml:space="preserve"> stosowane s</w:t>
      </w:r>
      <w:r w:rsidRPr="00AE4703">
        <w:rPr>
          <w:rFonts w:eastAsia="TimesNewRoman"/>
          <w:color w:val="000000"/>
          <w:sz w:val="20"/>
          <w:szCs w:val="20"/>
        </w:rPr>
        <w:t xml:space="preserve">ą </w:t>
      </w:r>
      <w:r w:rsidRPr="00AE4703">
        <w:rPr>
          <w:color w:val="000000"/>
          <w:sz w:val="20"/>
          <w:szCs w:val="20"/>
        </w:rPr>
        <w:t>klocki podpieraj</w:t>
      </w:r>
      <w:r w:rsidRPr="00AE4703">
        <w:rPr>
          <w:rFonts w:eastAsia="TimesNewRoman"/>
          <w:color w:val="000000"/>
          <w:sz w:val="20"/>
          <w:szCs w:val="20"/>
        </w:rPr>
        <w:t>ą</w:t>
      </w:r>
      <w:r w:rsidRPr="00AE4703">
        <w:rPr>
          <w:color w:val="000000"/>
          <w:sz w:val="20"/>
          <w:szCs w:val="20"/>
        </w:rPr>
        <w:t>ce ułatwiaj</w:t>
      </w:r>
      <w:r w:rsidRPr="00AE4703">
        <w:rPr>
          <w:rFonts w:eastAsia="TimesNewRoman"/>
          <w:color w:val="000000"/>
          <w:sz w:val="20"/>
          <w:szCs w:val="20"/>
        </w:rPr>
        <w:t>ą</w:t>
      </w:r>
      <w:r w:rsidRPr="00AE4703">
        <w:rPr>
          <w:color w:val="000000"/>
          <w:sz w:val="20"/>
          <w:szCs w:val="20"/>
        </w:rPr>
        <w:t>ce prawidłowe ustawienie skrzydła wzgl</w:t>
      </w:r>
      <w:r w:rsidRPr="00AE4703">
        <w:rPr>
          <w:rFonts w:eastAsia="TimesNewRoman"/>
          <w:color w:val="000000"/>
          <w:sz w:val="20"/>
          <w:szCs w:val="20"/>
        </w:rPr>
        <w:t>ę</w:t>
      </w:r>
      <w:r w:rsidRPr="00AE4703">
        <w:rPr>
          <w:color w:val="000000"/>
          <w:sz w:val="20"/>
          <w:szCs w:val="20"/>
        </w:rPr>
        <w:t>dem o</w:t>
      </w:r>
      <w:r w:rsidRPr="00AE4703">
        <w:rPr>
          <w:rFonts w:eastAsia="TimesNewRoman"/>
          <w:color w:val="000000"/>
          <w:sz w:val="20"/>
          <w:szCs w:val="20"/>
        </w:rPr>
        <w:t>ś</w:t>
      </w:r>
      <w:r w:rsidRPr="00AE4703">
        <w:rPr>
          <w:color w:val="000000"/>
          <w:sz w:val="20"/>
          <w:szCs w:val="20"/>
        </w:rPr>
        <w:t>cie</w:t>
      </w:r>
      <w:r w:rsidRPr="00AE4703">
        <w:rPr>
          <w:rFonts w:eastAsia="TimesNewRoman"/>
          <w:color w:val="000000"/>
          <w:sz w:val="20"/>
          <w:szCs w:val="20"/>
        </w:rPr>
        <w:t>ż</w:t>
      </w:r>
      <w:r w:rsidRPr="00AE4703">
        <w:rPr>
          <w:color w:val="000000"/>
          <w:sz w:val="20"/>
          <w:szCs w:val="20"/>
        </w:rPr>
        <w:t>nicy przy zamykaniu. Je</w:t>
      </w:r>
      <w:r w:rsidRPr="00AE4703">
        <w:rPr>
          <w:rFonts w:eastAsia="TimesNewRoman"/>
          <w:color w:val="000000"/>
          <w:sz w:val="20"/>
          <w:szCs w:val="20"/>
        </w:rPr>
        <w:t>ż</w:t>
      </w:r>
      <w:r w:rsidRPr="00AE4703">
        <w:rPr>
          <w:color w:val="000000"/>
          <w:sz w:val="20"/>
          <w:szCs w:val="20"/>
        </w:rPr>
        <w:t>eli szeroko</w:t>
      </w:r>
      <w:r w:rsidRPr="00AE4703">
        <w:rPr>
          <w:rFonts w:eastAsia="TimesNewRoman"/>
          <w:color w:val="000000"/>
          <w:sz w:val="20"/>
          <w:szCs w:val="20"/>
        </w:rPr>
        <w:t xml:space="preserve">ść </w:t>
      </w:r>
      <w:r w:rsidRPr="00AE4703">
        <w:rPr>
          <w:color w:val="000000"/>
          <w:sz w:val="20"/>
          <w:szCs w:val="20"/>
        </w:rPr>
        <w:t xml:space="preserve">okna przekracza </w:t>
      </w:r>
      <w:smartTag w:uri="urn:schemas-microsoft-com:office:smarttags" w:element="metricconverter">
        <w:smartTagPr>
          <w:attr w:name="ProductID" w:val="1400 mm"/>
        </w:smartTagPr>
        <w:r w:rsidRPr="00AE4703">
          <w:rPr>
            <w:color w:val="000000"/>
            <w:sz w:val="20"/>
            <w:szCs w:val="20"/>
          </w:rPr>
          <w:t>1400 mm</w:t>
        </w:r>
      </w:smartTag>
      <w:r w:rsidRPr="00AE4703">
        <w:rPr>
          <w:color w:val="000000"/>
          <w:sz w:val="20"/>
          <w:szCs w:val="20"/>
        </w:rPr>
        <w:t xml:space="preserve"> stosuje si</w:t>
      </w:r>
      <w:r w:rsidRPr="00AE4703">
        <w:rPr>
          <w:rFonts w:eastAsia="TimesNewRoman"/>
          <w:color w:val="000000"/>
          <w:sz w:val="20"/>
          <w:szCs w:val="20"/>
        </w:rPr>
        <w:t xml:space="preserve">ę </w:t>
      </w:r>
      <w:r w:rsidRPr="00AE4703">
        <w:rPr>
          <w:color w:val="000000"/>
          <w:sz w:val="20"/>
          <w:szCs w:val="20"/>
        </w:rPr>
        <w:t>dwa komplety klocków. Klocki podpieraj</w:t>
      </w:r>
      <w:r w:rsidRPr="00AE4703">
        <w:rPr>
          <w:rFonts w:eastAsia="TimesNewRoman"/>
          <w:color w:val="000000"/>
          <w:sz w:val="20"/>
          <w:szCs w:val="20"/>
        </w:rPr>
        <w:t>ą</w:t>
      </w:r>
      <w:r w:rsidRPr="00AE4703">
        <w:rPr>
          <w:color w:val="000000"/>
          <w:sz w:val="20"/>
          <w:szCs w:val="20"/>
        </w:rPr>
        <w:t>ce stosuje si</w:t>
      </w:r>
      <w:r w:rsidRPr="00AE4703">
        <w:rPr>
          <w:rFonts w:eastAsia="TimesNewRoman"/>
          <w:color w:val="000000"/>
          <w:sz w:val="20"/>
          <w:szCs w:val="20"/>
        </w:rPr>
        <w:t xml:space="preserve">ę </w:t>
      </w:r>
      <w:r w:rsidRPr="00AE4703">
        <w:rPr>
          <w:color w:val="000000"/>
          <w:sz w:val="20"/>
          <w:szCs w:val="20"/>
        </w:rPr>
        <w:t>zawsze, je</w:t>
      </w:r>
      <w:r w:rsidRPr="00AE4703">
        <w:rPr>
          <w:rFonts w:eastAsia="TimesNewRoman"/>
          <w:color w:val="000000"/>
          <w:sz w:val="20"/>
          <w:szCs w:val="20"/>
        </w:rPr>
        <w:t>ż</w:t>
      </w:r>
      <w:r w:rsidRPr="00AE4703">
        <w:rPr>
          <w:color w:val="000000"/>
          <w:sz w:val="20"/>
          <w:szCs w:val="20"/>
        </w:rPr>
        <w:t>eli szeroko</w:t>
      </w:r>
      <w:r w:rsidRPr="00AE4703">
        <w:rPr>
          <w:rFonts w:eastAsia="TimesNewRoman"/>
          <w:color w:val="000000"/>
          <w:sz w:val="20"/>
          <w:szCs w:val="20"/>
        </w:rPr>
        <w:t xml:space="preserve">ść </w:t>
      </w:r>
      <w:r w:rsidRPr="00AE4703">
        <w:rPr>
          <w:color w:val="000000"/>
          <w:sz w:val="20"/>
          <w:szCs w:val="20"/>
        </w:rPr>
        <w:t>okna przekracza jego wysoko</w:t>
      </w:r>
      <w:r w:rsidRPr="00AE4703">
        <w:rPr>
          <w:rFonts w:eastAsia="TimesNewRoman"/>
          <w:color w:val="000000"/>
          <w:sz w:val="20"/>
          <w:szCs w:val="20"/>
        </w:rPr>
        <w:t>ść</w:t>
      </w:r>
      <w:r w:rsidRPr="00AE4703">
        <w:rPr>
          <w:color w:val="000000"/>
          <w:sz w:val="20"/>
          <w:szCs w:val="20"/>
        </w:rPr>
        <w: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Zamocowane okno nale</w:t>
      </w:r>
      <w:r w:rsidRPr="00AE4703">
        <w:rPr>
          <w:rFonts w:eastAsia="TimesNewRoman"/>
          <w:color w:val="000000"/>
          <w:sz w:val="20"/>
          <w:szCs w:val="20"/>
        </w:rPr>
        <w:t>ż</w:t>
      </w:r>
      <w:r w:rsidRPr="00AE4703">
        <w:rPr>
          <w:color w:val="000000"/>
          <w:sz w:val="20"/>
          <w:szCs w:val="20"/>
        </w:rPr>
        <w:t>y uszczelni</w:t>
      </w:r>
      <w:r w:rsidRPr="00AE4703">
        <w:rPr>
          <w:rFonts w:eastAsia="TimesNewRoman"/>
          <w:color w:val="000000"/>
          <w:sz w:val="20"/>
          <w:szCs w:val="20"/>
        </w:rPr>
        <w:t xml:space="preserve">ć </w:t>
      </w:r>
      <w:r w:rsidRPr="00AE4703">
        <w:rPr>
          <w:color w:val="000000"/>
          <w:sz w:val="20"/>
          <w:szCs w:val="20"/>
        </w:rPr>
        <w:t>pod wzgl</w:t>
      </w:r>
      <w:r w:rsidRPr="00AE4703">
        <w:rPr>
          <w:rFonts w:eastAsia="TimesNewRoman"/>
          <w:color w:val="000000"/>
          <w:sz w:val="20"/>
          <w:szCs w:val="20"/>
        </w:rPr>
        <w:t>ę</w:t>
      </w:r>
      <w:r w:rsidRPr="00AE4703">
        <w:rPr>
          <w:color w:val="000000"/>
          <w:sz w:val="20"/>
          <w:szCs w:val="20"/>
        </w:rPr>
        <w:t>dem termicznym przez wypełnienie szczeliny mi</w:t>
      </w:r>
      <w:r w:rsidRPr="00AE4703">
        <w:rPr>
          <w:rFonts w:eastAsia="TimesNewRoman"/>
          <w:color w:val="000000"/>
          <w:sz w:val="20"/>
          <w:szCs w:val="20"/>
        </w:rPr>
        <w:t>ę</w:t>
      </w:r>
      <w:r w:rsidRPr="00AE4703">
        <w:rPr>
          <w:color w:val="000000"/>
          <w:sz w:val="20"/>
          <w:szCs w:val="20"/>
        </w:rPr>
        <w:t>dzy o</w:t>
      </w:r>
      <w:r w:rsidRPr="00AE4703">
        <w:rPr>
          <w:rFonts w:eastAsia="TimesNewRoman"/>
          <w:color w:val="000000"/>
          <w:sz w:val="20"/>
          <w:szCs w:val="20"/>
        </w:rPr>
        <w:t>ś</w:t>
      </w:r>
      <w:r w:rsidRPr="00AE4703">
        <w:rPr>
          <w:color w:val="000000"/>
          <w:sz w:val="20"/>
          <w:szCs w:val="20"/>
        </w:rPr>
        <w:t>cieżem a o</w:t>
      </w:r>
      <w:r w:rsidRPr="00AE4703">
        <w:rPr>
          <w:rFonts w:eastAsia="TimesNewRoman"/>
          <w:color w:val="000000"/>
          <w:sz w:val="20"/>
          <w:szCs w:val="20"/>
        </w:rPr>
        <w:t>ś</w:t>
      </w:r>
      <w:r w:rsidRPr="00AE4703">
        <w:rPr>
          <w:color w:val="000000"/>
          <w:sz w:val="20"/>
          <w:szCs w:val="20"/>
        </w:rPr>
        <w:t>cie</w:t>
      </w:r>
      <w:r w:rsidRPr="00AE4703">
        <w:rPr>
          <w:rFonts w:eastAsia="TimesNewRoman"/>
          <w:color w:val="000000"/>
          <w:sz w:val="20"/>
          <w:szCs w:val="20"/>
        </w:rPr>
        <w:t>ż</w:t>
      </w:r>
      <w:r w:rsidRPr="00AE4703">
        <w:rPr>
          <w:color w:val="000000"/>
          <w:sz w:val="20"/>
          <w:szCs w:val="20"/>
        </w:rPr>
        <w:t>nic</w:t>
      </w:r>
      <w:r w:rsidRPr="00AE4703">
        <w:rPr>
          <w:rFonts w:eastAsia="TimesNewRoman"/>
          <w:color w:val="000000"/>
          <w:sz w:val="20"/>
          <w:szCs w:val="20"/>
        </w:rPr>
        <w:t xml:space="preserve">ą </w:t>
      </w:r>
      <w:r w:rsidRPr="00AE4703">
        <w:rPr>
          <w:color w:val="000000"/>
          <w:sz w:val="20"/>
          <w:szCs w:val="20"/>
        </w:rPr>
        <w:t xml:space="preserve">materiałem izolacyjnym dopuszczonym do stosowania do tego celu </w:t>
      </w:r>
      <w:r w:rsidRPr="00AE4703">
        <w:rPr>
          <w:rFonts w:eastAsia="TimesNewRoman"/>
          <w:color w:val="000000"/>
          <w:sz w:val="20"/>
          <w:szCs w:val="20"/>
        </w:rPr>
        <w:t>ś</w:t>
      </w:r>
      <w:r w:rsidRPr="00AE4703">
        <w:rPr>
          <w:color w:val="000000"/>
          <w:sz w:val="20"/>
          <w:szCs w:val="20"/>
        </w:rPr>
        <w:t>wiadectwem ITB. Zabrania si</w:t>
      </w:r>
      <w:r w:rsidRPr="00AE4703">
        <w:rPr>
          <w:rFonts w:eastAsia="TimesNewRoman"/>
          <w:color w:val="000000"/>
          <w:sz w:val="20"/>
          <w:szCs w:val="20"/>
        </w:rPr>
        <w:t xml:space="preserve">ę </w:t>
      </w:r>
      <w:r w:rsidRPr="00AE4703">
        <w:rPr>
          <w:color w:val="000000"/>
          <w:sz w:val="20"/>
          <w:szCs w:val="20"/>
        </w:rPr>
        <w:t>używa</w:t>
      </w:r>
      <w:r w:rsidRPr="00AE4703">
        <w:rPr>
          <w:rFonts w:eastAsia="TimesNewRoman"/>
          <w:color w:val="000000"/>
          <w:sz w:val="20"/>
          <w:szCs w:val="20"/>
        </w:rPr>
        <w:t xml:space="preserve">ć </w:t>
      </w:r>
      <w:r w:rsidRPr="00AE4703">
        <w:rPr>
          <w:color w:val="000000"/>
          <w:sz w:val="20"/>
          <w:szCs w:val="20"/>
        </w:rPr>
        <w:t>do tego celu materiałów wydzielaj</w:t>
      </w:r>
      <w:r w:rsidRPr="00AE4703">
        <w:rPr>
          <w:rFonts w:eastAsia="TimesNewRoman"/>
          <w:color w:val="000000"/>
          <w:sz w:val="20"/>
          <w:szCs w:val="20"/>
        </w:rPr>
        <w:t>ą</w:t>
      </w:r>
      <w:r w:rsidRPr="00AE4703">
        <w:rPr>
          <w:color w:val="000000"/>
          <w:sz w:val="20"/>
          <w:szCs w:val="20"/>
        </w:rPr>
        <w:t>cych zwi</w:t>
      </w:r>
      <w:r w:rsidRPr="00AE4703">
        <w:rPr>
          <w:rFonts w:eastAsia="TimesNewRoman"/>
          <w:color w:val="000000"/>
          <w:sz w:val="20"/>
          <w:szCs w:val="20"/>
        </w:rPr>
        <w:t>ą</w:t>
      </w:r>
      <w:r w:rsidRPr="00AE4703">
        <w:rPr>
          <w:color w:val="000000"/>
          <w:sz w:val="20"/>
          <w:szCs w:val="20"/>
        </w:rPr>
        <w:t>zki chemiczne szkodliwe dla zdrowia ludzi.</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Osadzone okno po zmontowaniu nale</w:t>
      </w:r>
      <w:r w:rsidRPr="00AE4703">
        <w:rPr>
          <w:rFonts w:eastAsia="TimesNewRoman"/>
          <w:color w:val="000000"/>
          <w:sz w:val="20"/>
          <w:szCs w:val="20"/>
        </w:rPr>
        <w:t>ż</w:t>
      </w:r>
      <w:r w:rsidRPr="00AE4703">
        <w:rPr>
          <w:color w:val="000000"/>
          <w:sz w:val="20"/>
          <w:szCs w:val="20"/>
        </w:rPr>
        <w:t>y dokładnie zamkn</w:t>
      </w:r>
      <w:r w:rsidRPr="00AE4703">
        <w:rPr>
          <w:rFonts w:eastAsia="TimesNewRoman"/>
          <w:color w:val="000000"/>
          <w:sz w:val="20"/>
          <w:szCs w:val="20"/>
        </w:rPr>
        <w:t>ąć</w:t>
      </w:r>
      <w:r w:rsidRPr="00AE4703">
        <w:rPr>
          <w:color w:val="000000"/>
          <w:sz w:val="20"/>
          <w:szCs w:val="20"/>
        </w:rPr>
        <w: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Osadzenie parapetów wykonywa</w:t>
      </w:r>
      <w:r w:rsidRPr="00AE4703">
        <w:rPr>
          <w:rFonts w:eastAsia="TimesNewRoman"/>
          <w:color w:val="000000"/>
          <w:sz w:val="20"/>
          <w:szCs w:val="20"/>
        </w:rPr>
        <w:t xml:space="preserve">ć </w:t>
      </w:r>
      <w:r w:rsidRPr="00AE4703">
        <w:rPr>
          <w:color w:val="000000"/>
          <w:sz w:val="20"/>
          <w:szCs w:val="20"/>
        </w:rPr>
        <w:t>po całkowitym osadzeniu i uszczelnieniu okien.</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Podokienniki wewn</w:t>
      </w:r>
      <w:r w:rsidRPr="00AE4703">
        <w:rPr>
          <w:rFonts w:eastAsia="TimesNewRoman"/>
          <w:color w:val="000000"/>
          <w:sz w:val="20"/>
          <w:szCs w:val="20"/>
        </w:rPr>
        <w:t>ę</w:t>
      </w:r>
      <w:r w:rsidRPr="00AE4703">
        <w:rPr>
          <w:color w:val="000000"/>
          <w:sz w:val="20"/>
          <w:szCs w:val="20"/>
        </w:rPr>
        <w:t>trzne osadza si</w:t>
      </w:r>
      <w:r w:rsidRPr="00AE4703">
        <w:rPr>
          <w:rFonts w:eastAsia="TimesNewRoman"/>
          <w:color w:val="000000"/>
          <w:sz w:val="20"/>
          <w:szCs w:val="20"/>
        </w:rPr>
        <w:t xml:space="preserve">ę </w:t>
      </w:r>
      <w:r w:rsidRPr="00AE4703">
        <w:rPr>
          <w:color w:val="000000"/>
          <w:sz w:val="20"/>
          <w:szCs w:val="20"/>
        </w:rPr>
        <w:t>w ten sposób, że najpierw wykuwa si</w:t>
      </w:r>
      <w:r w:rsidRPr="00AE4703">
        <w:rPr>
          <w:rFonts w:eastAsia="TimesNewRoman"/>
          <w:color w:val="000000"/>
          <w:sz w:val="20"/>
          <w:szCs w:val="20"/>
        </w:rPr>
        <w:t xml:space="preserve">ę </w:t>
      </w:r>
      <w:r w:rsidRPr="00AE4703">
        <w:rPr>
          <w:color w:val="000000"/>
          <w:sz w:val="20"/>
          <w:szCs w:val="20"/>
        </w:rPr>
        <w:t>w o</w:t>
      </w:r>
      <w:r w:rsidRPr="00AE4703">
        <w:rPr>
          <w:rFonts w:eastAsia="TimesNewRoman"/>
          <w:color w:val="000000"/>
          <w:sz w:val="20"/>
          <w:szCs w:val="20"/>
        </w:rPr>
        <w:t>ś</w:t>
      </w:r>
      <w:r w:rsidRPr="00AE4703">
        <w:rPr>
          <w:color w:val="000000"/>
          <w:sz w:val="20"/>
          <w:szCs w:val="20"/>
        </w:rPr>
        <w:t>cie</w:t>
      </w:r>
      <w:r w:rsidRPr="00AE4703">
        <w:rPr>
          <w:rFonts w:eastAsia="TimesNewRoman"/>
          <w:color w:val="000000"/>
          <w:sz w:val="20"/>
          <w:szCs w:val="20"/>
        </w:rPr>
        <w:t>ż</w:t>
      </w:r>
      <w:r w:rsidRPr="00AE4703">
        <w:rPr>
          <w:color w:val="000000"/>
          <w:sz w:val="20"/>
          <w:szCs w:val="20"/>
        </w:rPr>
        <w:t>nicach niewielkie bruzdy, nast</w:t>
      </w:r>
      <w:r w:rsidRPr="00AE4703">
        <w:rPr>
          <w:rFonts w:eastAsia="TimesNewRoman"/>
          <w:color w:val="000000"/>
          <w:sz w:val="20"/>
          <w:szCs w:val="20"/>
        </w:rPr>
        <w:t>ę</w:t>
      </w:r>
      <w:r w:rsidRPr="00AE4703">
        <w:rPr>
          <w:color w:val="000000"/>
          <w:sz w:val="20"/>
          <w:szCs w:val="20"/>
        </w:rPr>
        <w:t>pnie wyrównuje si</w:t>
      </w:r>
      <w:r w:rsidRPr="00AE4703">
        <w:rPr>
          <w:rFonts w:eastAsia="TimesNewRoman"/>
          <w:color w:val="000000"/>
          <w:sz w:val="20"/>
          <w:szCs w:val="20"/>
        </w:rPr>
        <w:t xml:space="preserve">ę </w:t>
      </w:r>
      <w:r w:rsidRPr="00AE4703">
        <w:rPr>
          <w:color w:val="000000"/>
          <w:sz w:val="20"/>
          <w:szCs w:val="20"/>
        </w:rPr>
        <w:t>zapraw</w:t>
      </w:r>
      <w:r w:rsidRPr="00AE4703">
        <w:rPr>
          <w:rFonts w:eastAsia="TimesNewRoman"/>
          <w:color w:val="000000"/>
          <w:sz w:val="20"/>
          <w:szCs w:val="20"/>
        </w:rPr>
        <w:t xml:space="preserve">ą </w:t>
      </w:r>
      <w:r w:rsidRPr="00AE4703">
        <w:rPr>
          <w:color w:val="000000"/>
          <w:sz w:val="20"/>
          <w:szCs w:val="20"/>
        </w:rPr>
        <w:t>mur podokienny, daj</w:t>
      </w:r>
      <w:r w:rsidRPr="00AE4703">
        <w:rPr>
          <w:rFonts w:eastAsia="TimesNewRoman"/>
          <w:color w:val="000000"/>
          <w:sz w:val="20"/>
          <w:szCs w:val="20"/>
        </w:rPr>
        <w:t>ą</w:t>
      </w:r>
      <w:r w:rsidRPr="00AE4703">
        <w:rPr>
          <w:color w:val="000000"/>
          <w:sz w:val="20"/>
          <w:szCs w:val="20"/>
        </w:rPr>
        <w:t xml:space="preserve">c mu mały spadek do </w:t>
      </w:r>
      <w:r w:rsidRPr="00AE4703">
        <w:rPr>
          <w:rFonts w:eastAsia="TimesNewRoman"/>
          <w:color w:val="000000"/>
          <w:sz w:val="20"/>
          <w:szCs w:val="20"/>
        </w:rPr>
        <w:t>ś</w:t>
      </w:r>
      <w:r w:rsidRPr="00AE4703">
        <w:rPr>
          <w:color w:val="000000"/>
          <w:sz w:val="20"/>
          <w:szCs w:val="20"/>
        </w:rPr>
        <w:t>rodka pomieszczenia i na tak wykonanym podło</w:t>
      </w:r>
      <w:r w:rsidRPr="00AE4703">
        <w:rPr>
          <w:rFonts w:eastAsia="TimesNewRoman"/>
          <w:color w:val="000000"/>
          <w:sz w:val="20"/>
          <w:szCs w:val="20"/>
        </w:rPr>
        <w:t>ż</w:t>
      </w:r>
      <w:r w:rsidRPr="00AE4703">
        <w:rPr>
          <w:color w:val="000000"/>
          <w:sz w:val="20"/>
          <w:szCs w:val="20"/>
        </w:rPr>
        <w:t>u układa si</w:t>
      </w:r>
      <w:r w:rsidRPr="00AE4703">
        <w:rPr>
          <w:rFonts w:eastAsia="TimesNewRoman"/>
          <w:color w:val="000000"/>
          <w:sz w:val="20"/>
          <w:szCs w:val="20"/>
        </w:rPr>
        <w:t xml:space="preserve">ę </w:t>
      </w:r>
      <w:r w:rsidRPr="00AE4703">
        <w:rPr>
          <w:color w:val="000000"/>
          <w:sz w:val="20"/>
          <w:szCs w:val="20"/>
        </w:rPr>
        <w:t xml:space="preserve">podokienniki na zaprawie cementowej. </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Osadzanie stolarki drzwiowej.</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w:t>
      </w:r>
      <w:r w:rsidRPr="00AE4703">
        <w:rPr>
          <w:rFonts w:eastAsia="TimesNewRoman"/>
          <w:color w:val="000000"/>
          <w:sz w:val="20"/>
          <w:szCs w:val="20"/>
        </w:rPr>
        <w:t>ś</w:t>
      </w:r>
      <w:r w:rsidRPr="00AE4703">
        <w:rPr>
          <w:color w:val="000000"/>
          <w:sz w:val="20"/>
          <w:szCs w:val="20"/>
        </w:rPr>
        <w:t>cie</w:t>
      </w:r>
      <w:r w:rsidRPr="00AE4703">
        <w:rPr>
          <w:rFonts w:eastAsia="TimesNewRoman"/>
          <w:color w:val="000000"/>
          <w:sz w:val="20"/>
          <w:szCs w:val="20"/>
        </w:rPr>
        <w:t>ż</w:t>
      </w:r>
      <w:r w:rsidRPr="00AE4703">
        <w:rPr>
          <w:color w:val="000000"/>
          <w:sz w:val="20"/>
          <w:szCs w:val="20"/>
        </w:rPr>
        <w:t>nic</w:t>
      </w:r>
      <w:r w:rsidRPr="00AE4703">
        <w:rPr>
          <w:rFonts w:eastAsia="TimesNewRoman"/>
          <w:color w:val="000000"/>
          <w:sz w:val="20"/>
          <w:szCs w:val="20"/>
        </w:rPr>
        <w:t xml:space="preserve">ę </w:t>
      </w:r>
      <w:r w:rsidRPr="00AE4703">
        <w:rPr>
          <w:color w:val="000000"/>
          <w:sz w:val="20"/>
          <w:szCs w:val="20"/>
        </w:rPr>
        <w:t>mocowa</w:t>
      </w:r>
      <w:r w:rsidRPr="00AE4703">
        <w:rPr>
          <w:rFonts w:eastAsia="TimesNewRoman"/>
          <w:color w:val="000000"/>
          <w:sz w:val="20"/>
          <w:szCs w:val="20"/>
        </w:rPr>
        <w:t xml:space="preserve">ć </w:t>
      </w:r>
      <w:r w:rsidRPr="00AE4703">
        <w:rPr>
          <w:color w:val="000000"/>
          <w:sz w:val="20"/>
          <w:szCs w:val="20"/>
        </w:rPr>
        <w:t>za pomoc</w:t>
      </w:r>
      <w:r w:rsidRPr="00AE4703">
        <w:rPr>
          <w:rFonts w:eastAsia="TimesNewRoman"/>
          <w:color w:val="000000"/>
          <w:sz w:val="20"/>
          <w:szCs w:val="20"/>
        </w:rPr>
        <w:t xml:space="preserve">ą </w:t>
      </w:r>
      <w:r w:rsidRPr="00AE4703">
        <w:rPr>
          <w:color w:val="000000"/>
          <w:sz w:val="20"/>
          <w:szCs w:val="20"/>
        </w:rPr>
        <w:t>kotew lub haków osadzonych w o</w:t>
      </w:r>
      <w:r w:rsidRPr="00AE4703">
        <w:rPr>
          <w:rFonts w:eastAsia="TimesNewRoman"/>
          <w:color w:val="000000"/>
          <w:sz w:val="20"/>
          <w:szCs w:val="20"/>
        </w:rPr>
        <w:t>ś</w:t>
      </w:r>
      <w:r w:rsidRPr="00AE4703">
        <w:rPr>
          <w:color w:val="000000"/>
          <w:sz w:val="20"/>
          <w:szCs w:val="20"/>
        </w:rPr>
        <w:t>cieżu. Elementy stalowe mog</w:t>
      </w:r>
      <w:r w:rsidRPr="00AE4703">
        <w:rPr>
          <w:rFonts w:eastAsia="TimesNewRoman"/>
          <w:color w:val="000000"/>
          <w:sz w:val="20"/>
          <w:szCs w:val="20"/>
        </w:rPr>
        <w:t xml:space="preserve">ą </w:t>
      </w:r>
      <w:r w:rsidRPr="00AE4703">
        <w:rPr>
          <w:color w:val="000000"/>
          <w:sz w:val="20"/>
          <w:szCs w:val="20"/>
        </w:rPr>
        <w:t>by</w:t>
      </w:r>
      <w:r w:rsidRPr="00AE4703">
        <w:rPr>
          <w:rFonts w:eastAsia="TimesNewRoman"/>
          <w:color w:val="000000"/>
          <w:sz w:val="20"/>
          <w:szCs w:val="20"/>
        </w:rPr>
        <w:t xml:space="preserve">ć </w:t>
      </w:r>
      <w:r w:rsidRPr="00AE4703">
        <w:rPr>
          <w:color w:val="000000"/>
          <w:sz w:val="20"/>
          <w:szCs w:val="20"/>
        </w:rPr>
        <w:t>równie</w:t>
      </w:r>
      <w:r w:rsidRPr="00AE4703">
        <w:rPr>
          <w:rFonts w:eastAsia="TimesNewRoman"/>
          <w:color w:val="000000"/>
          <w:sz w:val="20"/>
          <w:szCs w:val="20"/>
        </w:rPr>
        <w:t xml:space="preserve">ż </w:t>
      </w:r>
      <w:r w:rsidRPr="00AE4703">
        <w:rPr>
          <w:color w:val="000000"/>
          <w:sz w:val="20"/>
          <w:szCs w:val="20"/>
        </w:rPr>
        <w:t>przymocowane do muru lub betonu za pomoc</w:t>
      </w:r>
      <w:r w:rsidRPr="00AE4703">
        <w:rPr>
          <w:rFonts w:eastAsia="TimesNewRoman"/>
          <w:color w:val="000000"/>
          <w:sz w:val="20"/>
          <w:szCs w:val="20"/>
        </w:rPr>
        <w:t>ą ś</w:t>
      </w:r>
      <w:r w:rsidRPr="00AE4703">
        <w:rPr>
          <w:color w:val="000000"/>
          <w:sz w:val="20"/>
          <w:szCs w:val="20"/>
        </w:rPr>
        <w:t>rub i nakr</w:t>
      </w:r>
      <w:r w:rsidRPr="00AE4703">
        <w:rPr>
          <w:rFonts w:eastAsia="TimesNewRoman"/>
          <w:color w:val="000000"/>
          <w:sz w:val="20"/>
          <w:szCs w:val="20"/>
        </w:rPr>
        <w:t>ę</w:t>
      </w:r>
      <w:r w:rsidRPr="00AE4703">
        <w:rPr>
          <w:color w:val="000000"/>
          <w:sz w:val="20"/>
          <w:szCs w:val="20"/>
        </w:rPr>
        <w:t>tek albo przyspawane do uprzednio wmurowanych lub zabetonowanych kotew.</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w:t>
      </w:r>
      <w:r w:rsidRPr="00AE4703">
        <w:rPr>
          <w:rFonts w:eastAsia="TimesNewRoman"/>
          <w:color w:val="000000"/>
          <w:sz w:val="20"/>
          <w:szCs w:val="20"/>
        </w:rPr>
        <w:t>ś</w:t>
      </w:r>
      <w:r w:rsidRPr="00AE4703">
        <w:rPr>
          <w:color w:val="000000"/>
          <w:sz w:val="20"/>
          <w:szCs w:val="20"/>
        </w:rPr>
        <w:t>cie</w:t>
      </w:r>
      <w:r w:rsidRPr="00AE4703">
        <w:rPr>
          <w:rFonts w:eastAsia="TimesNewRoman"/>
          <w:color w:val="000000"/>
          <w:sz w:val="20"/>
          <w:szCs w:val="20"/>
        </w:rPr>
        <w:t>ż</w:t>
      </w:r>
      <w:r w:rsidRPr="00AE4703">
        <w:rPr>
          <w:color w:val="000000"/>
          <w:sz w:val="20"/>
          <w:szCs w:val="20"/>
        </w:rPr>
        <w:t>nice nale</w:t>
      </w:r>
      <w:r w:rsidRPr="00AE4703">
        <w:rPr>
          <w:rFonts w:eastAsia="TimesNewRoman"/>
          <w:color w:val="000000"/>
          <w:sz w:val="20"/>
          <w:szCs w:val="20"/>
        </w:rPr>
        <w:t>ż</w:t>
      </w:r>
      <w:r w:rsidRPr="00AE4703">
        <w:rPr>
          <w:color w:val="000000"/>
          <w:sz w:val="20"/>
          <w:szCs w:val="20"/>
        </w:rPr>
        <w:t>y zabezpieczy</w:t>
      </w:r>
      <w:r w:rsidRPr="00AE4703">
        <w:rPr>
          <w:rFonts w:eastAsia="TimesNewRoman"/>
          <w:color w:val="000000"/>
          <w:sz w:val="20"/>
          <w:szCs w:val="20"/>
        </w:rPr>
        <w:t xml:space="preserve">ć </w:t>
      </w:r>
      <w:r w:rsidRPr="00AE4703">
        <w:rPr>
          <w:color w:val="000000"/>
          <w:sz w:val="20"/>
          <w:szCs w:val="20"/>
        </w:rPr>
        <w:t>przed korozj</w:t>
      </w:r>
      <w:r w:rsidRPr="00AE4703">
        <w:rPr>
          <w:rFonts w:eastAsia="TimesNewRoman"/>
          <w:color w:val="000000"/>
          <w:sz w:val="20"/>
          <w:szCs w:val="20"/>
        </w:rPr>
        <w:t xml:space="preserve">ą </w:t>
      </w:r>
      <w:r w:rsidRPr="00AE4703">
        <w:rPr>
          <w:color w:val="000000"/>
          <w:sz w:val="20"/>
          <w:szCs w:val="20"/>
        </w:rPr>
        <w:t>biologiczn</w:t>
      </w:r>
      <w:r w:rsidRPr="00AE4703">
        <w:rPr>
          <w:rFonts w:eastAsia="TimesNewRoman"/>
          <w:color w:val="000000"/>
          <w:sz w:val="20"/>
          <w:szCs w:val="20"/>
        </w:rPr>
        <w:t xml:space="preserve">ą </w:t>
      </w:r>
      <w:r w:rsidRPr="00AE4703">
        <w:rPr>
          <w:color w:val="000000"/>
          <w:sz w:val="20"/>
          <w:szCs w:val="20"/>
        </w:rPr>
        <w:t>od strony muru.</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Szczeliny mi</w:t>
      </w:r>
      <w:r w:rsidRPr="00AE4703">
        <w:rPr>
          <w:rFonts w:eastAsia="TimesNewRoman"/>
          <w:color w:val="000000"/>
          <w:sz w:val="20"/>
          <w:szCs w:val="20"/>
        </w:rPr>
        <w:t>ę</w:t>
      </w:r>
      <w:r w:rsidRPr="00AE4703">
        <w:rPr>
          <w:color w:val="000000"/>
          <w:sz w:val="20"/>
          <w:szCs w:val="20"/>
        </w:rPr>
        <w:t>dzy o</w:t>
      </w:r>
      <w:r w:rsidRPr="00AE4703">
        <w:rPr>
          <w:rFonts w:eastAsia="TimesNewRoman"/>
          <w:color w:val="000000"/>
          <w:sz w:val="20"/>
          <w:szCs w:val="20"/>
        </w:rPr>
        <w:t>ś</w:t>
      </w:r>
      <w:r w:rsidRPr="00AE4703">
        <w:rPr>
          <w:color w:val="000000"/>
          <w:sz w:val="20"/>
          <w:szCs w:val="20"/>
        </w:rPr>
        <w:t>cie</w:t>
      </w:r>
      <w:r w:rsidRPr="00AE4703">
        <w:rPr>
          <w:rFonts w:eastAsia="TimesNewRoman"/>
          <w:color w:val="000000"/>
          <w:sz w:val="20"/>
          <w:szCs w:val="20"/>
        </w:rPr>
        <w:t>ż</w:t>
      </w:r>
      <w:r w:rsidRPr="00AE4703">
        <w:rPr>
          <w:color w:val="000000"/>
          <w:sz w:val="20"/>
          <w:szCs w:val="20"/>
        </w:rPr>
        <w:t>nic</w:t>
      </w:r>
      <w:r w:rsidRPr="00AE4703">
        <w:rPr>
          <w:rFonts w:eastAsia="TimesNewRoman"/>
          <w:color w:val="000000"/>
          <w:sz w:val="20"/>
          <w:szCs w:val="20"/>
        </w:rPr>
        <w:t xml:space="preserve">ą </w:t>
      </w:r>
      <w:r w:rsidRPr="00AE4703">
        <w:rPr>
          <w:color w:val="000000"/>
          <w:sz w:val="20"/>
          <w:szCs w:val="20"/>
        </w:rPr>
        <w:t>a murem wypełni</w:t>
      </w:r>
      <w:r w:rsidRPr="00AE4703">
        <w:rPr>
          <w:rFonts w:eastAsia="TimesNewRoman"/>
          <w:color w:val="000000"/>
          <w:sz w:val="20"/>
          <w:szCs w:val="20"/>
        </w:rPr>
        <w:t xml:space="preserve">ć </w:t>
      </w:r>
      <w:r w:rsidRPr="00AE4703">
        <w:rPr>
          <w:color w:val="000000"/>
          <w:sz w:val="20"/>
          <w:szCs w:val="20"/>
        </w:rPr>
        <w:t xml:space="preserve">materiałem izolacyjnym dopuszczonym do tego celu </w:t>
      </w:r>
      <w:r w:rsidRPr="00AE4703">
        <w:rPr>
          <w:rFonts w:eastAsia="TimesNewRoman"/>
          <w:color w:val="000000"/>
          <w:sz w:val="20"/>
          <w:szCs w:val="20"/>
        </w:rPr>
        <w:t>ś</w:t>
      </w:r>
      <w:r w:rsidRPr="00AE4703">
        <w:rPr>
          <w:color w:val="000000"/>
          <w:sz w:val="20"/>
          <w:szCs w:val="20"/>
        </w:rPr>
        <w:t>wiadectwem ITB.</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Przed trwałym zamocowaniem nale</w:t>
      </w:r>
      <w:r w:rsidRPr="00AE4703">
        <w:rPr>
          <w:rFonts w:eastAsia="TimesNewRoman"/>
          <w:color w:val="000000"/>
          <w:sz w:val="20"/>
          <w:szCs w:val="20"/>
        </w:rPr>
        <w:t>ż</w:t>
      </w:r>
      <w:r w:rsidRPr="00AE4703">
        <w:rPr>
          <w:color w:val="000000"/>
          <w:sz w:val="20"/>
          <w:szCs w:val="20"/>
        </w:rPr>
        <w:t>y sprawdzi</w:t>
      </w:r>
      <w:r w:rsidRPr="00AE4703">
        <w:rPr>
          <w:rFonts w:eastAsia="TimesNewRoman"/>
          <w:color w:val="000000"/>
          <w:sz w:val="20"/>
          <w:szCs w:val="20"/>
        </w:rPr>
        <w:t xml:space="preserve">ć </w:t>
      </w:r>
      <w:r w:rsidRPr="00AE4703">
        <w:rPr>
          <w:color w:val="000000"/>
          <w:sz w:val="20"/>
          <w:szCs w:val="20"/>
        </w:rPr>
        <w:t>ustawienie o</w:t>
      </w:r>
      <w:r w:rsidRPr="00AE4703">
        <w:rPr>
          <w:rFonts w:eastAsia="TimesNewRoman"/>
          <w:color w:val="000000"/>
          <w:sz w:val="20"/>
          <w:szCs w:val="20"/>
        </w:rPr>
        <w:t>ś</w:t>
      </w:r>
      <w:r w:rsidRPr="00AE4703">
        <w:rPr>
          <w:color w:val="000000"/>
          <w:sz w:val="20"/>
          <w:szCs w:val="20"/>
        </w:rPr>
        <w:t>cie</w:t>
      </w:r>
      <w:r w:rsidRPr="00AE4703">
        <w:rPr>
          <w:rFonts w:eastAsia="TimesNewRoman"/>
          <w:color w:val="000000"/>
          <w:sz w:val="20"/>
          <w:szCs w:val="20"/>
        </w:rPr>
        <w:t>ż</w:t>
      </w:r>
      <w:r w:rsidRPr="00AE4703">
        <w:rPr>
          <w:color w:val="000000"/>
          <w:sz w:val="20"/>
          <w:szCs w:val="20"/>
        </w:rPr>
        <w:t>nic w pionie i poziomie.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6. Kontrola jako</w:t>
      </w:r>
      <w:r w:rsidRPr="00AE4703">
        <w:rPr>
          <w:rFonts w:eastAsia="TimesNewRoman"/>
          <w:color w:val="000000"/>
          <w:sz w:val="20"/>
          <w:szCs w:val="20"/>
        </w:rPr>
        <w:t>ś</w:t>
      </w:r>
      <w:r w:rsidRPr="00AE4703">
        <w:rPr>
          <w:b/>
          <w:bCs/>
          <w:color w:val="000000"/>
          <w:sz w:val="20"/>
          <w:szCs w:val="20"/>
        </w:rPr>
        <w:t>ci.</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6.1. Ogólne zasady kontroli jako</w:t>
      </w:r>
      <w:r w:rsidRPr="00AE4703">
        <w:rPr>
          <w:rFonts w:eastAsia="TimesNewRoman"/>
          <w:color w:val="000000"/>
          <w:sz w:val="20"/>
          <w:szCs w:val="20"/>
        </w:rPr>
        <w:t>ś</w:t>
      </w:r>
      <w:r w:rsidRPr="00AE4703">
        <w:rPr>
          <w:b/>
          <w:bCs/>
          <w:color w:val="000000"/>
          <w:sz w:val="20"/>
          <w:szCs w:val="20"/>
        </w:rPr>
        <w:t>ci.</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zasady kontroli jako</w:t>
      </w:r>
      <w:r w:rsidRPr="00AE4703">
        <w:rPr>
          <w:rFonts w:eastAsia="TimesNewRoman"/>
          <w:color w:val="000000"/>
          <w:sz w:val="20"/>
          <w:szCs w:val="20"/>
        </w:rPr>
        <w:t>ś</w:t>
      </w:r>
      <w:r w:rsidRPr="00AE4703">
        <w:rPr>
          <w:color w:val="000000"/>
          <w:sz w:val="20"/>
          <w:szCs w:val="20"/>
        </w:rPr>
        <w:t>ci zawarte s</w:t>
      </w:r>
      <w:r w:rsidRPr="00AE4703">
        <w:rPr>
          <w:rFonts w:eastAsia="TimesNewRoman"/>
          <w:color w:val="000000"/>
          <w:sz w:val="20"/>
          <w:szCs w:val="20"/>
        </w:rPr>
        <w:t xml:space="preserve">ą </w:t>
      </w:r>
      <w:r w:rsidRPr="00AE4703">
        <w:rPr>
          <w:color w:val="000000"/>
          <w:sz w:val="20"/>
          <w:szCs w:val="20"/>
        </w:rPr>
        <w:t>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6.2. Szczegółowe zasady kontroli jako</w:t>
      </w:r>
      <w:r w:rsidRPr="00AE4703">
        <w:rPr>
          <w:rFonts w:eastAsia="TimesNewRoman"/>
          <w:color w:val="000000"/>
          <w:sz w:val="20"/>
          <w:szCs w:val="20"/>
        </w:rPr>
        <w:t>ś</w:t>
      </w:r>
      <w:r w:rsidRPr="00AE4703">
        <w:rPr>
          <w:b/>
          <w:bCs/>
          <w:color w:val="000000"/>
          <w:sz w:val="20"/>
          <w:szCs w:val="20"/>
        </w:rPr>
        <w:t>ci.</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Zasady kontroli jako</w:t>
      </w:r>
      <w:r w:rsidRPr="00AE4703">
        <w:rPr>
          <w:rFonts w:eastAsia="TimesNewRoman"/>
          <w:color w:val="000000"/>
          <w:sz w:val="20"/>
          <w:szCs w:val="20"/>
        </w:rPr>
        <w:t>ś</w:t>
      </w:r>
      <w:r w:rsidRPr="00AE4703">
        <w:rPr>
          <w:color w:val="000000"/>
          <w:sz w:val="20"/>
          <w:szCs w:val="20"/>
        </w:rPr>
        <w:t>ci powinny by</w:t>
      </w:r>
      <w:r w:rsidRPr="00AE4703">
        <w:rPr>
          <w:rFonts w:eastAsia="TimesNewRoman"/>
          <w:color w:val="000000"/>
          <w:sz w:val="20"/>
          <w:szCs w:val="20"/>
        </w:rPr>
        <w:t xml:space="preserve">ć </w:t>
      </w:r>
      <w:r w:rsidRPr="00AE4703">
        <w:rPr>
          <w:color w:val="000000"/>
          <w:sz w:val="20"/>
          <w:szCs w:val="20"/>
        </w:rPr>
        <w:t>zgodne z wymogami PN-88/B-10085,</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PN-88/B10085 Az2:1997, PN-88/B10085Az3:2001.</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Ocena jako</w:t>
      </w:r>
      <w:r w:rsidRPr="00AE4703">
        <w:rPr>
          <w:rFonts w:eastAsia="TimesNewRoman"/>
          <w:color w:val="000000"/>
          <w:sz w:val="20"/>
          <w:szCs w:val="20"/>
        </w:rPr>
        <w:t>ś</w:t>
      </w:r>
      <w:r w:rsidRPr="00AE4703">
        <w:rPr>
          <w:color w:val="000000"/>
          <w:sz w:val="20"/>
          <w:szCs w:val="20"/>
        </w:rPr>
        <w:t>ci powinna obejmowa</w:t>
      </w:r>
      <w:r w:rsidRPr="00AE4703">
        <w:rPr>
          <w:rFonts w:eastAsia="TimesNewRoman"/>
          <w:color w:val="000000"/>
          <w:sz w:val="20"/>
          <w:szCs w:val="20"/>
        </w:rPr>
        <w:t>ć</w:t>
      </w:r>
      <w:r w:rsidRPr="00AE4703">
        <w:rPr>
          <w:color w:val="000000"/>
          <w:sz w:val="20"/>
          <w:szCs w:val="20"/>
        </w:rPr>
        <w:t>: sprawdzenie zgodno</w:t>
      </w:r>
      <w:r w:rsidRPr="00AE4703">
        <w:rPr>
          <w:rFonts w:eastAsia="TimesNewRoman"/>
          <w:color w:val="000000"/>
          <w:sz w:val="20"/>
          <w:szCs w:val="20"/>
        </w:rPr>
        <w:t>ś</w:t>
      </w:r>
      <w:r w:rsidRPr="00AE4703">
        <w:rPr>
          <w:color w:val="000000"/>
          <w:sz w:val="20"/>
          <w:szCs w:val="20"/>
        </w:rPr>
        <w:t>ci wymiarów, sprawdzenie jako</w:t>
      </w:r>
      <w:r w:rsidRPr="00AE4703">
        <w:rPr>
          <w:rFonts w:eastAsia="TimesNewRoman"/>
          <w:color w:val="000000"/>
          <w:sz w:val="20"/>
          <w:szCs w:val="20"/>
        </w:rPr>
        <w:t>ś</w:t>
      </w:r>
      <w:r w:rsidRPr="00AE4703">
        <w:rPr>
          <w:color w:val="000000"/>
          <w:sz w:val="20"/>
          <w:szCs w:val="20"/>
        </w:rPr>
        <w:t>ci materiałów, sprawdzenie prawidłowo</w:t>
      </w:r>
      <w:r w:rsidRPr="00AE4703">
        <w:rPr>
          <w:rFonts w:eastAsia="TimesNewRoman"/>
          <w:color w:val="000000"/>
          <w:sz w:val="20"/>
          <w:szCs w:val="20"/>
        </w:rPr>
        <w:t>ś</w:t>
      </w:r>
      <w:r w:rsidRPr="00AE4703">
        <w:rPr>
          <w:color w:val="000000"/>
          <w:sz w:val="20"/>
          <w:szCs w:val="20"/>
        </w:rPr>
        <w:t>ci wykonania z uwzgl</w:t>
      </w:r>
      <w:r w:rsidRPr="00AE4703">
        <w:rPr>
          <w:rFonts w:eastAsia="TimesNewRoman"/>
          <w:color w:val="000000"/>
          <w:sz w:val="20"/>
          <w:szCs w:val="20"/>
        </w:rPr>
        <w:t>ę</w:t>
      </w:r>
      <w:r w:rsidRPr="00AE4703">
        <w:rPr>
          <w:color w:val="000000"/>
          <w:sz w:val="20"/>
          <w:szCs w:val="20"/>
        </w:rPr>
        <w:t>dnieniem szczegółów konstrukcyjnych, sprawdzenie działania skrzydeł i elementów ruchomych oku</w:t>
      </w:r>
      <w:r w:rsidRPr="00AE4703">
        <w:rPr>
          <w:rFonts w:eastAsia="TimesNewRoman"/>
          <w:color w:val="000000"/>
          <w:sz w:val="20"/>
          <w:szCs w:val="20"/>
        </w:rPr>
        <w:t xml:space="preserve">ć </w:t>
      </w:r>
      <w:r w:rsidRPr="00AE4703">
        <w:rPr>
          <w:color w:val="000000"/>
          <w:sz w:val="20"/>
          <w:szCs w:val="20"/>
        </w:rPr>
        <w:t>oraz ich funkcjonowania, sprawdzenie prawidłowo</w:t>
      </w:r>
      <w:r w:rsidRPr="00AE4703">
        <w:rPr>
          <w:rFonts w:eastAsia="TimesNewRoman"/>
          <w:color w:val="000000"/>
          <w:sz w:val="20"/>
          <w:szCs w:val="20"/>
        </w:rPr>
        <w:t>ś</w:t>
      </w:r>
      <w:r w:rsidRPr="00AE4703">
        <w:rPr>
          <w:color w:val="000000"/>
          <w:sz w:val="20"/>
          <w:szCs w:val="20"/>
        </w:rPr>
        <w:t>ci zamontowania i uszczelnienia.</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7. Obmiar robót.</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7.1. Ogólne zasady obmiaru robót.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zasady obmiaru robót zawarte s</w:t>
      </w:r>
      <w:r w:rsidRPr="00AE4703">
        <w:rPr>
          <w:rFonts w:eastAsia="TimesNewRoman"/>
          <w:color w:val="000000"/>
          <w:sz w:val="20"/>
          <w:szCs w:val="20"/>
        </w:rPr>
        <w:t xml:space="preserve">ą </w:t>
      </w:r>
      <w:r w:rsidRPr="00AE4703">
        <w:rPr>
          <w:color w:val="000000"/>
          <w:sz w:val="20"/>
          <w:szCs w:val="20"/>
        </w:rPr>
        <w:t>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7.2. Szczegółowe zasady obmiaru robót.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Wielko</w:t>
      </w:r>
      <w:r w:rsidRPr="00AE4703">
        <w:rPr>
          <w:rFonts w:eastAsia="TimesNewRoman"/>
          <w:color w:val="000000"/>
          <w:sz w:val="20"/>
          <w:szCs w:val="20"/>
        </w:rPr>
        <w:t>ś</w:t>
      </w:r>
      <w:r w:rsidRPr="00AE4703">
        <w:rPr>
          <w:color w:val="000000"/>
          <w:sz w:val="20"/>
          <w:szCs w:val="20"/>
        </w:rPr>
        <w:t>ci obmiarowe okre</w:t>
      </w:r>
      <w:r w:rsidRPr="00AE4703">
        <w:rPr>
          <w:rFonts w:eastAsia="TimesNewRoman"/>
          <w:color w:val="000000"/>
          <w:sz w:val="20"/>
          <w:szCs w:val="20"/>
        </w:rPr>
        <w:t>ś</w:t>
      </w:r>
      <w:r w:rsidRPr="00AE4703">
        <w:rPr>
          <w:color w:val="000000"/>
          <w:sz w:val="20"/>
          <w:szCs w:val="20"/>
        </w:rPr>
        <w:t>la si</w:t>
      </w:r>
      <w:r w:rsidRPr="00AE4703">
        <w:rPr>
          <w:rFonts w:eastAsia="TimesNewRoman"/>
          <w:color w:val="000000"/>
          <w:sz w:val="20"/>
          <w:szCs w:val="20"/>
        </w:rPr>
        <w:t xml:space="preserve">ę </w:t>
      </w:r>
      <w:r w:rsidRPr="00AE4703">
        <w:rPr>
          <w:color w:val="000000"/>
          <w:sz w:val="20"/>
          <w:szCs w:val="20"/>
        </w:rPr>
        <w:t>na podstawie dokumentacji projektowej z uwzgl</w:t>
      </w:r>
      <w:r w:rsidRPr="00AE4703">
        <w:rPr>
          <w:rFonts w:eastAsia="TimesNewRoman"/>
          <w:color w:val="000000"/>
          <w:sz w:val="20"/>
          <w:szCs w:val="20"/>
        </w:rPr>
        <w:t>ę</w:t>
      </w:r>
      <w:r w:rsidRPr="00AE4703">
        <w:rPr>
          <w:color w:val="000000"/>
          <w:sz w:val="20"/>
          <w:szCs w:val="20"/>
        </w:rPr>
        <w:t>dnieniem zmian zaakceptowanych przez In</w:t>
      </w:r>
      <w:r w:rsidRPr="00AE4703">
        <w:rPr>
          <w:rFonts w:eastAsia="TimesNewRoman"/>
          <w:color w:val="000000"/>
          <w:sz w:val="20"/>
          <w:szCs w:val="20"/>
        </w:rPr>
        <w:t>ż</w:t>
      </w:r>
      <w:r w:rsidRPr="00AE4703">
        <w:rPr>
          <w:color w:val="000000"/>
          <w:sz w:val="20"/>
          <w:szCs w:val="20"/>
        </w:rPr>
        <w:t>yniera i sprawdzonych w naturze.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8. Odbiór robót</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8.1. Ogólne zasady odbioru robót.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zasady odbioru robót zawarte s</w:t>
      </w:r>
      <w:r w:rsidRPr="00AE4703">
        <w:rPr>
          <w:rFonts w:eastAsia="TimesNewRoman"/>
          <w:color w:val="000000"/>
          <w:sz w:val="20"/>
          <w:szCs w:val="20"/>
        </w:rPr>
        <w:t xml:space="preserve">ą </w:t>
      </w:r>
      <w:r w:rsidRPr="00AE4703">
        <w:rPr>
          <w:color w:val="000000"/>
          <w:sz w:val="20"/>
          <w:szCs w:val="20"/>
        </w:rPr>
        <w:t>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8.2. Szczegółowe zasady odbioru robót.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Odbiorowi podlegaj</w:t>
      </w:r>
      <w:r w:rsidRPr="00AE4703">
        <w:rPr>
          <w:rFonts w:eastAsia="TimesNewRoman"/>
          <w:color w:val="000000"/>
          <w:sz w:val="20"/>
          <w:szCs w:val="20"/>
        </w:rPr>
        <w:t>ą</w:t>
      </w:r>
      <w:r w:rsidRPr="00AE4703">
        <w:rPr>
          <w:color w:val="000000"/>
          <w:sz w:val="20"/>
          <w:szCs w:val="20"/>
        </w:rPr>
        <w: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rodzaj dostarczonej stolarki oraz zgodno</w:t>
      </w:r>
      <w:r w:rsidRPr="00AE4703">
        <w:rPr>
          <w:rFonts w:eastAsia="TimesNewRoman"/>
          <w:color w:val="000000"/>
          <w:sz w:val="20"/>
          <w:szCs w:val="20"/>
        </w:rPr>
        <w:t xml:space="preserve">ść </w:t>
      </w:r>
      <w:r w:rsidRPr="00AE4703">
        <w:rPr>
          <w:color w:val="000000"/>
          <w:sz w:val="20"/>
          <w:szCs w:val="20"/>
        </w:rPr>
        <w:t>z zamówieniem,</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sposób zamocowania i osadzenia stolarki,</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sprawdzenie odchylenia od pionu i poziomu o</w:t>
      </w:r>
      <w:r w:rsidRPr="00AE4703">
        <w:rPr>
          <w:rFonts w:eastAsia="TimesNewRoman"/>
          <w:color w:val="000000"/>
          <w:sz w:val="20"/>
          <w:szCs w:val="20"/>
        </w:rPr>
        <w:t>ś</w:t>
      </w:r>
      <w:r w:rsidRPr="00AE4703">
        <w:rPr>
          <w:color w:val="000000"/>
          <w:sz w:val="20"/>
          <w:szCs w:val="20"/>
        </w:rPr>
        <w:t>cie</w:t>
      </w:r>
      <w:r w:rsidRPr="00AE4703">
        <w:rPr>
          <w:rFonts w:eastAsia="TimesNewRoman"/>
          <w:color w:val="000000"/>
          <w:sz w:val="20"/>
          <w:szCs w:val="20"/>
        </w:rPr>
        <w:t>ż</w:t>
      </w:r>
      <w:r w:rsidRPr="00AE4703">
        <w:rPr>
          <w:color w:val="000000"/>
          <w:sz w:val="20"/>
          <w:szCs w:val="20"/>
        </w:rPr>
        <w:t>nic,</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sprawdzenie poprawno</w:t>
      </w:r>
      <w:r w:rsidRPr="00AE4703">
        <w:rPr>
          <w:rFonts w:eastAsia="TimesNewRoman"/>
          <w:color w:val="000000"/>
          <w:sz w:val="20"/>
          <w:szCs w:val="20"/>
        </w:rPr>
        <w:t>ś</w:t>
      </w:r>
      <w:r w:rsidRPr="00AE4703">
        <w:rPr>
          <w:color w:val="000000"/>
          <w:sz w:val="20"/>
          <w:szCs w:val="20"/>
        </w:rPr>
        <w:t>ci otwierania i zamykania skrzydeł.</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9.Podstawa płatno</w:t>
      </w:r>
      <w:r w:rsidRPr="00AE4703">
        <w:rPr>
          <w:rFonts w:eastAsia="TimesNewRoman"/>
          <w:color w:val="000000"/>
          <w:sz w:val="20"/>
          <w:szCs w:val="20"/>
        </w:rPr>
        <w:t>ś</w:t>
      </w:r>
      <w:r w:rsidRPr="00AE4703">
        <w:rPr>
          <w:b/>
          <w:bCs/>
          <w:color w:val="000000"/>
          <w:sz w:val="20"/>
          <w:szCs w:val="20"/>
        </w:rPr>
        <w:t>ci.</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9.1. Ogólne zasady dotycz</w:t>
      </w:r>
      <w:r w:rsidRPr="00AE4703">
        <w:rPr>
          <w:rFonts w:eastAsia="TimesNewRoman"/>
          <w:color w:val="000000"/>
          <w:sz w:val="20"/>
          <w:szCs w:val="20"/>
        </w:rPr>
        <w:t>ą</w:t>
      </w:r>
      <w:r w:rsidRPr="00AE4703">
        <w:rPr>
          <w:b/>
          <w:bCs/>
          <w:color w:val="000000"/>
          <w:sz w:val="20"/>
          <w:szCs w:val="20"/>
        </w:rPr>
        <w:t>ce podstawy płatno</w:t>
      </w:r>
      <w:r w:rsidRPr="00AE4703">
        <w:rPr>
          <w:rFonts w:eastAsia="TimesNewRoman"/>
          <w:color w:val="000000"/>
          <w:sz w:val="20"/>
          <w:szCs w:val="20"/>
        </w:rPr>
        <w:t>ś</w:t>
      </w:r>
      <w:r w:rsidRPr="00AE4703">
        <w:rPr>
          <w:b/>
          <w:bCs/>
          <w:color w:val="000000"/>
          <w:sz w:val="20"/>
          <w:szCs w:val="20"/>
        </w:rPr>
        <w:t>ci.</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zasady płatno</w:t>
      </w:r>
      <w:r w:rsidRPr="00AE4703">
        <w:rPr>
          <w:rFonts w:eastAsia="TimesNewRoman"/>
          <w:color w:val="000000"/>
          <w:sz w:val="20"/>
          <w:szCs w:val="20"/>
        </w:rPr>
        <w:t>ś</w:t>
      </w:r>
      <w:r w:rsidRPr="00AE4703">
        <w:rPr>
          <w:color w:val="000000"/>
          <w:sz w:val="20"/>
          <w:szCs w:val="20"/>
        </w:rPr>
        <w:t>ci s</w:t>
      </w:r>
      <w:r w:rsidRPr="00AE4703">
        <w:rPr>
          <w:rFonts w:eastAsia="TimesNewRoman"/>
          <w:color w:val="000000"/>
          <w:sz w:val="20"/>
          <w:szCs w:val="20"/>
        </w:rPr>
        <w:t xml:space="preserve">ą </w:t>
      </w:r>
      <w:r w:rsidRPr="00AE4703">
        <w:rPr>
          <w:color w:val="000000"/>
          <w:sz w:val="20"/>
          <w:szCs w:val="20"/>
        </w:rPr>
        <w:t>zawarte 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10.Przepisy zwi</w:t>
      </w:r>
      <w:r w:rsidRPr="00AE4703">
        <w:rPr>
          <w:rFonts w:eastAsia="TimesNewRoman"/>
          <w:color w:val="000000"/>
          <w:sz w:val="20"/>
          <w:szCs w:val="20"/>
        </w:rPr>
        <w:t>ą</w:t>
      </w:r>
      <w:r w:rsidRPr="00AE4703">
        <w:rPr>
          <w:b/>
          <w:bCs/>
          <w:color w:val="000000"/>
          <w:sz w:val="20"/>
          <w:szCs w:val="20"/>
        </w:rPr>
        <w:t>zane.</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PN – 88/B – 10085 Stolarka budowlana. Okna i drzwi. Wymagania i badanie.</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PN – 88/B – 10085/Az 2 : 1997 Stolarka budowlana. Okna i drzwi. Wymagania i</w:t>
      </w:r>
      <w:r w:rsidR="00E8411E">
        <w:rPr>
          <w:color w:val="000000"/>
          <w:sz w:val="20"/>
          <w:szCs w:val="20"/>
        </w:rPr>
        <w:t xml:space="preserve"> </w:t>
      </w:r>
      <w:r w:rsidRPr="00AE4703">
        <w:rPr>
          <w:color w:val="000000"/>
          <w:sz w:val="20"/>
          <w:szCs w:val="20"/>
        </w:rPr>
        <w:t>badanie. (zmiana Az 2).</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PN – 88/B – 10085/Az 3 : 2001 Stolarka budowlana. Okna i drzwi. Wymagania i</w:t>
      </w:r>
      <w:r w:rsidR="00E8411E">
        <w:rPr>
          <w:color w:val="000000"/>
          <w:sz w:val="20"/>
          <w:szCs w:val="20"/>
        </w:rPr>
        <w:t xml:space="preserve"> </w:t>
      </w:r>
      <w:r w:rsidRPr="00AE4703">
        <w:rPr>
          <w:color w:val="000000"/>
          <w:sz w:val="20"/>
          <w:szCs w:val="20"/>
        </w:rPr>
        <w:t>badanie. (zmiana Az 3).</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PN – B – 05000 : 1996 Okna i drzwi. Pakowanie, przechowywanie, transport.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PN – EN – 1670 : 2000 Okucia budowlane. Odporno</w:t>
      </w:r>
      <w:r w:rsidRPr="00AE4703">
        <w:rPr>
          <w:rFonts w:eastAsia="TimesNewRoman"/>
          <w:color w:val="000000"/>
          <w:sz w:val="20"/>
          <w:szCs w:val="20"/>
        </w:rPr>
        <w:t xml:space="preserve">ść </w:t>
      </w:r>
      <w:r w:rsidRPr="00AE4703">
        <w:rPr>
          <w:color w:val="000000"/>
          <w:sz w:val="20"/>
          <w:szCs w:val="20"/>
        </w:rPr>
        <w:t>na korozj</w:t>
      </w:r>
      <w:r w:rsidRPr="00AE4703">
        <w:rPr>
          <w:rFonts w:eastAsia="TimesNewRoman"/>
          <w:color w:val="000000"/>
          <w:sz w:val="20"/>
          <w:szCs w:val="20"/>
        </w:rPr>
        <w:t>ę</w:t>
      </w:r>
      <w:r w:rsidRPr="00AE4703">
        <w:rPr>
          <w:color w:val="000000"/>
          <w:sz w:val="20"/>
          <w:szCs w:val="20"/>
        </w:rPr>
        <w:t>. Wymagania i</w:t>
      </w:r>
      <w:r w:rsidR="00E8411E">
        <w:rPr>
          <w:color w:val="000000"/>
          <w:sz w:val="20"/>
          <w:szCs w:val="20"/>
        </w:rPr>
        <w:t xml:space="preserve"> </w:t>
      </w:r>
      <w:r w:rsidRPr="00AE4703">
        <w:rPr>
          <w:color w:val="000000"/>
          <w:sz w:val="20"/>
          <w:szCs w:val="20"/>
        </w:rPr>
        <w:t>metody bada</w:t>
      </w:r>
      <w:r w:rsidRPr="00AE4703">
        <w:rPr>
          <w:rFonts w:eastAsia="TimesNewRoman"/>
          <w:color w:val="000000"/>
          <w:sz w:val="20"/>
          <w:szCs w:val="20"/>
        </w:rPr>
        <w:t>ń</w:t>
      </w:r>
      <w:r w:rsidRPr="00AE4703">
        <w:rPr>
          <w:color w:val="000000"/>
          <w:sz w:val="20"/>
          <w:szCs w:val="20"/>
        </w:rPr>
        <w: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PN – EN 1906: 2003 Okucia budowlane. Klamki i gałki drzwiowe wraz z</w:t>
      </w:r>
      <w:r w:rsidR="00E8411E">
        <w:rPr>
          <w:color w:val="000000"/>
          <w:sz w:val="20"/>
          <w:szCs w:val="20"/>
        </w:rPr>
        <w:t xml:space="preserve"> </w:t>
      </w:r>
      <w:r w:rsidRPr="00AE4703">
        <w:rPr>
          <w:color w:val="000000"/>
          <w:sz w:val="20"/>
          <w:szCs w:val="20"/>
        </w:rPr>
        <w:t>tarczami. Wymagania i metody bada</w:t>
      </w:r>
      <w:r w:rsidRPr="00AE4703">
        <w:rPr>
          <w:rFonts w:eastAsia="TimesNewRoman"/>
          <w:color w:val="000000"/>
          <w:sz w:val="20"/>
          <w:szCs w:val="20"/>
        </w:rPr>
        <w:t>ń</w:t>
      </w:r>
      <w:r w:rsidRPr="00AE4703">
        <w:rPr>
          <w:color w:val="000000"/>
          <w:sz w:val="20"/>
          <w:szCs w:val="20"/>
        </w:rPr>
        <w: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PN – B – 13079 : 1997 Szkło budowlane: szyby zespolone.</w:t>
      </w:r>
    </w:p>
    <w:p w:rsidR="00AE4703" w:rsidRPr="00AE4703" w:rsidRDefault="00AE4703" w:rsidP="00AE4703">
      <w:pPr>
        <w:autoSpaceDE w:val="0"/>
        <w:autoSpaceDN w:val="0"/>
        <w:adjustRightInd w:val="0"/>
        <w:jc w:val="both"/>
        <w:rPr>
          <w:b/>
          <w:bCs/>
          <w:color w:val="000000"/>
          <w:sz w:val="20"/>
          <w:szCs w:val="20"/>
        </w:rPr>
      </w:pP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ST – 01.1</w:t>
      </w:r>
      <w:r>
        <w:rPr>
          <w:b/>
          <w:bCs/>
          <w:color w:val="000000"/>
          <w:sz w:val="20"/>
          <w:szCs w:val="20"/>
        </w:rPr>
        <w:t>0</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SPECYFIKACJA TECHNICZNA</w:t>
      </w:r>
    </w:p>
    <w:p w:rsidR="00AE4703" w:rsidRDefault="00AE4703" w:rsidP="00AE4703">
      <w:pPr>
        <w:autoSpaceDE w:val="0"/>
        <w:autoSpaceDN w:val="0"/>
        <w:adjustRightInd w:val="0"/>
        <w:jc w:val="both"/>
        <w:rPr>
          <w:b/>
          <w:bCs/>
          <w:color w:val="000000"/>
          <w:sz w:val="20"/>
          <w:szCs w:val="20"/>
        </w:rPr>
      </w:pPr>
      <w:r w:rsidRPr="00AE4703">
        <w:rPr>
          <w:b/>
          <w:bCs/>
          <w:color w:val="000000"/>
          <w:sz w:val="20"/>
          <w:szCs w:val="20"/>
        </w:rPr>
        <w:t>SUFITY PODWIESZANE GIPSOWO-KARTONOWE CPV 45421145-9</w:t>
      </w:r>
    </w:p>
    <w:p w:rsidR="00AE4703" w:rsidRPr="00AE4703" w:rsidRDefault="00AE4703" w:rsidP="00AE4703">
      <w:pPr>
        <w:autoSpaceDE w:val="0"/>
        <w:autoSpaceDN w:val="0"/>
        <w:adjustRightInd w:val="0"/>
        <w:jc w:val="both"/>
        <w:rPr>
          <w:b/>
          <w:bCs/>
          <w:color w:val="000000"/>
          <w:sz w:val="20"/>
          <w:szCs w:val="20"/>
        </w:rPr>
      </w:pPr>
      <w:r>
        <w:rPr>
          <w:b/>
          <w:bCs/>
          <w:color w:val="000000"/>
          <w:sz w:val="20"/>
          <w:szCs w:val="20"/>
        </w:rPr>
        <w:lastRenderedPageBreak/>
        <w:t>ŚCIANKI DZIAŁOWE</w:t>
      </w:r>
      <w:r w:rsidR="0073372F">
        <w:rPr>
          <w:b/>
          <w:bCs/>
          <w:color w:val="000000"/>
          <w:sz w:val="20"/>
          <w:szCs w:val="20"/>
        </w:rPr>
        <w:t xml:space="preserve"> </w:t>
      </w:r>
      <w:r>
        <w:rPr>
          <w:b/>
          <w:bCs/>
          <w:color w:val="000000"/>
          <w:sz w:val="20"/>
          <w:szCs w:val="20"/>
        </w:rPr>
        <w:t>GIPSOWO-KARTONOWE CPV 45421141-4</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1.Wst</w:t>
      </w:r>
      <w:r w:rsidRPr="00AE4703">
        <w:rPr>
          <w:rFonts w:eastAsia="TimesNewRoman"/>
          <w:color w:val="000000"/>
          <w:sz w:val="20"/>
          <w:szCs w:val="20"/>
        </w:rPr>
        <w:t>ę</w:t>
      </w:r>
      <w:r w:rsidRPr="00AE4703">
        <w:rPr>
          <w:b/>
          <w:bCs/>
          <w:color w:val="000000"/>
          <w:sz w:val="20"/>
          <w:szCs w:val="20"/>
        </w:rPr>
        <w:t>p.</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1.1. Przedmiot Specyfikacji Technicznej.</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Przedmiotem niniejszej specyfikacji technicznej s</w:t>
      </w:r>
      <w:r w:rsidRPr="00AE4703">
        <w:rPr>
          <w:rFonts w:eastAsia="TimesNewRoman"/>
          <w:color w:val="000000"/>
          <w:sz w:val="20"/>
          <w:szCs w:val="20"/>
        </w:rPr>
        <w:t xml:space="preserve">ą </w:t>
      </w:r>
      <w:r w:rsidRPr="00AE4703">
        <w:rPr>
          <w:color w:val="000000"/>
          <w:sz w:val="20"/>
          <w:szCs w:val="20"/>
        </w:rPr>
        <w:t>wymagania dotycz</w:t>
      </w:r>
      <w:r w:rsidRPr="00AE4703">
        <w:rPr>
          <w:rFonts w:eastAsia="TimesNewRoman"/>
          <w:color w:val="000000"/>
          <w:sz w:val="20"/>
          <w:szCs w:val="20"/>
        </w:rPr>
        <w:t>ą</w:t>
      </w:r>
      <w:r w:rsidRPr="00AE4703">
        <w:rPr>
          <w:color w:val="000000"/>
          <w:sz w:val="20"/>
          <w:szCs w:val="20"/>
        </w:rPr>
        <w:t>ce wykonania i odbioru robót zwi</w:t>
      </w:r>
      <w:r w:rsidRPr="00AE4703">
        <w:rPr>
          <w:rFonts w:eastAsia="TimesNewRoman"/>
          <w:color w:val="000000"/>
          <w:sz w:val="20"/>
          <w:szCs w:val="20"/>
        </w:rPr>
        <w:t>ą</w:t>
      </w:r>
      <w:r w:rsidRPr="00AE4703">
        <w:rPr>
          <w:color w:val="000000"/>
          <w:sz w:val="20"/>
          <w:szCs w:val="20"/>
        </w:rPr>
        <w:t xml:space="preserve">zanych z wykonaniem sufitów podwieszanych gipsowo-kartonowych </w:t>
      </w:r>
      <w:r>
        <w:rPr>
          <w:color w:val="000000"/>
          <w:sz w:val="20"/>
          <w:szCs w:val="20"/>
        </w:rPr>
        <w:t xml:space="preserve">i obudów g-k </w:t>
      </w:r>
      <w:r w:rsidRPr="00AE4703">
        <w:rPr>
          <w:color w:val="000000"/>
          <w:sz w:val="20"/>
          <w:szCs w:val="20"/>
        </w:rPr>
        <w:t xml:space="preserve">dla zadania określonego w ST-00.00 pkt. 1.1. </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1.2. Zakres stosowania ST.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Szczegółowa specyfikacja techniczna stosowana jest jako dokument przetargowy oraz kontraktowy przy zlecaniu i realizacji robót wymienionych w pkt 1.1.</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1.3. Zakres robót obj</w:t>
      </w:r>
      <w:r w:rsidRPr="00AE4703">
        <w:rPr>
          <w:rFonts w:eastAsia="TimesNewRoman"/>
          <w:color w:val="000000"/>
          <w:sz w:val="20"/>
          <w:szCs w:val="20"/>
        </w:rPr>
        <w:t>ę</w:t>
      </w:r>
      <w:r w:rsidRPr="00AE4703">
        <w:rPr>
          <w:b/>
          <w:bCs/>
          <w:color w:val="000000"/>
          <w:sz w:val="20"/>
          <w:szCs w:val="20"/>
        </w:rPr>
        <w:t>tych ST.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Roboty, których dotyczy specyfikacja obejmuj</w:t>
      </w:r>
      <w:r w:rsidRPr="00AE4703">
        <w:rPr>
          <w:rFonts w:eastAsia="TimesNewRoman"/>
          <w:color w:val="000000"/>
          <w:sz w:val="20"/>
          <w:szCs w:val="20"/>
        </w:rPr>
        <w:t xml:space="preserve">ą </w:t>
      </w:r>
      <w:r w:rsidRPr="00AE4703">
        <w:rPr>
          <w:color w:val="000000"/>
          <w:sz w:val="20"/>
          <w:szCs w:val="20"/>
        </w:rPr>
        <w:t>wszystkie czynno</w:t>
      </w:r>
      <w:r w:rsidRPr="00AE4703">
        <w:rPr>
          <w:rFonts w:eastAsia="TimesNewRoman"/>
          <w:color w:val="000000"/>
          <w:sz w:val="20"/>
          <w:szCs w:val="20"/>
        </w:rPr>
        <w:t>ś</w:t>
      </w:r>
      <w:r w:rsidRPr="00AE4703">
        <w:rPr>
          <w:color w:val="000000"/>
          <w:sz w:val="20"/>
          <w:szCs w:val="20"/>
        </w:rPr>
        <w:t>ci wykonania sufitów podwieszanych gipsowo-kartonowych</w:t>
      </w:r>
      <w:r>
        <w:rPr>
          <w:color w:val="000000"/>
          <w:sz w:val="20"/>
          <w:szCs w:val="20"/>
        </w:rPr>
        <w:t xml:space="preserve"> i obudów g-k</w:t>
      </w:r>
      <w:r w:rsidRPr="00AE4703">
        <w:rPr>
          <w:color w:val="000000"/>
          <w:sz w:val="20"/>
          <w:szCs w:val="20"/>
        </w:rPr>
        <w:t xml:space="preserve"> wyst</w:t>
      </w:r>
      <w:r w:rsidRPr="00AE4703">
        <w:rPr>
          <w:rFonts w:eastAsia="TimesNewRoman"/>
          <w:color w:val="000000"/>
          <w:sz w:val="20"/>
          <w:szCs w:val="20"/>
        </w:rPr>
        <w:t>ę</w:t>
      </w:r>
      <w:r w:rsidRPr="00AE4703">
        <w:rPr>
          <w:color w:val="000000"/>
          <w:sz w:val="20"/>
          <w:szCs w:val="20"/>
        </w:rPr>
        <w:t>puj</w:t>
      </w:r>
      <w:r w:rsidRPr="00AE4703">
        <w:rPr>
          <w:rFonts w:eastAsia="TimesNewRoman"/>
          <w:color w:val="000000"/>
          <w:sz w:val="20"/>
          <w:szCs w:val="20"/>
        </w:rPr>
        <w:t>ą</w:t>
      </w:r>
      <w:r w:rsidRPr="00AE4703">
        <w:rPr>
          <w:color w:val="000000"/>
          <w:sz w:val="20"/>
          <w:szCs w:val="20"/>
        </w:rPr>
        <w:t>cych w obiekcie j.w.</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2</w:t>
      </w:r>
      <w:r w:rsidRPr="00AE4703">
        <w:rPr>
          <w:color w:val="000000"/>
          <w:sz w:val="20"/>
          <w:szCs w:val="20"/>
        </w:rPr>
        <w:t xml:space="preserve">. </w:t>
      </w:r>
      <w:r w:rsidRPr="00AE4703">
        <w:rPr>
          <w:b/>
          <w:bCs/>
          <w:color w:val="000000"/>
          <w:sz w:val="20"/>
          <w:szCs w:val="20"/>
        </w:rPr>
        <w:t>Materiały.</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2.1. Wymagania ogólne dotycz</w:t>
      </w:r>
      <w:r w:rsidRPr="00AE4703">
        <w:rPr>
          <w:rFonts w:eastAsia="TimesNewRoman"/>
          <w:color w:val="000000"/>
          <w:sz w:val="20"/>
          <w:szCs w:val="20"/>
        </w:rPr>
        <w:t>ą</w:t>
      </w:r>
      <w:r w:rsidRPr="00AE4703">
        <w:rPr>
          <w:b/>
          <w:bCs/>
          <w:color w:val="000000"/>
          <w:sz w:val="20"/>
          <w:szCs w:val="20"/>
        </w:rPr>
        <w:t>ce materiałów i urz</w:t>
      </w:r>
      <w:r w:rsidRPr="00AE4703">
        <w:rPr>
          <w:rFonts w:eastAsia="TimesNewRoman"/>
          <w:color w:val="000000"/>
          <w:sz w:val="20"/>
          <w:szCs w:val="20"/>
        </w:rPr>
        <w:t>ą</w:t>
      </w:r>
      <w:r w:rsidRPr="00AE4703">
        <w:rPr>
          <w:b/>
          <w:bCs/>
          <w:color w:val="000000"/>
          <w:sz w:val="20"/>
          <w:szCs w:val="20"/>
        </w:rPr>
        <w:t>dze</w:t>
      </w:r>
      <w:r w:rsidRPr="00AE4703">
        <w:rPr>
          <w:rFonts w:eastAsia="TimesNewRoman"/>
          <w:color w:val="000000"/>
          <w:sz w:val="20"/>
          <w:szCs w:val="20"/>
        </w:rPr>
        <w:t>ń</w:t>
      </w:r>
      <w:r w:rsidRPr="00AE4703">
        <w:rPr>
          <w:b/>
          <w:bCs/>
          <w:color w:val="000000"/>
          <w:sz w:val="20"/>
          <w:szCs w:val="20"/>
        </w:rPr>
        <w: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wymagania dotycz</w:t>
      </w:r>
      <w:r w:rsidRPr="00AE4703">
        <w:rPr>
          <w:rFonts w:eastAsia="TimesNewRoman"/>
          <w:color w:val="000000"/>
          <w:sz w:val="20"/>
          <w:szCs w:val="20"/>
        </w:rPr>
        <w:t>ą</w:t>
      </w:r>
      <w:r w:rsidRPr="00AE4703">
        <w:rPr>
          <w:color w:val="000000"/>
          <w:sz w:val="20"/>
          <w:szCs w:val="20"/>
        </w:rPr>
        <w:t>ce materiałów ich pozyskiwania i składowania podano 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2.2. Szczegółowe wymagania dotycz</w:t>
      </w:r>
      <w:r w:rsidRPr="00AE4703">
        <w:rPr>
          <w:rFonts w:eastAsia="TimesNewRoman"/>
          <w:color w:val="000000"/>
          <w:sz w:val="20"/>
          <w:szCs w:val="20"/>
        </w:rPr>
        <w:t>ą</w:t>
      </w:r>
      <w:r w:rsidRPr="00AE4703">
        <w:rPr>
          <w:b/>
          <w:bCs/>
          <w:color w:val="000000"/>
          <w:sz w:val="20"/>
          <w:szCs w:val="20"/>
        </w:rPr>
        <w:t>ce materiałów i urz</w:t>
      </w:r>
      <w:r w:rsidRPr="00AE4703">
        <w:rPr>
          <w:rFonts w:eastAsia="TimesNewRoman"/>
          <w:color w:val="000000"/>
          <w:sz w:val="20"/>
          <w:szCs w:val="20"/>
        </w:rPr>
        <w:t>ą</w:t>
      </w:r>
      <w:r w:rsidRPr="00AE4703">
        <w:rPr>
          <w:b/>
          <w:bCs/>
          <w:color w:val="000000"/>
          <w:sz w:val="20"/>
          <w:szCs w:val="20"/>
        </w:rPr>
        <w:t>dze</w:t>
      </w:r>
      <w:r w:rsidRPr="00AE4703">
        <w:rPr>
          <w:rFonts w:eastAsia="TimesNewRoman"/>
          <w:color w:val="000000"/>
          <w:sz w:val="20"/>
          <w:szCs w:val="20"/>
        </w:rPr>
        <w:t>ń</w:t>
      </w:r>
      <w:r w:rsidRPr="00AE4703">
        <w:rPr>
          <w:b/>
          <w:bCs/>
          <w:color w:val="000000"/>
          <w:sz w:val="20"/>
          <w:szCs w:val="20"/>
        </w:rPr>
        <w: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Materiałami stosowanymi przy wykonywaniu sufitów podwieszanych gipsowo-kartonowych wg zasad niniejszej ST s</w:t>
      </w:r>
      <w:r w:rsidRPr="00AE4703">
        <w:rPr>
          <w:rFonts w:eastAsia="TimesNewRoman"/>
          <w:color w:val="000000"/>
          <w:sz w:val="20"/>
          <w:szCs w:val="20"/>
        </w:rPr>
        <w:t xml:space="preserve">ą </w:t>
      </w:r>
      <w:r w:rsidRPr="00AE4703">
        <w:rPr>
          <w:color w:val="000000"/>
          <w:sz w:val="20"/>
          <w:szCs w:val="20"/>
        </w:rPr>
        <w:t>mi</w:t>
      </w:r>
      <w:r w:rsidRPr="00AE4703">
        <w:rPr>
          <w:rFonts w:eastAsia="TimesNewRoman"/>
          <w:color w:val="000000"/>
          <w:sz w:val="20"/>
          <w:szCs w:val="20"/>
        </w:rPr>
        <w:t>ę</w:t>
      </w:r>
      <w:r w:rsidRPr="00AE4703">
        <w:rPr>
          <w:color w:val="000000"/>
          <w:sz w:val="20"/>
          <w:szCs w:val="20"/>
        </w:rPr>
        <w:t>dzy innymi:</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xml:space="preserve">- płyty gipsowo-kartonowe wodo i ogniochronne gr. </w:t>
      </w:r>
      <w:smartTag w:uri="urn:schemas-microsoft-com:office:smarttags" w:element="metricconverter">
        <w:smartTagPr>
          <w:attr w:name="ProductID" w:val="12,5 mm"/>
        </w:smartTagPr>
        <w:r w:rsidRPr="00AE4703">
          <w:rPr>
            <w:color w:val="000000"/>
            <w:sz w:val="20"/>
            <w:szCs w:val="20"/>
          </w:rPr>
          <w:t>12,5 mm</w:t>
        </w:r>
      </w:smartTag>
      <w:r w:rsidRPr="00AE4703">
        <w:rPr>
          <w:color w:val="000000"/>
          <w:sz w:val="20"/>
          <w:szCs w:val="20"/>
        </w:rPr>
        <w:t xml:space="preserve"> </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kształtowniki aluminiowe profilowane,</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zawiesia do kształtowników,</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kołki do wstrzeliwania,</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wkr</w:t>
      </w:r>
      <w:r w:rsidRPr="00AE4703">
        <w:rPr>
          <w:rFonts w:eastAsia="TimesNewRoman"/>
          <w:color w:val="000000"/>
          <w:sz w:val="20"/>
          <w:szCs w:val="20"/>
        </w:rPr>
        <w:t>ę</w:t>
      </w:r>
      <w:r w:rsidRPr="00AE4703">
        <w:rPr>
          <w:color w:val="000000"/>
          <w:sz w:val="20"/>
          <w:szCs w:val="20"/>
        </w:rPr>
        <w:t>ty do płyt gipsowych,</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gips budowlany</w:t>
      </w:r>
      <w:r>
        <w:rPr>
          <w:color w:val="000000"/>
          <w:sz w:val="20"/>
          <w:szCs w:val="20"/>
        </w:rPr>
        <w:t xml:space="preserve"> szpachlowy</w:t>
      </w:r>
      <w:r w:rsidRPr="00AE4703">
        <w:rPr>
          <w:color w:val="000000"/>
          <w:sz w:val="20"/>
          <w:szCs w:val="20"/>
        </w:rPr>
        <w: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ta</w:t>
      </w:r>
      <w:r w:rsidRPr="00AE4703">
        <w:rPr>
          <w:rFonts w:eastAsia="TimesNewRoman"/>
          <w:color w:val="000000"/>
          <w:sz w:val="20"/>
          <w:szCs w:val="20"/>
        </w:rPr>
        <w:t>ś</w:t>
      </w:r>
      <w:r w:rsidRPr="00AE4703">
        <w:rPr>
          <w:color w:val="000000"/>
          <w:sz w:val="20"/>
          <w:szCs w:val="20"/>
        </w:rPr>
        <w:t>ma papierowa,</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3. Sprz</w:t>
      </w:r>
      <w:r w:rsidRPr="00AE4703">
        <w:rPr>
          <w:rFonts w:eastAsia="TimesNewRoman"/>
          <w:color w:val="000000"/>
          <w:sz w:val="20"/>
          <w:szCs w:val="20"/>
        </w:rPr>
        <w:t>ę</w:t>
      </w:r>
      <w:r w:rsidRPr="00AE4703">
        <w:rPr>
          <w:b/>
          <w:bCs/>
          <w:color w:val="000000"/>
          <w:sz w:val="20"/>
          <w:szCs w:val="20"/>
        </w:rPr>
        <w:t>t.</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3.1. Ogólne wymagania dotycz</w:t>
      </w:r>
      <w:r w:rsidRPr="00AE4703">
        <w:rPr>
          <w:rFonts w:eastAsia="TimesNewRoman"/>
          <w:color w:val="000000"/>
          <w:sz w:val="20"/>
          <w:szCs w:val="20"/>
        </w:rPr>
        <w:t>ą</w:t>
      </w:r>
      <w:r w:rsidRPr="00AE4703">
        <w:rPr>
          <w:b/>
          <w:bCs/>
          <w:color w:val="000000"/>
          <w:sz w:val="20"/>
          <w:szCs w:val="20"/>
        </w:rPr>
        <w:t>ce sprz</w:t>
      </w:r>
      <w:r w:rsidRPr="00AE4703">
        <w:rPr>
          <w:rFonts w:eastAsia="TimesNewRoman"/>
          <w:color w:val="000000"/>
          <w:sz w:val="20"/>
          <w:szCs w:val="20"/>
        </w:rPr>
        <w:t>ę</w:t>
      </w:r>
      <w:r w:rsidRPr="00AE4703">
        <w:rPr>
          <w:b/>
          <w:bCs/>
          <w:color w:val="000000"/>
          <w:sz w:val="20"/>
          <w:szCs w:val="20"/>
        </w:rPr>
        <w:t>tu.</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wymagania dotycz</w:t>
      </w:r>
      <w:r w:rsidRPr="00AE4703">
        <w:rPr>
          <w:rFonts w:eastAsia="TimesNewRoman"/>
          <w:color w:val="000000"/>
          <w:sz w:val="20"/>
          <w:szCs w:val="20"/>
        </w:rPr>
        <w:t>ą</w:t>
      </w:r>
      <w:r w:rsidRPr="00AE4703">
        <w:rPr>
          <w:color w:val="000000"/>
          <w:sz w:val="20"/>
          <w:szCs w:val="20"/>
        </w:rPr>
        <w:t>ce sprz</w:t>
      </w:r>
      <w:r w:rsidRPr="00AE4703">
        <w:rPr>
          <w:rFonts w:eastAsia="TimesNewRoman"/>
          <w:color w:val="000000"/>
          <w:sz w:val="20"/>
          <w:szCs w:val="20"/>
        </w:rPr>
        <w:t>ę</w:t>
      </w:r>
      <w:r w:rsidRPr="00AE4703">
        <w:rPr>
          <w:color w:val="000000"/>
          <w:sz w:val="20"/>
          <w:szCs w:val="20"/>
        </w:rPr>
        <w:t>tu s</w:t>
      </w:r>
      <w:r w:rsidRPr="00AE4703">
        <w:rPr>
          <w:rFonts w:eastAsia="TimesNewRoman"/>
          <w:color w:val="000000"/>
          <w:sz w:val="20"/>
          <w:szCs w:val="20"/>
        </w:rPr>
        <w:t xml:space="preserve">ą </w:t>
      </w:r>
      <w:r w:rsidRPr="00AE4703">
        <w:rPr>
          <w:color w:val="000000"/>
          <w:sz w:val="20"/>
          <w:szCs w:val="20"/>
        </w:rPr>
        <w:t>zawarte 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3.2.Szczegółowe wymagania dotycz</w:t>
      </w:r>
      <w:r w:rsidRPr="00AE4703">
        <w:rPr>
          <w:rFonts w:eastAsia="TimesNewRoman"/>
          <w:color w:val="000000"/>
          <w:sz w:val="20"/>
          <w:szCs w:val="20"/>
        </w:rPr>
        <w:t>ą</w:t>
      </w:r>
      <w:r w:rsidRPr="00AE4703">
        <w:rPr>
          <w:b/>
          <w:bCs/>
          <w:color w:val="000000"/>
          <w:sz w:val="20"/>
          <w:szCs w:val="20"/>
        </w:rPr>
        <w:t>ce sprz</w:t>
      </w:r>
      <w:r w:rsidRPr="00AE4703">
        <w:rPr>
          <w:rFonts w:eastAsia="TimesNewRoman"/>
          <w:color w:val="000000"/>
          <w:sz w:val="20"/>
          <w:szCs w:val="20"/>
        </w:rPr>
        <w:t>ę</w:t>
      </w:r>
      <w:r w:rsidRPr="00AE4703">
        <w:rPr>
          <w:b/>
          <w:bCs/>
          <w:color w:val="000000"/>
          <w:sz w:val="20"/>
          <w:szCs w:val="20"/>
        </w:rPr>
        <w:t>tu.</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Narz</w:t>
      </w:r>
      <w:r w:rsidRPr="00AE4703">
        <w:rPr>
          <w:rFonts w:eastAsia="TimesNewRoman"/>
          <w:color w:val="000000"/>
          <w:sz w:val="20"/>
          <w:szCs w:val="20"/>
        </w:rPr>
        <w:t>ę</w:t>
      </w:r>
      <w:r w:rsidRPr="00AE4703">
        <w:rPr>
          <w:color w:val="000000"/>
          <w:sz w:val="20"/>
          <w:szCs w:val="20"/>
        </w:rPr>
        <w:t>dzia stosowane powszechnie podczas pracy w technologii suchej zabudowy:</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do ci</w:t>
      </w:r>
      <w:r w:rsidRPr="00AE4703">
        <w:rPr>
          <w:rFonts w:eastAsia="TimesNewRoman"/>
          <w:color w:val="000000"/>
          <w:sz w:val="20"/>
          <w:szCs w:val="20"/>
        </w:rPr>
        <w:t>ę</w:t>
      </w:r>
      <w:r w:rsidRPr="00AE4703">
        <w:rPr>
          <w:color w:val="000000"/>
          <w:sz w:val="20"/>
          <w:szCs w:val="20"/>
        </w:rPr>
        <w:t>cia płyt g-k używane s</w:t>
      </w:r>
      <w:r w:rsidRPr="00AE4703">
        <w:rPr>
          <w:rFonts w:eastAsia="TimesNewRoman"/>
          <w:color w:val="000000"/>
          <w:sz w:val="20"/>
          <w:szCs w:val="20"/>
        </w:rPr>
        <w:t xml:space="preserve">ą </w:t>
      </w:r>
      <w:r w:rsidRPr="00AE4703">
        <w:rPr>
          <w:color w:val="000000"/>
          <w:sz w:val="20"/>
          <w:szCs w:val="20"/>
        </w:rPr>
        <w:t>noże z wymiennym ostrzem i piła płatnica.</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do mieszania gipsu szpachlowego do spoinowania używamy wolnoobrotow</w:t>
      </w:r>
      <w:r w:rsidRPr="00AE4703">
        <w:rPr>
          <w:rFonts w:eastAsia="TimesNewRoman"/>
          <w:color w:val="000000"/>
          <w:sz w:val="20"/>
          <w:szCs w:val="20"/>
        </w:rPr>
        <w:t xml:space="preserve">ą </w:t>
      </w:r>
      <w:r w:rsidRPr="00AE4703">
        <w:rPr>
          <w:color w:val="000000"/>
          <w:sz w:val="20"/>
          <w:szCs w:val="20"/>
        </w:rPr>
        <w:t>wiertark</w:t>
      </w:r>
      <w:r w:rsidRPr="00AE4703">
        <w:rPr>
          <w:rFonts w:eastAsia="TimesNewRoman"/>
          <w:color w:val="000000"/>
          <w:sz w:val="20"/>
          <w:szCs w:val="20"/>
        </w:rPr>
        <w:t xml:space="preserve">ę </w:t>
      </w:r>
      <w:r w:rsidRPr="00AE4703">
        <w:rPr>
          <w:color w:val="000000"/>
          <w:sz w:val="20"/>
          <w:szCs w:val="20"/>
        </w:rPr>
        <w:t>z mieszadłem, kielni i wiadro plastikowe,</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do prawidłowego ustawienia mocowanych płyt g-k stosowany jest powszechnie młotek gumowy, łata i poziomica,</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do przykr</w:t>
      </w:r>
      <w:r w:rsidRPr="00AE4703">
        <w:rPr>
          <w:rFonts w:eastAsia="TimesNewRoman"/>
          <w:color w:val="000000"/>
          <w:sz w:val="20"/>
          <w:szCs w:val="20"/>
        </w:rPr>
        <w:t>ę</w:t>
      </w:r>
      <w:r w:rsidRPr="00AE4703">
        <w:rPr>
          <w:color w:val="000000"/>
          <w:sz w:val="20"/>
          <w:szCs w:val="20"/>
        </w:rPr>
        <w:t>cania płyt g-k najlepsza jest wkr</w:t>
      </w:r>
      <w:r w:rsidRPr="00AE4703">
        <w:rPr>
          <w:rFonts w:eastAsia="TimesNewRoman"/>
          <w:color w:val="000000"/>
          <w:sz w:val="20"/>
          <w:szCs w:val="20"/>
        </w:rPr>
        <w:t>ę</w:t>
      </w:r>
      <w:r w:rsidRPr="00AE4703">
        <w:rPr>
          <w:color w:val="000000"/>
          <w:sz w:val="20"/>
          <w:szCs w:val="20"/>
        </w:rPr>
        <w:t>tarka z regulacja gł</w:t>
      </w:r>
      <w:r w:rsidRPr="00AE4703">
        <w:rPr>
          <w:rFonts w:eastAsia="TimesNewRoman"/>
          <w:color w:val="000000"/>
          <w:sz w:val="20"/>
          <w:szCs w:val="20"/>
        </w:rPr>
        <w:t>ę</w:t>
      </w:r>
      <w:r w:rsidRPr="00AE4703">
        <w:rPr>
          <w:color w:val="000000"/>
          <w:sz w:val="20"/>
          <w:szCs w:val="20"/>
        </w:rPr>
        <w:t>boko</w:t>
      </w:r>
      <w:r w:rsidRPr="00AE4703">
        <w:rPr>
          <w:rFonts w:eastAsia="TimesNewRoman"/>
          <w:color w:val="000000"/>
          <w:sz w:val="20"/>
          <w:szCs w:val="20"/>
        </w:rPr>
        <w:t>ś</w:t>
      </w:r>
      <w:r w:rsidRPr="00AE4703">
        <w:rPr>
          <w:color w:val="000000"/>
          <w:sz w:val="20"/>
          <w:szCs w:val="20"/>
        </w:rPr>
        <w:t>ci wkr</w:t>
      </w:r>
      <w:r w:rsidRPr="00AE4703">
        <w:rPr>
          <w:rFonts w:eastAsia="TimesNewRoman"/>
          <w:color w:val="000000"/>
          <w:sz w:val="20"/>
          <w:szCs w:val="20"/>
        </w:rPr>
        <w:t>ę</w:t>
      </w:r>
      <w:r w:rsidRPr="00AE4703">
        <w:rPr>
          <w:color w:val="000000"/>
          <w:sz w:val="20"/>
          <w:szCs w:val="20"/>
        </w:rPr>
        <w:t>cania,</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dodatkowo mog</w:t>
      </w:r>
      <w:r w:rsidRPr="00AE4703">
        <w:rPr>
          <w:rFonts w:eastAsia="TimesNewRoman"/>
          <w:color w:val="000000"/>
          <w:sz w:val="20"/>
          <w:szCs w:val="20"/>
        </w:rPr>
        <w:t xml:space="preserve">ą </w:t>
      </w:r>
      <w:r w:rsidRPr="00AE4703">
        <w:rPr>
          <w:color w:val="000000"/>
          <w:sz w:val="20"/>
          <w:szCs w:val="20"/>
        </w:rPr>
        <w:t>by</w:t>
      </w:r>
      <w:r w:rsidRPr="00AE4703">
        <w:rPr>
          <w:rFonts w:eastAsia="TimesNewRoman"/>
          <w:color w:val="000000"/>
          <w:sz w:val="20"/>
          <w:szCs w:val="20"/>
        </w:rPr>
        <w:t xml:space="preserve">ć </w:t>
      </w:r>
      <w:r w:rsidRPr="00AE4703">
        <w:rPr>
          <w:color w:val="000000"/>
          <w:sz w:val="20"/>
          <w:szCs w:val="20"/>
        </w:rPr>
        <w:t>użyteczne: tacker i zszywki, strug k</w:t>
      </w:r>
      <w:r w:rsidRPr="00AE4703">
        <w:rPr>
          <w:rFonts w:eastAsia="TimesNewRoman"/>
          <w:color w:val="000000"/>
          <w:sz w:val="20"/>
          <w:szCs w:val="20"/>
        </w:rPr>
        <w:t>ą</w:t>
      </w:r>
      <w:r w:rsidRPr="00AE4703">
        <w:rPr>
          <w:color w:val="000000"/>
          <w:sz w:val="20"/>
          <w:szCs w:val="20"/>
        </w:rPr>
        <w:t>towy oraz sznurek malarski.</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4. Transport.</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4.1. Ogólne wymagania dotycz</w:t>
      </w:r>
      <w:r w:rsidRPr="00AE4703">
        <w:rPr>
          <w:rFonts w:eastAsia="TimesNewRoman"/>
          <w:color w:val="000000"/>
          <w:sz w:val="20"/>
          <w:szCs w:val="20"/>
        </w:rPr>
        <w:t>ą</w:t>
      </w:r>
      <w:r w:rsidRPr="00AE4703">
        <w:rPr>
          <w:b/>
          <w:bCs/>
          <w:color w:val="000000"/>
          <w:sz w:val="20"/>
          <w:szCs w:val="20"/>
        </w:rPr>
        <w:t>ce transportu.</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zasady transportu s</w:t>
      </w:r>
      <w:r w:rsidRPr="00AE4703">
        <w:rPr>
          <w:rFonts w:eastAsia="TimesNewRoman"/>
          <w:color w:val="000000"/>
          <w:sz w:val="20"/>
          <w:szCs w:val="20"/>
        </w:rPr>
        <w:t xml:space="preserve">ą </w:t>
      </w:r>
      <w:r w:rsidRPr="00AE4703">
        <w:rPr>
          <w:color w:val="000000"/>
          <w:sz w:val="20"/>
          <w:szCs w:val="20"/>
        </w:rPr>
        <w:t>zawarte 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4.2. Szczegółowe wymagania dotycz</w:t>
      </w:r>
      <w:r w:rsidRPr="00AE4703">
        <w:rPr>
          <w:rFonts w:eastAsia="TimesNewRoman"/>
          <w:color w:val="000000"/>
          <w:sz w:val="20"/>
          <w:szCs w:val="20"/>
        </w:rPr>
        <w:t>ą</w:t>
      </w:r>
      <w:r w:rsidRPr="00AE4703">
        <w:rPr>
          <w:b/>
          <w:bCs/>
          <w:color w:val="000000"/>
          <w:sz w:val="20"/>
          <w:szCs w:val="20"/>
        </w:rPr>
        <w:t>ce transportu.</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Transport powinien zapewnia</w:t>
      </w:r>
      <w:r w:rsidRPr="00AE4703">
        <w:rPr>
          <w:rFonts w:eastAsia="TimesNewRoman"/>
          <w:color w:val="000000"/>
          <w:sz w:val="20"/>
          <w:szCs w:val="20"/>
        </w:rPr>
        <w:t>ć</w:t>
      </w:r>
      <w:r w:rsidRPr="00AE4703">
        <w:rPr>
          <w:color w:val="000000"/>
          <w:sz w:val="20"/>
          <w:szCs w:val="20"/>
        </w:rPr>
        <w: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stabilno</w:t>
      </w:r>
      <w:r w:rsidRPr="00AE4703">
        <w:rPr>
          <w:rFonts w:eastAsia="TimesNewRoman"/>
          <w:color w:val="000000"/>
          <w:sz w:val="20"/>
          <w:szCs w:val="20"/>
        </w:rPr>
        <w:t xml:space="preserve">ść </w:t>
      </w:r>
      <w:r w:rsidRPr="00AE4703">
        <w:rPr>
          <w:color w:val="000000"/>
          <w:sz w:val="20"/>
          <w:szCs w:val="20"/>
        </w:rPr>
        <w:t>pozycji załadowywanych materiałów,</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zabezpieczenie materiałów przed ich uszkodzeniem,</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kontrol</w:t>
      </w:r>
      <w:r w:rsidRPr="00AE4703">
        <w:rPr>
          <w:rFonts w:eastAsia="TimesNewRoman"/>
          <w:color w:val="000000"/>
          <w:sz w:val="20"/>
          <w:szCs w:val="20"/>
        </w:rPr>
        <w:t xml:space="preserve">ę </w:t>
      </w:r>
      <w:r w:rsidRPr="00AE4703">
        <w:rPr>
          <w:color w:val="000000"/>
          <w:sz w:val="20"/>
          <w:szCs w:val="20"/>
        </w:rPr>
        <w:t>załadunku i wyładunku,</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Materiały nale</w:t>
      </w:r>
      <w:r w:rsidRPr="00AE4703">
        <w:rPr>
          <w:rFonts w:eastAsia="TimesNewRoman"/>
          <w:color w:val="000000"/>
          <w:sz w:val="20"/>
          <w:szCs w:val="20"/>
        </w:rPr>
        <w:t>ż</w:t>
      </w:r>
      <w:r w:rsidRPr="00AE4703">
        <w:rPr>
          <w:color w:val="000000"/>
          <w:sz w:val="20"/>
          <w:szCs w:val="20"/>
        </w:rPr>
        <w:t>y przewozi</w:t>
      </w:r>
      <w:r w:rsidRPr="00AE4703">
        <w:rPr>
          <w:rFonts w:eastAsia="TimesNewRoman"/>
          <w:color w:val="000000"/>
          <w:sz w:val="20"/>
          <w:szCs w:val="20"/>
        </w:rPr>
        <w:t xml:space="preserve">ć </w:t>
      </w:r>
      <w:r w:rsidRPr="00AE4703">
        <w:rPr>
          <w:color w:val="000000"/>
          <w:sz w:val="20"/>
          <w:szCs w:val="20"/>
        </w:rPr>
        <w:t>w pozycji poziomej i zabezpieczy</w:t>
      </w:r>
      <w:r w:rsidRPr="00AE4703">
        <w:rPr>
          <w:rFonts w:eastAsia="TimesNewRoman"/>
          <w:color w:val="000000"/>
          <w:sz w:val="20"/>
          <w:szCs w:val="20"/>
        </w:rPr>
        <w:t xml:space="preserve">ć </w:t>
      </w:r>
      <w:r w:rsidRPr="00AE4703">
        <w:rPr>
          <w:color w:val="000000"/>
          <w:sz w:val="20"/>
          <w:szCs w:val="20"/>
        </w:rPr>
        <w:t>przed przesuwaniem i przetaczaniem w czasie ruchu pojazdów. Przy przewozie nale</w:t>
      </w:r>
      <w:r w:rsidRPr="00AE4703">
        <w:rPr>
          <w:rFonts w:eastAsia="TimesNewRoman"/>
          <w:color w:val="000000"/>
          <w:sz w:val="20"/>
          <w:szCs w:val="20"/>
        </w:rPr>
        <w:t>ż</w:t>
      </w:r>
      <w:r w:rsidRPr="00AE4703">
        <w:rPr>
          <w:color w:val="000000"/>
          <w:sz w:val="20"/>
          <w:szCs w:val="20"/>
        </w:rPr>
        <w:t>y przestrzega</w:t>
      </w:r>
      <w:r w:rsidRPr="00AE4703">
        <w:rPr>
          <w:rFonts w:eastAsia="TimesNewRoman"/>
          <w:color w:val="000000"/>
          <w:sz w:val="20"/>
          <w:szCs w:val="20"/>
        </w:rPr>
        <w:t xml:space="preserve">ć </w:t>
      </w:r>
      <w:r w:rsidRPr="00AE4703">
        <w:rPr>
          <w:color w:val="000000"/>
          <w:sz w:val="20"/>
          <w:szCs w:val="20"/>
        </w:rPr>
        <w:t>przepisów</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obowi</w:t>
      </w:r>
      <w:r w:rsidRPr="00AE4703">
        <w:rPr>
          <w:rFonts w:eastAsia="TimesNewRoman"/>
          <w:color w:val="000000"/>
          <w:sz w:val="20"/>
          <w:szCs w:val="20"/>
        </w:rPr>
        <w:t>ą</w:t>
      </w:r>
      <w:r w:rsidRPr="00AE4703">
        <w:rPr>
          <w:color w:val="000000"/>
          <w:sz w:val="20"/>
          <w:szCs w:val="20"/>
        </w:rPr>
        <w:t>zuj</w:t>
      </w:r>
      <w:r w:rsidRPr="00AE4703">
        <w:rPr>
          <w:rFonts w:eastAsia="TimesNewRoman"/>
          <w:color w:val="000000"/>
          <w:sz w:val="20"/>
          <w:szCs w:val="20"/>
        </w:rPr>
        <w:t>ą</w:t>
      </w:r>
      <w:r w:rsidRPr="00AE4703">
        <w:rPr>
          <w:color w:val="000000"/>
          <w:sz w:val="20"/>
          <w:szCs w:val="20"/>
        </w:rPr>
        <w:t>cych w publicznym transporcie drogowym i kołowym.</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5. Wykonanie robót.</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5.1.Ogólne zasady wykonywania robót.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warunki wykonania robót zawarte s</w:t>
      </w:r>
      <w:r w:rsidRPr="00AE4703">
        <w:rPr>
          <w:rFonts w:eastAsia="TimesNewRoman"/>
          <w:color w:val="000000"/>
          <w:sz w:val="20"/>
          <w:szCs w:val="20"/>
        </w:rPr>
        <w:t xml:space="preserve">ą </w:t>
      </w:r>
      <w:r w:rsidRPr="00AE4703">
        <w:rPr>
          <w:color w:val="000000"/>
          <w:sz w:val="20"/>
          <w:szCs w:val="20"/>
        </w:rPr>
        <w:t>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5.2. Szczegółowe zasady wykonywania robót.</w:t>
      </w:r>
    </w:p>
    <w:p w:rsidR="00AE4703" w:rsidRPr="00AE4703" w:rsidRDefault="00AE4703" w:rsidP="00AE4703">
      <w:pPr>
        <w:autoSpaceDE w:val="0"/>
        <w:autoSpaceDN w:val="0"/>
        <w:adjustRightInd w:val="0"/>
        <w:jc w:val="both"/>
        <w:rPr>
          <w:bCs/>
          <w:color w:val="000000"/>
          <w:sz w:val="20"/>
          <w:szCs w:val="20"/>
          <w:u w:val="single"/>
        </w:rPr>
      </w:pPr>
      <w:r w:rsidRPr="00AE4703">
        <w:rPr>
          <w:bCs/>
          <w:color w:val="000000"/>
          <w:sz w:val="20"/>
          <w:szCs w:val="20"/>
          <w:u w:val="single"/>
        </w:rPr>
        <w:t>Przycinanie i obróbka płyt gipsowo – kartonowych.</w:t>
      </w:r>
    </w:p>
    <w:p w:rsidR="00AE4703" w:rsidRPr="00AE4703" w:rsidRDefault="00AE4703" w:rsidP="00AE4703">
      <w:pPr>
        <w:autoSpaceDE w:val="0"/>
        <w:autoSpaceDN w:val="0"/>
        <w:adjustRightInd w:val="0"/>
        <w:jc w:val="both"/>
        <w:rPr>
          <w:b/>
          <w:bCs/>
          <w:color w:val="000000"/>
          <w:sz w:val="20"/>
          <w:szCs w:val="20"/>
        </w:rPr>
      </w:pPr>
      <w:r w:rsidRPr="00AE4703">
        <w:rPr>
          <w:color w:val="000000"/>
          <w:sz w:val="20"/>
          <w:szCs w:val="20"/>
        </w:rPr>
        <w:t>Płyty gipsowo-kartonowe mo</w:t>
      </w:r>
      <w:r w:rsidRPr="00AE4703">
        <w:rPr>
          <w:rFonts w:eastAsia="TimesNewRoman"/>
          <w:color w:val="000000"/>
          <w:sz w:val="20"/>
          <w:szCs w:val="20"/>
        </w:rPr>
        <w:t>ż</w:t>
      </w:r>
      <w:r w:rsidRPr="00AE4703">
        <w:rPr>
          <w:color w:val="000000"/>
          <w:sz w:val="20"/>
          <w:szCs w:val="20"/>
        </w:rPr>
        <w:t>na łatwo ci</w:t>
      </w:r>
      <w:r w:rsidRPr="00AE4703">
        <w:rPr>
          <w:rFonts w:eastAsia="TimesNewRoman"/>
          <w:color w:val="000000"/>
          <w:sz w:val="20"/>
          <w:szCs w:val="20"/>
        </w:rPr>
        <w:t xml:space="preserve">ąć </w:t>
      </w:r>
      <w:r w:rsidRPr="00AE4703">
        <w:rPr>
          <w:color w:val="000000"/>
          <w:sz w:val="20"/>
          <w:szCs w:val="20"/>
        </w:rPr>
        <w:t>za pomoc</w:t>
      </w:r>
      <w:r w:rsidRPr="00AE4703">
        <w:rPr>
          <w:rFonts w:eastAsia="TimesNewRoman"/>
          <w:color w:val="000000"/>
          <w:sz w:val="20"/>
          <w:szCs w:val="20"/>
        </w:rPr>
        <w:t xml:space="preserve">ą </w:t>
      </w:r>
      <w:r w:rsidRPr="00AE4703">
        <w:rPr>
          <w:color w:val="000000"/>
          <w:sz w:val="20"/>
          <w:szCs w:val="20"/>
        </w:rPr>
        <w:t>noża do płyt lub no</w:t>
      </w:r>
      <w:r w:rsidRPr="00AE4703">
        <w:rPr>
          <w:rFonts w:eastAsia="TimesNewRoman"/>
          <w:color w:val="000000"/>
          <w:sz w:val="20"/>
          <w:szCs w:val="20"/>
        </w:rPr>
        <w:t>ż</w:t>
      </w:r>
      <w:r w:rsidRPr="00AE4703">
        <w:rPr>
          <w:color w:val="000000"/>
          <w:sz w:val="20"/>
          <w:szCs w:val="20"/>
        </w:rPr>
        <w:t>a do wykładzin. Podczas przycinania płyty powinny le</w:t>
      </w:r>
      <w:r w:rsidRPr="00AE4703">
        <w:rPr>
          <w:rFonts w:eastAsia="TimesNewRoman"/>
          <w:color w:val="000000"/>
          <w:sz w:val="20"/>
          <w:szCs w:val="20"/>
        </w:rPr>
        <w:t>ż</w:t>
      </w:r>
      <w:r w:rsidRPr="00AE4703">
        <w:rPr>
          <w:color w:val="000000"/>
          <w:sz w:val="20"/>
          <w:szCs w:val="20"/>
        </w:rPr>
        <w:t>e</w:t>
      </w:r>
      <w:r w:rsidRPr="00AE4703">
        <w:rPr>
          <w:rFonts w:eastAsia="TimesNewRoman"/>
          <w:color w:val="000000"/>
          <w:sz w:val="20"/>
          <w:szCs w:val="20"/>
        </w:rPr>
        <w:t xml:space="preserve">ć </w:t>
      </w:r>
      <w:r w:rsidRPr="00AE4703">
        <w:rPr>
          <w:color w:val="000000"/>
          <w:sz w:val="20"/>
          <w:szCs w:val="20"/>
        </w:rPr>
        <w:t>płasko na równym podło</w:t>
      </w:r>
      <w:r w:rsidRPr="00AE4703">
        <w:rPr>
          <w:rFonts w:eastAsia="TimesNewRoman"/>
          <w:color w:val="000000"/>
          <w:sz w:val="20"/>
          <w:szCs w:val="20"/>
        </w:rPr>
        <w:t>ż</w:t>
      </w:r>
      <w:r w:rsidRPr="00AE4703">
        <w:rPr>
          <w:color w:val="000000"/>
          <w:sz w:val="20"/>
          <w:szCs w:val="20"/>
        </w:rPr>
        <w:t>u, lub na specjalnym stole do przycinania. Aby przyci</w:t>
      </w:r>
      <w:r w:rsidRPr="00AE4703">
        <w:rPr>
          <w:rFonts w:eastAsia="TimesNewRoman"/>
          <w:color w:val="000000"/>
          <w:sz w:val="20"/>
          <w:szCs w:val="20"/>
        </w:rPr>
        <w:t xml:space="preserve">ąć </w:t>
      </w:r>
      <w:r w:rsidRPr="00AE4703">
        <w:rPr>
          <w:color w:val="000000"/>
          <w:sz w:val="20"/>
          <w:szCs w:val="20"/>
        </w:rPr>
        <w:t>płyt</w:t>
      </w:r>
      <w:r w:rsidRPr="00AE4703">
        <w:rPr>
          <w:rFonts w:eastAsia="TimesNewRoman"/>
          <w:color w:val="000000"/>
          <w:sz w:val="20"/>
          <w:szCs w:val="20"/>
        </w:rPr>
        <w:t xml:space="preserve">ę </w:t>
      </w:r>
      <w:r w:rsidRPr="00AE4703">
        <w:rPr>
          <w:color w:val="000000"/>
          <w:sz w:val="20"/>
          <w:szCs w:val="20"/>
        </w:rPr>
        <w:t>nale</w:t>
      </w:r>
      <w:r w:rsidRPr="00AE4703">
        <w:rPr>
          <w:rFonts w:eastAsia="TimesNewRoman"/>
          <w:color w:val="000000"/>
          <w:sz w:val="20"/>
          <w:szCs w:val="20"/>
        </w:rPr>
        <w:t>ż</w:t>
      </w:r>
      <w:r w:rsidRPr="00AE4703">
        <w:rPr>
          <w:color w:val="000000"/>
          <w:sz w:val="20"/>
          <w:szCs w:val="20"/>
        </w:rPr>
        <w:t>y:</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naci</w:t>
      </w:r>
      <w:r w:rsidRPr="00AE4703">
        <w:rPr>
          <w:rFonts w:eastAsia="TimesNewRoman"/>
          <w:color w:val="000000"/>
          <w:sz w:val="20"/>
          <w:szCs w:val="20"/>
        </w:rPr>
        <w:t xml:space="preserve">ąć </w:t>
      </w:r>
      <w:r w:rsidRPr="00AE4703">
        <w:rPr>
          <w:color w:val="000000"/>
          <w:sz w:val="20"/>
          <w:szCs w:val="20"/>
        </w:rPr>
        <w:t>karton od strony licowej,</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płyt</w:t>
      </w:r>
      <w:r w:rsidRPr="00AE4703">
        <w:rPr>
          <w:rFonts w:eastAsia="TimesNewRoman"/>
          <w:color w:val="000000"/>
          <w:sz w:val="20"/>
          <w:szCs w:val="20"/>
        </w:rPr>
        <w:t xml:space="preserve">ę </w:t>
      </w:r>
      <w:r w:rsidRPr="00AE4703">
        <w:rPr>
          <w:color w:val="000000"/>
          <w:sz w:val="20"/>
          <w:szCs w:val="20"/>
        </w:rPr>
        <w:t>złama</w:t>
      </w:r>
      <w:r w:rsidRPr="00AE4703">
        <w:rPr>
          <w:rFonts w:eastAsia="TimesNewRoman"/>
          <w:color w:val="000000"/>
          <w:sz w:val="20"/>
          <w:szCs w:val="20"/>
        </w:rPr>
        <w:t xml:space="preserve">ć </w:t>
      </w:r>
      <w:r w:rsidRPr="00AE4703">
        <w:rPr>
          <w:color w:val="000000"/>
          <w:sz w:val="20"/>
          <w:szCs w:val="20"/>
        </w:rPr>
        <w:t>w rdzeniu gipsowym,</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rozci</w:t>
      </w:r>
      <w:r w:rsidRPr="00AE4703">
        <w:rPr>
          <w:rFonts w:eastAsia="TimesNewRoman"/>
          <w:color w:val="000000"/>
          <w:sz w:val="20"/>
          <w:szCs w:val="20"/>
        </w:rPr>
        <w:t xml:space="preserve">ąć </w:t>
      </w:r>
      <w:r w:rsidRPr="00AE4703">
        <w:rPr>
          <w:color w:val="000000"/>
          <w:sz w:val="20"/>
          <w:szCs w:val="20"/>
        </w:rPr>
        <w:t>karton strony tylnej.</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lastRenderedPageBreak/>
        <w:t>Kraw</w:t>
      </w:r>
      <w:r w:rsidRPr="00AE4703">
        <w:rPr>
          <w:rFonts w:eastAsia="TimesNewRoman"/>
          <w:color w:val="000000"/>
          <w:sz w:val="20"/>
          <w:szCs w:val="20"/>
        </w:rPr>
        <w:t>ę</w:t>
      </w:r>
      <w:r w:rsidRPr="00AE4703">
        <w:rPr>
          <w:color w:val="000000"/>
          <w:sz w:val="20"/>
          <w:szCs w:val="20"/>
        </w:rPr>
        <w:t>dzie ci</w:t>
      </w:r>
      <w:r w:rsidRPr="00AE4703">
        <w:rPr>
          <w:rFonts w:eastAsia="TimesNewRoman"/>
          <w:color w:val="000000"/>
          <w:sz w:val="20"/>
          <w:szCs w:val="20"/>
        </w:rPr>
        <w:t>ę</w:t>
      </w:r>
      <w:r w:rsidRPr="00AE4703">
        <w:rPr>
          <w:color w:val="000000"/>
          <w:sz w:val="20"/>
          <w:szCs w:val="20"/>
        </w:rPr>
        <w:t>te sfazowa</w:t>
      </w:r>
      <w:r w:rsidRPr="00AE4703">
        <w:rPr>
          <w:rFonts w:eastAsia="TimesNewRoman"/>
          <w:color w:val="000000"/>
          <w:sz w:val="20"/>
          <w:szCs w:val="20"/>
        </w:rPr>
        <w:t xml:space="preserve">ć </w:t>
      </w:r>
      <w:r w:rsidRPr="00AE4703">
        <w:rPr>
          <w:color w:val="000000"/>
          <w:sz w:val="20"/>
          <w:szCs w:val="20"/>
        </w:rPr>
        <w:t>za pomoc</w:t>
      </w:r>
      <w:r w:rsidRPr="00AE4703">
        <w:rPr>
          <w:rFonts w:eastAsia="TimesNewRoman"/>
          <w:color w:val="000000"/>
          <w:sz w:val="20"/>
          <w:szCs w:val="20"/>
        </w:rPr>
        <w:t xml:space="preserve">ą </w:t>
      </w:r>
      <w:r w:rsidRPr="00AE4703">
        <w:rPr>
          <w:color w:val="000000"/>
          <w:sz w:val="20"/>
          <w:szCs w:val="20"/>
        </w:rPr>
        <w:t>struga k</w:t>
      </w:r>
      <w:r w:rsidRPr="00AE4703">
        <w:rPr>
          <w:rFonts w:eastAsia="TimesNewRoman"/>
          <w:color w:val="000000"/>
          <w:sz w:val="20"/>
          <w:szCs w:val="20"/>
        </w:rPr>
        <w:t>ą</w:t>
      </w:r>
      <w:r w:rsidRPr="00AE4703">
        <w:rPr>
          <w:color w:val="000000"/>
          <w:sz w:val="20"/>
          <w:szCs w:val="20"/>
        </w:rPr>
        <w:t>towego. Karton na stronie licowej obrobi</w:t>
      </w:r>
      <w:r w:rsidRPr="00AE4703">
        <w:rPr>
          <w:rFonts w:eastAsia="TimesNewRoman"/>
          <w:color w:val="000000"/>
          <w:sz w:val="20"/>
          <w:szCs w:val="20"/>
        </w:rPr>
        <w:t xml:space="preserve">ć </w:t>
      </w:r>
      <w:r w:rsidRPr="00AE4703">
        <w:rPr>
          <w:color w:val="000000"/>
          <w:sz w:val="20"/>
          <w:szCs w:val="20"/>
        </w:rPr>
        <w:t>posługuj</w:t>
      </w:r>
      <w:r w:rsidRPr="00AE4703">
        <w:rPr>
          <w:rFonts w:eastAsia="TimesNewRoman"/>
          <w:color w:val="000000"/>
          <w:sz w:val="20"/>
          <w:szCs w:val="20"/>
        </w:rPr>
        <w:t>ą</w:t>
      </w:r>
      <w:r w:rsidRPr="00AE4703">
        <w:rPr>
          <w:color w:val="000000"/>
          <w:sz w:val="20"/>
          <w:szCs w:val="20"/>
        </w:rPr>
        <w:t>c si</w:t>
      </w:r>
      <w:r w:rsidRPr="00AE4703">
        <w:rPr>
          <w:rFonts w:eastAsia="TimesNewRoman"/>
          <w:color w:val="000000"/>
          <w:sz w:val="20"/>
          <w:szCs w:val="20"/>
        </w:rPr>
        <w:t xml:space="preserve">ę </w:t>
      </w:r>
      <w:r w:rsidRPr="00AE4703">
        <w:rPr>
          <w:color w:val="000000"/>
          <w:sz w:val="20"/>
          <w:szCs w:val="20"/>
        </w:rPr>
        <w:t xml:space="preserve">papierem </w:t>
      </w:r>
      <w:r w:rsidRPr="00AE4703">
        <w:rPr>
          <w:rFonts w:eastAsia="TimesNewRoman"/>
          <w:color w:val="000000"/>
          <w:sz w:val="20"/>
          <w:szCs w:val="20"/>
        </w:rPr>
        <w:t>ś</w:t>
      </w:r>
      <w:r w:rsidRPr="00AE4703">
        <w:rPr>
          <w:color w:val="000000"/>
          <w:sz w:val="20"/>
          <w:szCs w:val="20"/>
        </w:rPr>
        <w:t>ciernym, strugiem b</w:t>
      </w:r>
      <w:r w:rsidRPr="00AE4703">
        <w:rPr>
          <w:rFonts w:eastAsia="TimesNewRoman"/>
          <w:color w:val="000000"/>
          <w:sz w:val="20"/>
          <w:szCs w:val="20"/>
        </w:rPr>
        <w:t>ą</w:t>
      </w:r>
      <w:r w:rsidRPr="00AE4703">
        <w:rPr>
          <w:color w:val="000000"/>
          <w:sz w:val="20"/>
          <w:szCs w:val="20"/>
        </w:rPr>
        <w:t>d</w:t>
      </w:r>
      <w:r w:rsidRPr="00AE4703">
        <w:rPr>
          <w:rFonts w:eastAsia="TimesNewRoman"/>
          <w:color w:val="000000"/>
          <w:sz w:val="20"/>
          <w:szCs w:val="20"/>
        </w:rPr>
        <w:t xml:space="preserve">ź </w:t>
      </w:r>
      <w:r w:rsidRPr="00AE4703">
        <w:rPr>
          <w:color w:val="000000"/>
          <w:sz w:val="20"/>
          <w:szCs w:val="20"/>
        </w:rPr>
        <w:t>tarnikiem.</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Przed spoinowaniem usun</w:t>
      </w:r>
      <w:r w:rsidRPr="00AE4703">
        <w:rPr>
          <w:rFonts w:eastAsia="TimesNewRoman"/>
          <w:color w:val="000000"/>
          <w:sz w:val="20"/>
          <w:szCs w:val="20"/>
        </w:rPr>
        <w:t xml:space="preserve">ąć </w:t>
      </w:r>
      <w:r w:rsidRPr="00AE4703">
        <w:rPr>
          <w:color w:val="000000"/>
          <w:sz w:val="20"/>
          <w:szCs w:val="20"/>
        </w:rPr>
        <w:t>pył gipsowy z kraw</w:t>
      </w:r>
      <w:r w:rsidRPr="00AE4703">
        <w:rPr>
          <w:rFonts w:eastAsia="TimesNewRoman"/>
          <w:color w:val="000000"/>
          <w:sz w:val="20"/>
          <w:szCs w:val="20"/>
        </w:rPr>
        <w:t>ę</w:t>
      </w:r>
      <w:r w:rsidRPr="00AE4703">
        <w:rPr>
          <w:color w:val="000000"/>
          <w:sz w:val="20"/>
          <w:szCs w:val="20"/>
        </w:rPr>
        <w:t>dzi płyt przez szczotkowanie lub lekkie zwil</w:t>
      </w:r>
      <w:r w:rsidRPr="00AE4703">
        <w:rPr>
          <w:rFonts w:eastAsia="TimesNewRoman"/>
          <w:color w:val="000000"/>
          <w:sz w:val="20"/>
          <w:szCs w:val="20"/>
        </w:rPr>
        <w:t>ż</w:t>
      </w:r>
      <w:r w:rsidRPr="00AE4703">
        <w:rPr>
          <w:color w:val="000000"/>
          <w:sz w:val="20"/>
          <w:szCs w:val="20"/>
        </w:rPr>
        <w:t>enie w celu zapewnienia lepszej przyczepno</w:t>
      </w:r>
      <w:r w:rsidRPr="00AE4703">
        <w:rPr>
          <w:rFonts w:eastAsia="TimesNewRoman"/>
          <w:color w:val="000000"/>
          <w:sz w:val="20"/>
          <w:szCs w:val="20"/>
        </w:rPr>
        <w:t>ś</w:t>
      </w:r>
      <w:r w:rsidRPr="00AE4703">
        <w:rPr>
          <w:color w:val="000000"/>
          <w:sz w:val="20"/>
          <w:szCs w:val="20"/>
        </w:rPr>
        <w:t>ci masy szpachlowej.</w:t>
      </w:r>
    </w:p>
    <w:p w:rsidR="00AE4703" w:rsidRPr="00AE4703" w:rsidRDefault="00AE4703" w:rsidP="00AE4703">
      <w:pPr>
        <w:autoSpaceDE w:val="0"/>
        <w:autoSpaceDN w:val="0"/>
        <w:adjustRightInd w:val="0"/>
        <w:jc w:val="both"/>
        <w:rPr>
          <w:bCs/>
          <w:color w:val="000000"/>
          <w:sz w:val="20"/>
          <w:szCs w:val="20"/>
        </w:rPr>
      </w:pPr>
      <w:r w:rsidRPr="00AE4703">
        <w:rPr>
          <w:bCs/>
          <w:color w:val="000000"/>
          <w:sz w:val="20"/>
          <w:szCs w:val="20"/>
        </w:rPr>
        <w:t>Płyty o wymiarach 600*600 mm nie wymagają obróbki.</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Mocowanie płyt i wykonywanie poł</w:t>
      </w:r>
      <w:r w:rsidRPr="00AE4703">
        <w:rPr>
          <w:rFonts w:eastAsia="TimesNewRoman"/>
          <w:color w:val="000000"/>
          <w:sz w:val="20"/>
          <w:szCs w:val="20"/>
        </w:rPr>
        <w:t>ą</w:t>
      </w:r>
      <w:r w:rsidRPr="00AE4703">
        <w:rPr>
          <w:b/>
          <w:bCs/>
          <w:color w:val="000000"/>
          <w:sz w:val="20"/>
          <w:szCs w:val="20"/>
        </w:rPr>
        <w:t>cze</w:t>
      </w:r>
      <w:r w:rsidRPr="00AE4703">
        <w:rPr>
          <w:rFonts w:eastAsia="TimesNewRoman"/>
          <w:color w:val="000000"/>
          <w:sz w:val="20"/>
          <w:szCs w:val="20"/>
        </w:rPr>
        <w:t>ń</w:t>
      </w:r>
      <w:r w:rsidRPr="00AE4703">
        <w:rPr>
          <w:b/>
          <w:bCs/>
          <w:color w:val="000000"/>
          <w:sz w:val="20"/>
          <w:szCs w:val="20"/>
        </w:rPr>
        <w: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Płyty gipsowo-kartonowe mog</w:t>
      </w:r>
      <w:r w:rsidRPr="00AE4703">
        <w:rPr>
          <w:rFonts w:eastAsia="TimesNewRoman"/>
          <w:color w:val="000000"/>
          <w:sz w:val="20"/>
          <w:szCs w:val="20"/>
        </w:rPr>
        <w:t xml:space="preserve">ą </w:t>
      </w:r>
      <w:r w:rsidRPr="00AE4703">
        <w:rPr>
          <w:color w:val="000000"/>
          <w:sz w:val="20"/>
          <w:szCs w:val="20"/>
        </w:rPr>
        <w:t>by</w:t>
      </w:r>
      <w:r w:rsidRPr="00AE4703">
        <w:rPr>
          <w:rFonts w:eastAsia="TimesNewRoman"/>
          <w:color w:val="000000"/>
          <w:sz w:val="20"/>
          <w:szCs w:val="20"/>
        </w:rPr>
        <w:t xml:space="preserve">ć </w:t>
      </w:r>
      <w:r w:rsidRPr="00AE4703">
        <w:rPr>
          <w:color w:val="000000"/>
          <w:sz w:val="20"/>
          <w:szCs w:val="20"/>
        </w:rPr>
        <w:t>mocowane do konstrukcji no</w:t>
      </w:r>
      <w:r w:rsidRPr="00AE4703">
        <w:rPr>
          <w:rFonts w:eastAsia="TimesNewRoman"/>
          <w:color w:val="000000"/>
          <w:sz w:val="20"/>
          <w:szCs w:val="20"/>
        </w:rPr>
        <w:t>ś</w:t>
      </w:r>
      <w:r w:rsidRPr="00AE4703">
        <w:rPr>
          <w:color w:val="000000"/>
          <w:sz w:val="20"/>
          <w:szCs w:val="20"/>
        </w:rPr>
        <w:t>nej wykonanej z metalu. Przy monta</w:t>
      </w:r>
      <w:r w:rsidRPr="00AE4703">
        <w:rPr>
          <w:rFonts w:eastAsia="TimesNewRoman"/>
          <w:color w:val="000000"/>
          <w:sz w:val="20"/>
          <w:szCs w:val="20"/>
        </w:rPr>
        <w:t>ż</w:t>
      </w:r>
      <w:r w:rsidRPr="00AE4703">
        <w:rPr>
          <w:color w:val="000000"/>
          <w:sz w:val="20"/>
          <w:szCs w:val="20"/>
        </w:rPr>
        <w:t>u płyt gipsowo – kartonowych nale</w:t>
      </w:r>
      <w:r w:rsidRPr="00AE4703">
        <w:rPr>
          <w:rFonts w:eastAsia="TimesNewRoman"/>
          <w:color w:val="000000"/>
          <w:sz w:val="20"/>
          <w:szCs w:val="20"/>
        </w:rPr>
        <w:t>ż</w:t>
      </w:r>
      <w:r w:rsidRPr="00AE4703">
        <w:rPr>
          <w:color w:val="000000"/>
          <w:sz w:val="20"/>
          <w:szCs w:val="20"/>
        </w:rPr>
        <w:t>y pami</w:t>
      </w:r>
      <w:r w:rsidRPr="00AE4703">
        <w:rPr>
          <w:rFonts w:eastAsia="TimesNewRoman"/>
          <w:color w:val="000000"/>
          <w:sz w:val="20"/>
          <w:szCs w:val="20"/>
        </w:rPr>
        <w:t>ę</w:t>
      </w:r>
      <w:r w:rsidRPr="00AE4703">
        <w:rPr>
          <w:color w:val="000000"/>
          <w:sz w:val="20"/>
          <w:szCs w:val="20"/>
        </w:rPr>
        <w:t>ta</w:t>
      </w:r>
      <w:r w:rsidRPr="00AE4703">
        <w:rPr>
          <w:rFonts w:eastAsia="TimesNewRoman"/>
          <w:color w:val="000000"/>
          <w:sz w:val="20"/>
          <w:szCs w:val="20"/>
        </w:rPr>
        <w:t>ć</w:t>
      </w:r>
      <w:r w:rsidRPr="00AE4703">
        <w:rPr>
          <w:color w:val="000000"/>
          <w:sz w:val="20"/>
          <w:szCs w:val="20"/>
        </w:rPr>
        <w:t>, aby były one do siebie szczelnie dosuni</w:t>
      </w:r>
      <w:r w:rsidRPr="00AE4703">
        <w:rPr>
          <w:rFonts w:eastAsia="TimesNewRoman"/>
          <w:color w:val="000000"/>
          <w:sz w:val="20"/>
          <w:szCs w:val="20"/>
        </w:rPr>
        <w:t>ę</w:t>
      </w:r>
      <w:r w:rsidRPr="00AE4703">
        <w:rPr>
          <w:color w:val="000000"/>
          <w:sz w:val="20"/>
          <w:szCs w:val="20"/>
        </w:rPr>
        <w:t>te oraz aby przylegały do konstrukcji no</w:t>
      </w:r>
      <w:r w:rsidRPr="00AE4703">
        <w:rPr>
          <w:rFonts w:eastAsia="TimesNewRoman"/>
          <w:color w:val="000000"/>
          <w:sz w:val="20"/>
          <w:szCs w:val="20"/>
        </w:rPr>
        <w:t>ś</w:t>
      </w:r>
      <w:r w:rsidRPr="00AE4703">
        <w:rPr>
          <w:color w:val="000000"/>
          <w:sz w:val="20"/>
          <w:szCs w:val="20"/>
        </w:rPr>
        <w:t>nej.</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Nale</w:t>
      </w:r>
      <w:r w:rsidRPr="00AE4703">
        <w:rPr>
          <w:rFonts w:eastAsia="TimesNewRoman"/>
          <w:color w:val="000000"/>
          <w:sz w:val="20"/>
          <w:szCs w:val="20"/>
        </w:rPr>
        <w:t>ż</w:t>
      </w:r>
      <w:r w:rsidRPr="00AE4703">
        <w:rPr>
          <w:color w:val="000000"/>
          <w:sz w:val="20"/>
          <w:szCs w:val="20"/>
        </w:rPr>
        <w:t>y zachowa</w:t>
      </w:r>
      <w:r w:rsidRPr="00AE4703">
        <w:rPr>
          <w:rFonts w:eastAsia="TimesNewRoman"/>
          <w:color w:val="000000"/>
          <w:sz w:val="20"/>
          <w:szCs w:val="20"/>
        </w:rPr>
        <w:t xml:space="preserve">ć </w:t>
      </w:r>
      <w:r w:rsidRPr="00AE4703">
        <w:rPr>
          <w:color w:val="000000"/>
          <w:sz w:val="20"/>
          <w:szCs w:val="20"/>
        </w:rPr>
        <w:t>nast</w:t>
      </w:r>
      <w:r w:rsidRPr="00AE4703">
        <w:rPr>
          <w:rFonts w:eastAsia="TimesNewRoman"/>
          <w:color w:val="000000"/>
          <w:sz w:val="20"/>
          <w:szCs w:val="20"/>
        </w:rPr>
        <w:t>ę</w:t>
      </w:r>
      <w:r w:rsidRPr="00AE4703">
        <w:rPr>
          <w:color w:val="000000"/>
          <w:sz w:val="20"/>
          <w:szCs w:val="20"/>
        </w:rPr>
        <w:t>puj</w:t>
      </w:r>
      <w:r w:rsidRPr="00AE4703">
        <w:rPr>
          <w:rFonts w:eastAsia="TimesNewRoman"/>
          <w:color w:val="000000"/>
          <w:sz w:val="20"/>
          <w:szCs w:val="20"/>
        </w:rPr>
        <w:t>ą</w:t>
      </w:r>
      <w:r w:rsidRPr="00AE4703">
        <w:rPr>
          <w:color w:val="000000"/>
          <w:sz w:val="20"/>
          <w:szCs w:val="20"/>
        </w:rPr>
        <w:t>ce odst</w:t>
      </w:r>
      <w:r w:rsidRPr="00AE4703">
        <w:rPr>
          <w:rFonts w:eastAsia="TimesNewRoman"/>
          <w:color w:val="000000"/>
          <w:sz w:val="20"/>
          <w:szCs w:val="20"/>
        </w:rPr>
        <w:t>ę</w:t>
      </w:r>
      <w:r w:rsidRPr="00AE4703">
        <w:rPr>
          <w:color w:val="000000"/>
          <w:sz w:val="20"/>
          <w:szCs w:val="20"/>
        </w:rPr>
        <w:t>py elementów mocuj</w:t>
      </w:r>
      <w:r w:rsidRPr="00AE4703">
        <w:rPr>
          <w:rFonts w:eastAsia="TimesNewRoman"/>
          <w:color w:val="000000"/>
          <w:sz w:val="20"/>
          <w:szCs w:val="20"/>
        </w:rPr>
        <w:t>ą</w:t>
      </w:r>
      <w:r w:rsidRPr="00AE4703">
        <w:rPr>
          <w:color w:val="000000"/>
          <w:sz w:val="20"/>
          <w:szCs w:val="20"/>
        </w:rPr>
        <w:t>cych od kraw</w:t>
      </w:r>
      <w:r w:rsidRPr="00AE4703">
        <w:rPr>
          <w:rFonts w:eastAsia="TimesNewRoman"/>
          <w:color w:val="000000"/>
          <w:sz w:val="20"/>
          <w:szCs w:val="20"/>
        </w:rPr>
        <w:t>ę</w:t>
      </w:r>
      <w:r w:rsidRPr="00AE4703">
        <w:rPr>
          <w:color w:val="000000"/>
          <w:sz w:val="20"/>
          <w:szCs w:val="20"/>
        </w:rPr>
        <w:t>dzi płyty:</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kraw</w:t>
      </w:r>
      <w:r w:rsidRPr="00AE4703">
        <w:rPr>
          <w:rFonts w:eastAsia="TimesNewRoman"/>
          <w:color w:val="000000"/>
          <w:sz w:val="20"/>
          <w:szCs w:val="20"/>
        </w:rPr>
        <w:t>ę</w:t>
      </w:r>
      <w:r w:rsidRPr="00AE4703">
        <w:rPr>
          <w:color w:val="000000"/>
          <w:sz w:val="20"/>
          <w:szCs w:val="20"/>
        </w:rPr>
        <w:t>dzie osłoni</w:t>
      </w:r>
      <w:r w:rsidRPr="00AE4703">
        <w:rPr>
          <w:rFonts w:eastAsia="TimesNewRoman"/>
          <w:color w:val="000000"/>
          <w:sz w:val="20"/>
          <w:szCs w:val="20"/>
        </w:rPr>
        <w:t>ę</w:t>
      </w:r>
      <w:r w:rsidRPr="00AE4703">
        <w:rPr>
          <w:color w:val="000000"/>
          <w:sz w:val="20"/>
          <w:szCs w:val="20"/>
        </w:rPr>
        <w:t xml:space="preserve">te kartonem, co najmniej </w:t>
      </w:r>
      <w:smartTag w:uri="urn:schemas-microsoft-com:office:smarttags" w:element="metricconverter">
        <w:smartTagPr>
          <w:attr w:name="ProductID" w:val="10 mm"/>
        </w:smartTagPr>
        <w:r w:rsidRPr="00AE4703">
          <w:rPr>
            <w:color w:val="000000"/>
            <w:sz w:val="20"/>
            <w:szCs w:val="20"/>
          </w:rPr>
          <w:t>10 mm</w:t>
        </w:r>
      </w:smartTag>
      <w:r w:rsidRPr="00AE4703">
        <w:rPr>
          <w:color w:val="000000"/>
          <w:sz w:val="20"/>
          <w:szCs w:val="20"/>
        </w:rPr>
        <w:t>; kraw</w:t>
      </w:r>
      <w:r w:rsidRPr="00AE4703">
        <w:rPr>
          <w:rFonts w:eastAsia="TimesNewRoman"/>
          <w:color w:val="000000"/>
          <w:sz w:val="20"/>
          <w:szCs w:val="20"/>
        </w:rPr>
        <w:t>ę</w:t>
      </w:r>
      <w:r w:rsidRPr="00AE4703">
        <w:rPr>
          <w:color w:val="000000"/>
          <w:sz w:val="20"/>
          <w:szCs w:val="20"/>
        </w:rPr>
        <w:t>dzie nieosłoni</w:t>
      </w:r>
      <w:r w:rsidRPr="00AE4703">
        <w:rPr>
          <w:rFonts w:eastAsia="TimesNewRoman"/>
          <w:color w:val="000000"/>
          <w:sz w:val="20"/>
          <w:szCs w:val="20"/>
        </w:rPr>
        <w:t>ę</w:t>
      </w:r>
      <w:r w:rsidRPr="00AE4703">
        <w:rPr>
          <w:color w:val="000000"/>
          <w:sz w:val="20"/>
          <w:szCs w:val="20"/>
        </w:rPr>
        <w:t xml:space="preserve">te kartonem, co najmniej </w:t>
      </w:r>
      <w:smartTag w:uri="urn:schemas-microsoft-com:office:smarttags" w:element="metricconverter">
        <w:smartTagPr>
          <w:attr w:name="ProductID" w:val="15 mm"/>
        </w:smartTagPr>
        <w:r w:rsidRPr="00AE4703">
          <w:rPr>
            <w:color w:val="000000"/>
            <w:sz w:val="20"/>
            <w:szCs w:val="20"/>
          </w:rPr>
          <w:t>15 mm</w:t>
        </w:r>
      </w:smartTag>
      <w:r w:rsidRPr="00AE4703">
        <w:rPr>
          <w:color w:val="000000"/>
          <w:sz w:val="20"/>
          <w:szCs w:val="20"/>
        </w:rPr>
        <w:t>. Wkr</w:t>
      </w:r>
      <w:r w:rsidRPr="00AE4703">
        <w:rPr>
          <w:rFonts w:eastAsia="TimesNewRoman"/>
          <w:color w:val="000000"/>
          <w:sz w:val="20"/>
          <w:szCs w:val="20"/>
        </w:rPr>
        <w:t>ę</w:t>
      </w:r>
      <w:r w:rsidRPr="00AE4703">
        <w:rPr>
          <w:color w:val="000000"/>
          <w:sz w:val="20"/>
          <w:szCs w:val="20"/>
        </w:rPr>
        <w:t>ty i klamry umieszcza</w:t>
      </w:r>
      <w:r w:rsidRPr="00AE4703">
        <w:rPr>
          <w:rFonts w:eastAsia="TimesNewRoman"/>
          <w:color w:val="000000"/>
          <w:sz w:val="20"/>
          <w:szCs w:val="20"/>
        </w:rPr>
        <w:t xml:space="preserve">ć </w:t>
      </w:r>
      <w:r w:rsidRPr="00AE4703">
        <w:rPr>
          <w:color w:val="000000"/>
          <w:sz w:val="20"/>
          <w:szCs w:val="20"/>
        </w:rPr>
        <w:t>prostopadle do płaszczyzny płyty i wpuszcza</w:t>
      </w:r>
      <w:r w:rsidRPr="00AE4703">
        <w:rPr>
          <w:rFonts w:eastAsia="TimesNewRoman"/>
          <w:color w:val="000000"/>
          <w:sz w:val="20"/>
          <w:szCs w:val="20"/>
        </w:rPr>
        <w:t xml:space="preserve">ć </w:t>
      </w:r>
      <w:r w:rsidRPr="00AE4703">
        <w:rPr>
          <w:color w:val="000000"/>
          <w:sz w:val="20"/>
          <w:szCs w:val="20"/>
        </w:rPr>
        <w:t>tylko na taką gł</w:t>
      </w:r>
      <w:r w:rsidRPr="00AE4703">
        <w:rPr>
          <w:rFonts w:eastAsia="TimesNewRoman"/>
          <w:color w:val="000000"/>
          <w:sz w:val="20"/>
          <w:szCs w:val="20"/>
        </w:rPr>
        <w:t>ę</w:t>
      </w:r>
      <w:r w:rsidRPr="00AE4703">
        <w:rPr>
          <w:color w:val="000000"/>
          <w:sz w:val="20"/>
          <w:szCs w:val="20"/>
        </w:rPr>
        <w:t>boko</w:t>
      </w:r>
      <w:r w:rsidRPr="00AE4703">
        <w:rPr>
          <w:rFonts w:eastAsia="TimesNewRoman"/>
          <w:color w:val="000000"/>
          <w:sz w:val="20"/>
          <w:szCs w:val="20"/>
        </w:rPr>
        <w:t>ść</w:t>
      </w:r>
      <w:r w:rsidRPr="00AE4703">
        <w:rPr>
          <w:color w:val="000000"/>
          <w:sz w:val="20"/>
          <w:szCs w:val="20"/>
        </w:rPr>
        <w:t>, aby nie uszkodzi</w:t>
      </w:r>
      <w:r w:rsidRPr="00AE4703">
        <w:rPr>
          <w:rFonts w:eastAsia="TimesNewRoman"/>
          <w:color w:val="000000"/>
          <w:sz w:val="20"/>
          <w:szCs w:val="20"/>
        </w:rPr>
        <w:t xml:space="preserve">ć </w:t>
      </w:r>
      <w:r w:rsidRPr="00AE4703">
        <w:rPr>
          <w:color w:val="000000"/>
          <w:sz w:val="20"/>
          <w:szCs w:val="20"/>
        </w:rPr>
        <w:t>kartonu.</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W czasie prac monta</w:t>
      </w:r>
      <w:r w:rsidRPr="00AE4703">
        <w:rPr>
          <w:rFonts w:eastAsia="TimesNewRoman"/>
          <w:color w:val="000000"/>
          <w:sz w:val="20"/>
          <w:szCs w:val="20"/>
        </w:rPr>
        <w:t>ż</w:t>
      </w:r>
      <w:r w:rsidRPr="00AE4703">
        <w:rPr>
          <w:color w:val="000000"/>
          <w:sz w:val="20"/>
          <w:szCs w:val="20"/>
        </w:rPr>
        <w:t>owych nie dopuszcza</w:t>
      </w:r>
      <w:r w:rsidRPr="00AE4703">
        <w:rPr>
          <w:rFonts w:eastAsia="TimesNewRoman"/>
          <w:color w:val="000000"/>
          <w:sz w:val="20"/>
          <w:szCs w:val="20"/>
        </w:rPr>
        <w:t xml:space="preserve">ć </w:t>
      </w:r>
      <w:r w:rsidRPr="00AE4703">
        <w:rPr>
          <w:color w:val="000000"/>
          <w:sz w:val="20"/>
          <w:szCs w:val="20"/>
        </w:rPr>
        <w:t>do powstawania odkształce</w:t>
      </w:r>
      <w:r w:rsidRPr="00AE4703">
        <w:rPr>
          <w:rFonts w:eastAsia="TimesNewRoman"/>
          <w:color w:val="000000"/>
          <w:sz w:val="20"/>
          <w:szCs w:val="20"/>
        </w:rPr>
        <w:t xml:space="preserve">ń </w:t>
      </w:r>
      <w:r w:rsidRPr="00AE4703">
        <w:rPr>
          <w:color w:val="000000"/>
          <w:sz w:val="20"/>
          <w:szCs w:val="20"/>
        </w:rPr>
        <w:t>płyt gipsowo-kartonowych (sp</w:t>
      </w:r>
      <w:r w:rsidRPr="00AE4703">
        <w:rPr>
          <w:rFonts w:eastAsia="TimesNewRoman"/>
          <w:color w:val="000000"/>
          <w:sz w:val="20"/>
          <w:szCs w:val="20"/>
        </w:rPr>
        <w:t>ę</w:t>
      </w:r>
      <w:r w:rsidRPr="00AE4703">
        <w:rPr>
          <w:color w:val="000000"/>
          <w:sz w:val="20"/>
          <w:szCs w:val="20"/>
        </w:rPr>
        <w:t>cznienie, napr</w:t>
      </w:r>
      <w:r w:rsidRPr="00AE4703">
        <w:rPr>
          <w:rFonts w:eastAsia="TimesNewRoman"/>
          <w:color w:val="000000"/>
          <w:sz w:val="20"/>
          <w:szCs w:val="20"/>
        </w:rPr>
        <w:t>ęż</w:t>
      </w:r>
      <w:r w:rsidRPr="00AE4703">
        <w:rPr>
          <w:color w:val="000000"/>
          <w:sz w:val="20"/>
          <w:szCs w:val="20"/>
        </w:rPr>
        <w:t>enia). Długo</w:t>
      </w:r>
      <w:r w:rsidRPr="00AE4703">
        <w:rPr>
          <w:rFonts w:eastAsia="TimesNewRoman"/>
          <w:color w:val="000000"/>
          <w:sz w:val="20"/>
          <w:szCs w:val="20"/>
        </w:rPr>
        <w:t xml:space="preserve">ść </w:t>
      </w:r>
      <w:r w:rsidRPr="00AE4703">
        <w:rPr>
          <w:color w:val="000000"/>
          <w:sz w:val="20"/>
          <w:szCs w:val="20"/>
        </w:rPr>
        <w:t>elementu mocuj</w:t>
      </w:r>
      <w:r w:rsidRPr="00AE4703">
        <w:rPr>
          <w:rFonts w:eastAsia="TimesNewRoman"/>
          <w:color w:val="000000"/>
          <w:sz w:val="20"/>
          <w:szCs w:val="20"/>
        </w:rPr>
        <w:t>ą</w:t>
      </w:r>
      <w:r w:rsidRPr="00AE4703">
        <w:rPr>
          <w:color w:val="000000"/>
          <w:sz w:val="20"/>
          <w:szCs w:val="20"/>
        </w:rPr>
        <w:t>cego zale</w:t>
      </w:r>
      <w:r w:rsidRPr="00AE4703">
        <w:rPr>
          <w:rFonts w:eastAsia="TimesNewRoman"/>
          <w:color w:val="000000"/>
          <w:sz w:val="20"/>
          <w:szCs w:val="20"/>
        </w:rPr>
        <w:t>ż</w:t>
      </w:r>
      <w:r w:rsidRPr="00AE4703">
        <w:rPr>
          <w:color w:val="000000"/>
          <w:sz w:val="20"/>
          <w:szCs w:val="20"/>
        </w:rPr>
        <w:t>y od grubo</w:t>
      </w:r>
      <w:r w:rsidRPr="00AE4703">
        <w:rPr>
          <w:rFonts w:eastAsia="TimesNewRoman"/>
          <w:color w:val="000000"/>
          <w:sz w:val="20"/>
          <w:szCs w:val="20"/>
        </w:rPr>
        <w:t>ś</w:t>
      </w:r>
      <w:r w:rsidRPr="00AE4703">
        <w:rPr>
          <w:color w:val="000000"/>
          <w:sz w:val="20"/>
          <w:szCs w:val="20"/>
        </w:rPr>
        <w:t>ci płyty lub grubo</w:t>
      </w:r>
      <w:r w:rsidRPr="00AE4703">
        <w:rPr>
          <w:rFonts w:eastAsia="TimesNewRoman"/>
          <w:color w:val="000000"/>
          <w:sz w:val="20"/>
          <w:szCs w:val="20"/>
        </w:rPr>
        <w:t>ś</w:t>
      </w:r>
      <w:r w:rsidRPr="00AE4703">
        <w:rPr>
          <w:color w:val="000000"/>
          <w:sz w:val="20"/>
          <w:szCs w:val="20"/>
        </w:rPr>
        <w:t>ci okładziny oraz od wymaganej gł</w:t>
      </w:r>
      <w:r w:rsidRPr="00AE4703">
        <w:rPr>
          <w:rFonts w:eastAsia="TimesNewRoman"/>
          <w:color w:val="000000"/>
          <w:sz w:val="20"/>
          <w:szCs w:val="20"/>
        </w:rPr>
        <w:t>ę</w:t>
      </w:r>
      <w:r w:rsidRPr="00AE4703">
        <w:rPr>
          <w:color w:val="000000"/>
          <w:sz w:val="20"/>
          <w:szCs w:val="20"/>
        </w:rPr>
        <w:t>boko</w:t>
      </w:r>
      <w:r w:rsidRPr="00AE4703">
        <w:rPr>
          <w:rFonts w:eastAsia="TimesNewRoman"/>
          <w:color w:val="000000"/>
          <w:sz w:val="20"/>
          <w:szCs w:val="20"/>
        </w:rPr>
        <w:t>ś</w:t>
      </w:r>
      <w:r w:rsidRPr="00AE4703">
        <w:rPr>
          <w:color w:val="000000"/>
          <w:sz w:val="20"/>
          <w:szCs w:val="20"/>
        </w:rPr>
        <w:t>ci wpuszczenia go w konstrukcj</w:t>
      </w:r>
      <w:r w:rsidRPr="00AE4703">
        <w:rPr>
          <w:rFonts w:eastAsia="TimesNewRoman"/>
          <w:color w:val="000000"/>
          <w:sz w:val="20"/>
          <w:szCs w:val="20"/>
        </w:rPr>
        <w:t xml:space="preserve">ę </w:t>
      </w:r>
      <w:r w:rsidRPr="00AE4703">
        <w:rPr>
          <w:color w:val="000000"/>
          <w:sz w:val="20"/>
          <w:szCs w:val="20"/>
        </w:rPr>
        <w:t>no</w:t>
      </w:r>
      <w:r w:rsidRPr="00AE4703">
        <w:rPr>
          <w:rFonts w:eastAsia="TimesNewRoman"/>
          <w:color w:val="000000"/>
          <w:sz w:val="20"/>
          <w:szCs w:val="20"/>
        </w:rPr>
        <w:t>ś</w:t>
      </w:r>
      <w:r w:rsidRPr="00AE4703">
        <w:rPr>
          <w:color w:val="000000"/>
          <w:sz w:val="20"/>
          <w:szCs w:val="20"/>
        </w:rPr>
        <w:t>n</w:t>
      </w:r>
      <w:r w:rsidRPr="00AE4703">
        <w:rPr>
          <w:rFonts w:eastAsia="TimesNewRoman"/>
          <w:color w:val="000000"/>
          <w:sz w:val="20"/>
          <w:szCs w:val="20"/>
        </w:rPr>
        <w:t>ą</w:t>
      </w:r>
      <w:r w:rsidRPr="00AE4703">
        <w:rPr>
          <w:color w:val="000000"/>
          <w:sz w:val="20"/>
          <w:szCs w:val="20"/>
        </w:rPr>
        <w:t>.</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Poł</w:t>
      </w:r>
      <w:r w:rsidRPr="00AE4703">
        <w:rPr>
          <w:rFonts w:eastAsia="TimesNewRoman"/>
          <w:color w:val="000000"/>
          <w:sz w:val="20"/>
          <w:szCs w:val="20"/>
        </w:rPr>
        <w:t>ą</w:t>
      </w:r>
      <w:r w:rsidRPr="00AE4703">
        <w:rPr>
          <w:b/>
          <w:bCs/>
          <w:color w:val="000000"/>
          <w:sz w:val="20"/>
          <w:szCs w:val="20"/>
        </w:rPr>
        <w:t>czenia.</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Profile przył</w:t>
      </w:r>
      <w:r w:rsidRPr="00AE4703">
        <w:rPr>
          <w:rFonts w:eastAsia="TimesNewRoman"/>
          <w:color w:val="000000"/>
          <w:sz w:val="20"/>
          <w:szCs w:val="20"/>
        </w:rPr>
        <w:t>ą</w:t>
      </w:r>
      <w:r w:rsidRPr="00AE4703">
        <w:rPr>
          <w:color w:val="000000"/>
          <w:sz w:val="20"/>
          <w:szCs w:val="20"/>
        </w:rPr>
        <w:t>czeniowe z metalu lub drewna powinny by</w:t>
      </w:r>
      <w:r w:rsidRPr="00AE4703">
        <w:rPr>
          <w:rFonts w:eastAsia="TimesNewRoman"/>
          <w:color w:val="000000"/>
          <w:sz w:val="20"/>
          <w:szCs w:val="20"/>
        </w:rPr>
        <w:t xml:space="preserve">ć </w:t>
      </w:r>
      <w:r w:rsidRPr="00AE4703">
        <w:rPr>
          <w:color w:val="000000"/>
          <w:sz w:val="20"/>
          <w:szCs w:val="20"/>
        </w:rPr>
        <w:t>mocowane do podło</w:t>
      </w:r>
      <w:r w:rsidRPr="00AE4703">
        <w:rPr>
          <w:rFonts w:eastAsia="TimesNewRoman"/>
          <w:color w:val="000000"/>
          <w:sz w:val="20"/>
          <w:szCs w:val="20"/>
        </w:rPr>
        <w:t>ż</w:t>
      </w:r>
      <w:r w:rsidRPr="00AE4703">
        <w:rPr>
          <w:color w:val="000000"/>
          <w:sz w:val="20"/>
          <w:szCs w:val="20"/>
        </w:rPr>
        <w:t>a i stropu w odst</w:t>
      </w:r>
      <w:r w:rsidRPr="00AE4703">
        <w:rPr>
          <w:rFonts w:eastAsia="TimesNewRoman"/>
          <w:color w:val="000000"/>
          <w:sz w:val="20"/>
          <w:szCs w:val="20"/>
        </w:rPr>
        <w:t>ę</w:t>
      </w:r>
      <w:r w:rsidRPr="00AE4703">
        <w:rPr>
          <w:color w:val="000000"/>
          <w:sz w:val="20"/>
          <w:szCs w:val="20"/>
        </w:rPr>
        <w:t xml:space="preserve">pie &lt; </w:t>
      </w:r>
      <w:smartTag w:uri="urn:schemas-microsoft-com:office:smarttags" w:element="metricconverter">
        <w:smartTagPr>
          <w:attr w:name="ProductID" w:val="1000 mm"/>
        </w:smartTagPr>
        <w:r w:rsidRPr="00AE4703">
          <w:rPr>
            <w:color w:val="000000"/>
            <w:sz w:val="20"/>
            <w:szCs w:val="20"/>
          </w:rPr>
          <w:t>1000 mm</w:t>
        </w:r>
      </w:smartTag>
      <w:r w:rsidRPr="00AE4703">
        <w:rPr>
          <w:color w:val="000000"/>
          <w:sz w:val="20"/>
          <w:szCs w:val="20"/>
        </w:rPr>
        <w:t>; przył</w:t>
      </w:r>
      <w:r w:rsidRPr="00AE4703">
        <w:rPr>
          <w:rFonts w:eastAsia="TimesNewRoman"/>
          <w:color w:val="000000"/>
          <w:sz w:val="20"/>
          <w:szCs w:val="20"/>
        </w:rPr>
        <w:t>ą</w:t>
      </w:r>
      <w:r w:rsidRPr="00AE4703">
        <w:rPr>
          <w:color w:val="000000"/>
          <w:sz w:val="20"/>
          <w:szCs w:val="20"/>
        </w:rPr>
        <w:t>czenia boczne musz</w:t>
      </w:r>
      <w:r w:rsidRPr="00AE4703">
        <w:rPr>
          <w:rFonts w:eastAsia="TimesNewRoman"/>
          <w:color w:val="000000"/>
          <w:sz w:val="20"/>
          <w:szCs w:val="20"/>
        </w:rPr>
        <w:t xml:space="preserve">ą </w:t>
      </w:r>
      <w:r w:rsidRPr="00AE4703">
        <w:rPr>
          <w:color w:val="000000"/>
          <w:sz w:val="20"/>
          <w:szCs w:val="20"/>
        </w:rPr>
        <w:t>mie</w:t>
      </w:r>
      <w:r w:rsidRPr="00AE4703">
        <w:rPr>
          <w:rFonts w:eastAsia="TimesNewRoman"/>
          <w:color w:val="000000"/>
          <w:sz w:val="20"/>
          <w:szCs w:val="20"/>
        </w:rPr>
        <w:t>ć</w:t>
      </w:r>
      <w:r w:rsidRPr="00AE4703">
        <w:rPr>
          <w:color w:val="000000"/>
          <w:sz w:val="20"/>
          <w:szCs w:val="20"/>
        </w:rPr>
        <w:t>, co najmniej trzy punkty mocowania. Powstaj</w:t>
      </w:r>
      <w:r w:rsidRPr="00AE4703">
        <w:rPr>
          <w:rFonts w:eastAsia="TimesNewRoman"/>
          <w:color w:val="000000"/>
          <w:sz w:val="20"/>
          <w:szCs w:val="20"/>
        </w:rPr>
        <w:t>ą</w:t>
      </w:r>
      <w:r w:rsidRPr="00AE4703">
        <w:rPr>
          <w:color w:val="000000"/>
          <w:sz w:val="20"/>
          <w:szCs w:val="20"/>
        </w:rPr>
        <w:t>ce styki nale</w:t>
      </w:r>
      <w:r w:rsidRPr="00AE4703">
        <w:rPr>
          <w:rFonts w:eastAsia="TimesNewRoman"/>
          <w:color w:val="000000"/>
          <w:sz w:val="20"/>
          <w:szCs w:val="20"/>
        </w:rPr>
        <w:t>ż</w:t>
      </w:r>
      <w:r w:rsidRPr="00AE4703">
        <w:rPr>
          <w:color w:val="000000"/>
          <w:sz w:val="20"/>
          <w:szCs w:val="20"/>
        </w:rPr>
        <w:t>y wypełni</w:t>
      </w:r>
      <w:r w:rsidRPr="00AE4703">
        <w:rPr>
          <w:rFonts w:eastAsia="TimesNewRoman"/>
          <w:color w:val="000000"/>
          <w:sz w:val="20"/>
          <w:szCs w:val="20"/>
        </w:rPr>
        <w:t>ć</w:t>
      </w:r>
      <w:r w:rsidRPr="00AE4703">
        <w:rPr>
          <w:color w:val="000000"/>
          <w:sz w:val="20"/>
          <w:szCs w:val="20"/>
        </w:rPr>
        <w:t xml:space="preserve"> masa szpachlow</w:t>
      </w:r>
      <w:r w:rsidRPr="00AE4703">
        <w:rPr>
          <w:rFonts w:eastAsia="TimesNewRoman"/>
          <w:color w:val="000000"/>
          <w:sz w:val="20"/>
          <w:szCs w:val="20"/>
        </w:rPr>
        <w:t>ą</w:t>
      </w:r>
      <w:r w:rsidRPr="00AE4703">
        <w:rPr>
          <w:color w:val="000000"/>
          <w:sz w:val="20"/>
          <w:szCs w:val="20"/>
        </w:rPr>
        <w:t>. Tam gdzie wyst</w:t>
      </w:r>
      <w:r w:rsidRPr="00AE4703">
        <w:rPr>
          <w:rFonts w:eastAsia="TimesNewRoman"/>
          <w:color w:val="000000"/>
          <w:sz w:val="20"/>
          <w:szCs w:val="20"/>
        </w:rPr>
        <w:t>ę</w:t>
      </w:r>
      <w:r w:rsidRPr="00AE4703">
        <w:rPr>
          <w:color w:val="000000"/>
          <w:sz w:val="20"/>
          <w:szCs w:val="20"/>
        </w:rPr>
        <w:t>puje okładzina wielowarstwowa i gdzie nie ma wymaga</w:t>
      </w:r>
      <w:r w:rsidRPr="00AE4703">
        <w:rPr>
          <w:rFonts w:eastAsia="TimesNewRoman"/>
          <w:color w:val="000000"/>
          <w:sz w:val="20"/>
          <w:szCs w:val="20"/>
        </w:rPr>
        <w:t xml:space="preserve">ń </w:t>
      </w:r>
      <w:r w:rsidRPr="00AE4703">
        <w:rPr>
          <w:color w:val="000000"/>
          <w:sz w:val="20"/>
          <w:szCs w:val="20"/>
        </w:rPr>
        <w:t>przeciwpo</w:t>
      </w:r>
      <w:r w:rsidRPr="00AE4703">
        <w:rPr>
          <w:rFonts w:eastAsia="TimesNewRoman"/>
          <w:color w:val="000000"/>
          <w:sz w:val="20"/>
          <w:szCs w:val="20"/>
        </w:rPr>
        <w:t>ż</w:t>
      </w:r>
      <w:r w:rsidRPr="00AE4703">
        <w:rPr>
          <w:color w:val="000000"/>
          <w:sz w:val="20"/>
          <w:szCs w:val="20"/>
        </w:rPr>
        <w:t>arowych, styki poł</w:t>
      </w:r>
      <w:r w:rsidRPr="00AE4703">
        <w:rPr>
          <w:rFonts w:eastAsia="TimesNewRoman"/>
          <w:color w:val="000000"/>
          <w:sz w:val="20"/>
          <w:szCs w:val="20"/>
        </w:rPr>
        <w:t>ą</w:t>
      </w:r>
      <w:r w:rsidRPr="00AE4703">
        <w:rPr>
          <w:color w:val="000000"/>
          <w:sz w:val="20"/>
          <w:szCs w:val="20"/>
        </w:rPr>
        <w:t>czeniowe zewn</w:t>
      </w:r>
      <w:r w:rsidRPr="00AE4703">
        <w:rPr>
          <w:rFonts w:eastAsia="TimesNewRoman"/>
          <w:color w:val="000000"/>
          <w:sz w:val="20"/>
          <w:szCs w:val="20"/>
        </w:rPr>
        <w:t>ę</w:t>
      </w:r>
      <w:r w:rsidRPr="00AE4703">
        <w:rPr>
          <w:color w:val="000000"/>
          <w:sz w:val="20"/>
          <w:szCs w:val="20"/>
        </w:rPr>
        <w:t>trznej okładziny mo</w:t>
      </w:r>
      <w:r w:rsidRPr="00AE4703">
        <w:rPr>
          <w:rFonts w:eastAsia="TimesNewRoman"/>
          <w:color w:val="000000"/>
          <w:sz w:val="20"/>
          <w:szCs w:val="20"/>
        </w:rPr>
        <w:t>ż</w:t>
      </w:r>
      <w:r w:rsidRPr="00AE4703">
        <w:rPr>
          <w:color w:val="000000"/>
          <w:sz w:val="20"/>
          <w:szCs w:val="20"/>
        </w:rPr>
        <w:t>na wypełni</w:t>
      </w:r>
      <w:r w:rsidRPr="00AE4703">
        <w:rPr>
          <w:rFonts w:eastAsia="TimesNewRoman"/>
          <w:color w:val="000000"/>
          <w:sz w:val="20"/>
          <w:szCs w:val="20"/>
        </w:rPr>
        <w:t xml:space="preserve">ć </w:t>
      </w:r>
      <w:r w:rsidRPr="00AE4703">
        <w:rPr>
          <w:color w:val="000000"/>
          <w:sz w:val="20"/>
          <w:szCs w:val="20"/>
        </w:rPr>
        <w:t>elastyczną mas</w:t>
      </w:r>
      <w:r w:rsidRPr="00AE4703">
        <w:rPr>
          <w:rFonts w:eastAsia="TimesNewRoman"/>
          <w:color w:val="000000"/>
          <w:sz w:val="20"/>
          <w:szCs w:val="20"/>
        </w:rPr>
        <w:t xml:space="preserve">ą </w:t>
      </w:r>
      <w:r w:rsidRPr="00AE4703">
        <w:rPr>
          <w:color w:val="000000"/>
          <w:sz w:val="20"/>
          <w:szCs w:val="20"/>
        </w:rPr>
        <w:t>spoinow</w:t>
      </w:r>
      <w:r w:rsidRPr="00AE4703">
        <w:rPr>
          <w:rFonts w:eastAsia="TimesNewRoman"/>
          <w:color w:val="000000"/>
          <w:sz w:val="20"/>
          <w:szCs w:val="20"/>
        </w:rPr>
        <w:t>ą</w:t>
      </w:r>
      <w:r w:rsidRPr="00AE4703">
        <w:rPr>
          <w:color w:val="000000"/>
          <w:sz w:val="20"/>
          <w:szCs w:val="20"/>
        </w:rPr>
        <w: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Je</w:t>
      </w:r>
      <w:r w:rsidRPr="00AE4703">
        <w:rPr>
          <w:rFonts w:eastAsia="TimesNewRoman"/>
          <w:color w:val="000000"/>
          <w:sz w:val="20"/>
          <w:szCs w:val="20"/>
        </w:rPr>
        <w:t>ż</w:t>
      </w:r>
      <w:r w:rsidRPr="00AE4703">
        <w:rPr>
          <w:color w:val="000000"/>
          <w:sz w:val="20"/>
          <w:szCs w:val="20"/>
        </w:rPr>
        <w:t>eli istnieje prawdopodobie</w:t>
      </w:r>
      <w:r w:rsidRPr="00AE4703">
        <w:rPr>
          <w:rFonts w:eastAsia="TimesNewRoman"/>
          <w:color w:val="000000"/>
          <w:sz w:val="20"/>
          <w:szCs w:val="20"/>
        </w:rPr>
        <w:t>ń</w:t>
      </w:r>
      <w:r w:rsidRPr="00AE4703">
        <w:rPr>
          <w:color w:val="000000"/>
          <w:sz w:val="20"/>
          <w:szCs w:val="20"/>
        </w:rPr>
        <w:t>stwo przemieszcze</w:t>
      </w:r>
      <w:r w:rsidRPr="00AE4703">
        <w:rPr>
          <w:rFonts w:eastAsia="TimesNewRoman"/>
          <w:color w:val="000000"/>
          <w:sz w:val="20"/>
          <w:szCs w:val="20"/>
        </w:rPr>
        <w:t xml:space="preserve">ń </w:t>
      </w:r>
      <w:r w:rsidRPr="00AE4703">
        <w:rPr>
          <w:color w:val="000000"/>
          <w:sz w:val="20"/>
          <w:szCs w:val="20"/>
        </w:rPr>
        <w:t>elementów granicz</w:t>
      </w:r>
      <w:r w:rsidRPr="00AE4703">
        <w:rPr>
          <w:rFonts w:eastAsia="TimesNewRoman"/>
          <w:color w:val="000000"/>
          <w:sz w:val="20"/>
          <w:szCs w:val="20"/>
        </w:rPr>
        <w:t>ą</w:t>
      </w:r>
      <w:r w:rsidRPr="00AE4703">
        <w:rPr>
          <w:color w:val="000000"/>
          <w:sz w:val="20"/>
          <w:szCs w:val="20"/>
        </w:rPr>
        <w:t xml:space="preserve">cych ze </w:t>
      </w:r>
      <w:r w:rsidRPr="00AE4703">
        <w:rPr>
          <w:rFonts w:eastAsia="TimesNewRoman"/>
          <w:color w:val="000000"/>
          <w:sz w:val="20"/>
          <w:szCs w:val="20"/>
        </w:rPr>
        <w:t>ś</w:t>
      </w:r>
      <w:r w:rsidRPr="00AE4703">
        <w:rPr>
          <w:color w:val="000000"/>
          <w:sz w:val="20"/>
          <w:szCs w:val="20"/>
        </w:rPr>
        <w:t>cianą działow</w:t>
      </w:r>
      <w:r w:rsidRPr="00AE4703">
        <w:rPr>
          <w:rFonts w:eastAsia="TimesNewRoman"/>
          <w:color w:val="000000"/>
          <w:sz w:val="20"/>
          <w:szCs w:val="20"/>
        </w:rPr>
        <w:t xml:space="preserve">ą </w:t>
      </w:r>
      <w:r w:rsidRPr="00AE4703">
        <w:rPr>
          <w:color w:val="000000"/>
          <w:sz w:val="20"/>
          <w:szCs w:val="20"/>
        </w:rPr>
        <w:t xml:space="preserve">w zakresie &gt; </w:t>
      </w:r>
      <w:smartTag w:uri="urn:schemas-microsoft-com:office:smarttags" w:element="metricconverter">
        <w:smartTagPr>
          <w:attr w:name="ProductID" w:val="10 mm"/>
        </w:smartTagPr>
        <w:r w:rsidRPr="00AE4703">
          <w:rPr>
            <w:color w:val="000000"/>
            <w:sz w:val="20"/>
            <w:szCs w:val="20"/>
          </w:rPr>
          <w:t>10 mm</w:t>
        </w:r>
      </w:smartTag>
      <w:r w:rsidRPr="00AE4703">
        <w:rPr>
          <w:color w:val="000000"/>
          <w:sz w:val="20"/>
          <w:szCs w:val="20"/>
        </w:rPr>
        <w:t>, to pomi</w:t>
      </w:r>
      <w:r w:rsidRPr="00AE4703">
        <w:rPr>
          <w:rFonts w:eastAsia="TimesNewRoman"/>
          <w:color w:val="000000"/>
          <w:sz w:val="20"/>
          <w:szCs w:val="20"/>
        </w:rPr>
        <w:t>ę</w:t>
      </w:r>
      <w:r w:rsidRPr="00AE4703">
        <w:rPr>
          <w:color w:val="000000"/>
          <w:sz w:val="20"/>
          <w:szCs w:val="20"/>
        </w:rPr>
        <w:t xml:space="preserve">dzy </w:t>
      </w:r>
      <w:r w:rsidRPr="00AE4703">
        <w:rPr>
          <w:rFonts w:eastAsia="TimesNewRoman"/>
          <w:color w:val="000000"/>
          <w:sz w:val="20"/>
          <w:szCs w:val="20"/>
        </w:rPr>
        <w:t>ś</w:t>
      </w:r>
      <w:r w:rsidRPr="00AE4703">
        <w:rPr>
          <w:color w:val="000000"/>
          <w:sz w:val="20"/>
          <w:szCs w:val="20"/>
        </w:rPr>
        <w:t>cianami działowymi a stropem nale</w:t>
      </w:r>
      <w:r w:rsidRPr="00AE4703">
        <w:rPr>
          <w:rFonts w:eastAsia="TimesNewRoman"/>
          <w:color w:val="000000"/>
          <w:sz w:val="20"/>
          <w:szCs w:val="20"/>
        </w:rPr>
        <w:t>ż</w:t>
      </w:r>
      <w:r w:rsidRPr="00AE4703">
        <w:rPr>
          <w:color w:val="000000"/>
          <w:sz w:val="20"/>
          <w:szCs w:val="20"/>
        </w:rPr>
        <w:t>y stosowa</w:t>
      </w:r>
      <w:r w:rsidRPr="00AE4703">
        <w:rPr>
          <w:rFonts w:eastAsia="TimesNewRoman"/>
          <w:color w:val="000000"/>
          <w:sz w:val="20"/>
          <w:szCs w:val="20"/>
        </w:rPr>
        <w:t xml:space="preserve">ć </w:t>
      </w:r>
      <w:r w:rsidRPr="00AE4703">
        <w:rPr>
          <w:color w:val="000000"/>
          <w:sz w:val="20"/>
          <w:szCs w:val="20"/>
        </w:rPr>
        <w:t>poł</w:t>
      </w:r>
      <w:r w:rsidRPr="00AE4703">
        <w:rPr>
          <w:rFonts w:eastAsia="TimesNewRoman"/>
          <w:color w:val="000000"/>
          <w:sz w:val="20"/>
          <w:szCs w:val="20"/>
        </w:rPr>
        <w:t>ą</w:t>
      </w:r>
      <w:r w:rsidRPr="00AE4703">
        <w:rPr>
          <w:color w:val="000000"/>
          <w:sz w:val="20"/>
          <w:szCs w:val="20"/>
        </w:rPr>
        <w:t>czenia elastyczne.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Kształtowanie spoin.</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W przypadku okładziny jednowarstwowej sufitów styki s</w:t>
      </w:r>
      <w:r w:rsidRPr="00AE4703">
        <w:rPr>
          <w:rFonts w:eastAsia="TimesNewRoman"/>
          <w:color w:val="000000"/>
          <w:sz w:val="20"/>
          <w:szCs w:val="20"/>
        </w:rPr>
        <w:t>ą</w:t>
      </w:r>
      <w:r w:rsidRPr="00AE4703">
        <w:rPr>
          <w:color w:val="000000"/>
          <w:sz w:val="20"/>
          <w:szCs w:val="20"/>
        </w:rPr>
        <w:t>siednich płyt muszą by</w:t>
      </w:r>
      <w:r w:rsidRPr="00AE4703">
        <w:rPr>
          <w:rFonts w:eastAsia="TimesNewRoman"/>
          <w:color w:val="000000"/>
          <w:sz w:val="20"/>
          <w:szCs w:val="20"/>
        </w:rPr>
        <w:t xml:space="preserve">ć </w:t>
      </w:r>
      <w:r w:rsidRPr="00AE4703">
        <w:rPr>
          <w:color w:val="000000"/>
          <w:sz w:val="20"/>
          <w:szCs w:val="20"/>
        </w:rPr>
        <w:t>przesuni</w:t>
      </w:r>
      <w:r w:rsidRPr="00AE4703">
        <w:rPr>
          <w:rFonts w:eastAsia="TimesNewRoman"/>
          <w:color w:val="000000"/>
          <w:sz w:val="20"/>
          <w:szCs w:val="20"/>
        </w:rPr>
        <w:t>ę</w:t>
      </w:r>
      <w:r w:rsidRPr="00AE4703">
        <w:rPr>
          <w:color w:val="000000"/>
          <w:sz w:val="20"/>
          <w:szCs w:val="20"/>
        </w:rPr>
        <w:t>te wzgl</w:t>
      </w:r>
      <w:r w:rsidRPr="00AE4703">
        <w:rPr>
          <w:rFonts w:eastAsia="TimesNewRoman"/>
          <w:color w:val="000000"/>
          <w:sz w:val="20"/>
          <w:szCs w:val="20"/>
        </w:rPr>
        <w:t>ę</w:t>
      </w:r>
      <w:r w:rsidRPr="00AE4703">
        <w:rPr>
          <w:color w:val="000000"/>
          <w:sz w:val="20"/>
          <w:szCs w:val="20"/>
        </w:rPr>
        <w:t>dem siebie, tak by nie powstały spoiny krzy</w:t>
      </w:r>
      <w:r w:rsidRPr="00AE4703">
        <w:rPr>
          <w:rFonts w:eastAsia="TimesNewRoman"/>
          <w:color w:val="000000"/>
          <w:sz w:val="20"/>
          <w:szCs w:val="20"/>
        </w:rPr>
        <w:t>ż</w:t>
      </w:r>
      <w:r w:rsidRPr="00AE4703">
        <w:rPr>
          <w:color w:val="000000"/>
          <w:sz w:val="20"/>
          <w:szCs w:val="20"/>
        </w:rPr>
        <w:t>owe W przypadku okładziny wielowarstwowej poszczególne warstwy płyt układa si</w:t>
      </w:r>
      <w:r w:rsidRPr="00AE4703">
        <w:rPr>
          <w:rFonts w:eastAsia="TimesNewRoman"/>
          <w:color w:val="000000"/>
          <w:sz w:val="20"/>
          <w:szCs w:val="20"/>
        </w:rPr>
        <w:t xml:space="preserve">ę </w:t>
      </w:r>
      <w:r w:rsidRPr="00AE4703">
        <w:rPr>
          <w:color w:val="000000"/>
          <w:sz w:val="20"/>
          <w:szCs w:val="20"/>
        </w:rPr>
        <w:t>z wzajemnym przesuni</w:t>
      </w:r>
      <w:r w:rsidRPr="00AE4703">
        <w:rPr>
          <w:rFonts w:eastAsia="TimesNewRoman"/>
          <w:color w:val="000000"/>
          <w:sz w:val="20"/>
          <w:szCs w:val="20"/>
        </w:rPr>
        <w:t>ę</w:t>
      </w:r>
      <w:r w:rsidRPr="00AE4703">
        <w:rPr>
          <w:color w:val="000000"/>
          <w:sz w:val="20"/>
          <w:szCs w:val="20"/>
        </w:rPr>
        <w:t>ciem. Nale</w:t>
      </w:r>
      <w:r w:rsidRPr="00AE4703">
        <w:rPr>
          <w:rFonts w:eastAsia="TimesNewRoman"/>
          <w:color w:val="000000"/>
          <w:sz w:val="20"/>
          <w:szCs w:val="20"/>
        </w:rPr>
        <w:t>ż</w:t>
      </w:r>
      <w:r w:rsidRPr="00AE4703">
        <w:rPr>
          <w:color w:val="000000"/>
          <w:sz w:val="20"/>
          <w:szCs w:val="20"/>
        </w:rPr>
        <w:t>y zwróci</w:t>
      </w:r>
      <w:r w:rsidRPr="00AE4703">
        <w:rPr>
          <w:rFonts w:eastAsia="TimesNewRoman"/>
          <w:color w:val="000000"/>
          <w:sz w:val="20"/>
          <w:szCs w:val="20"/>
        </w:rPr>
        <w:t xml:space="preserve">ć </w:t>
      </w:r>
      <w:r w:rsidRPr="00AE4703">
        <w:rPr>
          <w:color w:val="000000"/>
          <w:sz w:val="20"/>
          <w:szCs w:val="20"/>
        </w:rPr>
        <w:t>uwag</w:t>
      </w:r>
      <w:r w:rsidRPr="00AE4703">
        <w:rPr>
          <w:rFonts w:eastAsia="TimesNewRoman"/>
          <w:color w:val="000000"/>
          <w:sz w:val="20"/>
          <w:szCs w:val="20"/>
        </w:rPr>
        <w:t xml:space="preserve">ę </w:t>
      </w:r>
      <w:r w:rsidRPr="00AE4703">
        <w:rPr>
          <w:color w:val="000000"/>
          <w:sz w:val="20"/>
          <w:szCs w:val="20"/>
        </w:rPr>
        <w:t>na staranne ustawienie płyt, aby niepotrzebnie nie utrudnia</w:t>
      </w:r>
      <w:r w:rsidRPr="00AE4703">
        <w:rPr>
          <w:rFonts w:eastAsia="TimesNewRoman"/>
          <w:color w:val="000000"/>
          <w:sz w:val="20"/>
          <w:szCs w:val="20"/>
        </w:rPr>
        <w:t xml:space="preserve">ć </w:t>
      </w:r>
      <w:r w:rsidRPr="00AE4703">
        <w:rPr>
          <w:color w:val="000000"/>
          <w:sz w:val="20"/>
          <w:szCs w:val="20"/>
        </w:rPr>
        <w:t xml:space="preserve">spoinowania. </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W pomieszczeniach o wysokiej wilgotno</w:t>
      </w:r>
      <w:r w:rsidRPr="00AE4703">
        <w:rPr>
          <w:rFonts w:eastAsia="TimesNewRoman"/>
          <w:color w:val="000000"/>
          <w:sz w:val="20"/>
          <w:szCs w:val="20"/>
        </w:rPr>
        <w:t>ś</w:t>
      </w:r>
      <w:r w:rsidRPr="00AE4703">
        <w:rPr>
          <w:color w:val="000000"/>
          <w:sz w:val="20"/>
          <w:szCs w:val="20"/>
        </w:rPr>
        <w:t>ci płyty gipsowo - kartonowe nale</w:t>
      </w:r>
      <w:r w:rsidRPr="00AE4703">
        <w:rPr>
          <w:rFonts w:eastAsia="TimesNewRoman"/>
          <w:color w:val="000000"/>
          <w:sz w:val="20"/>
          <w:szCs w:val="20"/>
        </w:rPr>
        <w:t>ż</w:t>
      </w:r>
      <w:r w:rsidRPr="00AE4703">
        <w:rPr>
          <w:color w:val="000000"/>
          <w:sz w:val="20"/>
          <w:szCs w:val="20"/>
        </w:rPr>
        <w:t>y umieszcza</w:t>
      </w:r>
      <w:r w:rsidRPr="00AE4703">
        <w:rPr>
          <w:rFonts w:eastAsia="TimesNewRoman"/>
          <w:color w:val="000000"/>
          <w:sz w:val="20"/>
          <w:szCs w:val="20"/>
        </w:rPr>
        <w:t xml:space="preserve">ć </w:t>
      </w:r>
      <w:r w:rsidRPr="00AE4703">
        <w:rPr>
          <w:color w:val="000000"/>
          <w:sz w:val="20"/>
          <w:szCs w:val="20"/>
        </w:rPr>
        <w:t xml:space="preserve">na konstrukcjach </w:t>
      </w:r>
      <w:r w:rsidRPr="00AE4703">
        <w:rPr>
          <w:rFonts w:eastAsia="TimesNewRoman"/>
          <w:color w:val="000000"/>
          <w:sz w:val="20"/>
          <w:szCs w:val="20"/>
        </w:rPr>
        <w:t>ś</w:t>
      </w:r>
      <w:r w:rsidRPr="00AE4703">
        <w:rPr>
          <w:color w:val="000000"/>
          <w:sz w:val="20"/>
          <w:szCs w:val="20"/>
        </w:rPr>
        <w:t>ciennych z zachowaniem odst</w:t>
      </w:r>
      <w:r w:rsidRPr="00AE4703">
        <w:rPr>
          <w:rFonts w:eastAsia="TimesNewRoman"/>
          <w:color w:val="000000"/>
          <w:sz w:val="20"/>
          <w:szCs w:val="20"/>
        </w:rPr>
        <w:t>ę</w:t>
      </w:r>
      <w:r w:rsidRPr="00AE4703">
        <w:rPr>
          <w:color w:val="000000"/>
          <w:sz w:val="20"/>
          <w:szCs w:val="20"/>
        </w:rPr>
        <w:t xml:space="preserve">pu około </w:t>
      </w:r>
      <w:smartTag w:uri="urn:schemas-microsoft-com:office:smarttags" w:element="metricconverter">
        <w:smartTagPr>
          <w:attr w:name="ProductID" w:val="10 mm"/>
        </w:smartTagPr>
        <w:r w:rsidRPr="00AE4703">
          <w:rPr>
            <w:color w:val="000000"/>
            <w:sz w:val="20"/>
            <w:szCs w:val="20"/>
          </w:rPr>
          <w:t>10 mm</w:t>
        </w:r>
      </w:smartTag>
      <w:r w:rsidRPr="00AE4703">
        <w:rPr>
          <w:color w:val="000000"/>
          <w:sz w:val="20"/>
          <w:szCs w:val="20"/>
        </w:rPr>
        <w:t xml:space="preserve"> od górnej powierzchni podło</w:t>
      </w:r>
      <w:r w:rsidRPr="00AE4703">
        <w:rPr>
          <w:rFonts w:eastAsia="TimesNewRoman"/>
          <w:color w:val="000000"/>
          <w:sz w:val="20"/>
          <w:szCs w:val="20"/>
        </w:rPr>
        <w:t>ż</w:t>
      </w:r>
      <w:r w:rsidRPr="00AE4703">
        <w:rPr>
          <w:color w:val="000000"/>
          <w:sz w:val="20"/>
          <w:szCs w:val="20"/>
        </w:rPr>
        <w:t>a.</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Tam gdzie wyst</w:t>
      </w:r>
      <w:r w:rsidRPr="00AE4703">
        <w:rPr>
          <w:rFonts w:eastAsia="TimesNewRoman"/>
          <w:color w:val="000000"/>
          <w:sz w:val="20"/>
          <w:szCs w:val="20"/>
        </w:rPr>
        <w:t>ę</w:t>
      </w:r>
      <w:r w:rsidRPr="00AE4703">
        <w:rPr>
          <w:color w:val="000000"/>
          <w:sz w:val="20"/>
          <w:szCs w:val="20"/>
        </w:rPr>
        <w:t>puj</w:t>
      </w:r>
      <w:r w:rsidRPr="00AE4703">
        <w:rPr>
          <w:rFonts w:eastAsia="TimesNewRoman"/>
          <w:color w:val="000000"/>
          <w:sz w:val="20"/>
          <w:szCs w:val="20"/>
        </w:rPr>
        <w:t xml:space="preserve">ą </w:t>
      </w:r>
      <w:r w:rsidRPr="00AE4703">
        <w:rPr>
          <w:color w:val="000000"/>
          <w:sz w:val="20"/>
          <w:szCs w:val="20"/>
        </w:rPr>
        <w:t>wymagania odporno</w:t>
      </w:r>
      <w:r w:rsidRPr="00AE4703">
        <w:rPr>
          <w:rFonts w:eastAsia="TimesNewRoman"/>
          <w:color w:val="000000"/>
          <w:sz w:val="20"/>
          <w:szCs w:val="20"/>
        </w:rPr>
        <w:t>ś</w:t>
      </w:r>
      <w:r w:rsidRPr="00AE4703">
        <w:rPr>
          <w:color w:val="000000"/>
          <w:sz w:val="20"/>
          <w:szCs w:val="20"/>
        </w:rPr>
        <w:t>ci ogniowej przy wykonywaniu szczelin dylatacyjnych stosowa</w:t>
      </w:r>
      <w:r w:rsidRPr="00AE4703">
        <w:rPr>
          <w:rFonts w:eastAsia="TimesNewRoman"/>
          <w:color w:val="000000"/>
          <w:sz w:val="20"/>
          <w:szCs w:val="20"/>
        </w:rPr>
        <w:t xml:space="preserve">ć </w:t>
      </w:r>
      <w:r w:rsidRPr="00AE4703">
        <w:rPr>
          <w:color w:val="000000"/>
          <w:sz w:val="20"/>
          <w:szCs w:val="20"/>
        </w:rPr>
        <w:t>si</w:t>
      </w:r>
      <w:r w:rsidRPr="00AE4703">
        <w:rPr>
          <w:rFonts w:eastAsia="TimesNewRoman"/>
          <w:color w:val="000000"/>
          <w:sz w:val="20"/>
          <w:szCs w:val="20"/>
        </w:rPr>
        <w:t xml:space="preserve">ę </w:t>
      </w:r>
      <w:r w:rsidRPr="00AE4703">
        <w:rPr>
          <w:color w:val="000000"/>
          <w:sz w:val="20"/>
          <w:szCs w:val="20"/>
        </w:rPr>
        <w:t>do Klasyfikacji Ogniowej wydanej przez ITB.</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Spoinowanie.</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Proces wypełnienie i wyka</w:t>
      </w:r>
      <w:r w:rsidRPr="00AE4703">
        <w:rPr>
          <w:rFonts w:eastAsia="TimesNewRoman"/>
          <w:color w:val="000000"/>
          <w:sz w:val="20"/>
          <w:szCs w:val="20"/>
        </w:rPr>
        <w:t>ń</w:t>
      </w:r>
      <w:r w:rsidRPr="00AE4703">
        <w:rPr>
          <w:color w:val="000000"/>
          <w:sz w:val="20"/>
          <w:szCs w:val="20"/>
        </w:rPr>
        <w:t>czania poł</w:t>
      </w:r>
      <w:r w:rsidRPr="00AE4703">
        <w:rPr>
          <w:rFonts w:eastAsia="TimesNewRoman"/>
          <w:color w:val="000000"/>
          <w:sz w:val="20"/>
          <w:szCs w:val="20"/>
        </w:rPr>
        <w:t>ą</w:t>
      </w:r>
      <w:r w:rsidRPr="00AE4703">
        <w:rPr>
          <w:color w:val="000000"/>
          <w:sz w:val="20"/>
          <w:szCs w:val="20"/>
        </w:rPr>
        <w:t>cze</w:t>
      </w:r>
      <w:r w:rsidRPr="00AE4703">
        <w:rPr>
          <w:rFonts w:eastAsia="TimesNewRoman"/>
          <w:color w:val="000000"/>
          <w:sz w:val="20"/>
          <w:szCs w:val="20"/>
        </w:rPr>
        <w:t xml:space="preserve">ń </w:t>
      </w:r>
      <w:r w:rsidRPr="00AE4703">
        <w:rPr>
          <w:color w:val="000000"/>
          <w:sz w:val="20"/>
          <w:szCs w:val="20"/>
        </w:rPr>
        <w:t>pomi</w:t>
      </w:r>
      <w:r w:rsidRPr="00AE4703">
        <w:rPr>
          <w:rFonts w:eastAsia="TimesNewRoman"/>
          <w:color w:val="000000"/>
          <w:sz w:val="20"/>
          <w:szCs w:val="20"/>
        </w:rPr>
        <w:t>ę</w:t>
      </w:r>
      <w:r w:rsidRPr="00AE4703">
        <w:rPr>
          <w:color w:val="000000"/>
          <w:sz w:val="20"/>
          <w:szCs w:val="20"/>
        </w:rPr>
        <w:t>dzy płytami gipsowo – kartonowymi jest wa</w:t>
      </w:r>
      <w:r w:rsidRPr="00AE4703">
        <w:rPr>
          <w:rFonts w:eastAsia="TimesNewRoman"/>
          <w:color w:val="000000"/>
          <w:sz w:val="20"/>
          <w:szCs w:val="20"/>
        </w:rPr>
        <w:t>ż</w:t>
      </w:r>
      <w:r w:rsidRPr="00AE4703">
        <w:rPr>
          <w:color w:val="000000"/>
          <w:sz w:val="20"/>
          <w:szCs w:val="20"/>
        </w:rPr>
        <w:t>nym elementem podczas wykonywania prac monta</w:t>
      </w:r>
      <w:r w:rsidRPr="00AE4703">
        <w:rPr>
          <w:rFonts w:eastAsia="TimesNewRoman"/>
          <w:color w:val="000000"/>
          <w:sz w:val="20"/>
          <w:szCs w:val="20"/>
        </w:rPr>
        <w:t>ż</w:t>
      </w:r>
      <w:r w:rsidRPr="00AE4703">
        <w:rPr>
          <w:color w:val="000000"/>
          <w:sz w:val="20"/>
          <w:szCs w:val="20"/>
        </w:rPr>
        <w:t>owych z płyt gipsowo – kartonowych. Prawidłowe wykonanie spoiny gwarantuje trwałe i estetyczne wyko</w:t>
      </w:r>
      <w:r w:rsidRPr="00AE4703">
        <w:rPr>
          <w:rFonts w:eastAsia="TimesNewRoman"/>
          <w:color w:val="000000"/>
          <w:sz w:val="20"/>
          <w:szCs w:val="20"/>
        </w:rPr>
        <w:t>ń</w:t>
      </w:r>
      <w:r w:rsidRPr="00AE4703">
        <w:rPr>
          <w:color w:val="000000"/>
          <w:sz w:val="20"/>
          <w:szCs w:val="20"/>
        </w:rPr>
        <w:t>czenie powierzchni płyt g-k. Powierzchnia pod wykonanie spoiny musi by</w:t>
      </w:r>
      <w:r w:rsidRPr="00AE4703">
        <w:rPr>
          <w:rFonts w:eastAsia="TimesNewRoman"/>
          <w:color w:val="000000"/>
          <w:sz w:val="20"/>
          <w:szCs w:val="20"/>
        </w:rPr>
        <w:t xml:space="preserve">ć </w:t>
      </w:r>
      <w:r w:rsidRPr="00AE4703">
        <w:rPr>
          <w:color w:val="000000"/>
          <w:sz w:val="20"/>
          <w:szCs w:val="20"/>
        </w:rPr>
        <w:t>oczyszczona z kurzu i pyłu gipsowego. Ze wzgl</w:t>
      </w:r>
      <w:r w:rsidRPr="00AE4703">
        <w:rPr>
          <w:rFonts w:eastAsia="TimesNewRoman"/>
          <w:color w:val="000000"/>
          <w:sz w:val="20"/>
          <w:szCs w:val="20"/>
        </w:rPr>
        <w:t>ę</w:t>
      </w:r>
      <w:r w:rsidRPr="00AE4703">
        <w:rPr>
          <w:color w:val="000000"/>
          <w:sz w:val="20"/>
          <w:szCs w:val="20"/>
        </w:rPr>
        <w:t>du na rodzaj zastosowanej masy szpachlowej lub gipsu szpachlowego rozró</w:t>
      </w:r>
      <w:r w:rsidRPr="00AE4703">
        <w:rPr>
          <w:rFonts w:eastAsia="TimesNewRoman"/>
          <w:color w:val="000000"/>
          <w:sz w:val="20"/>
          <w:szCs w:val="20"/>
        </w:rPr>
        <w:t>ż</w:t>
      </w:r>
      <w:r w:rsidRPr="00AE4703">
        <w:rPr>
          <w:color w:val="000000"/>
          <w:sz w:val="20"/>
          <w:szCs w:val="20"/>
        </w:rPr>
        <w:t>niamy spoinowanie z ta</w:t>
      </w:r>
      <w:r w:rsidRPr="00AE4703">
        <w:rPr>
          <w:rFonts w:eastAsia="TimesNewRoman"/>
          <w:color w:val="000000"/>
          <w:sz w:val="20"/>
          <w:szCs w:val="20"/>
        </w:rPr>
        <w:t>ś</w:t>
      </w:r>
      <w:r w:rsidRPr="00AE4703">
        <w:rPr>
          <w:color w:val="000000"/>
          <w:sz w:val="20"/>
          <w:szCs w:val="20"/>
        </w:rPr>
        <w:t>m</w:t>
      </w:r>
      <w:r w:rsidRPr="00AE4703">
        <w:rPr>
          <w:rFonts w:eastAsia="TimesNewRoman"/>
          <w:color w:val="000000"/>
          <w:sz w:val="20"/>
          <w:szCs w:val="20"/>
        </w:rPr>
        <w:t xml:space="preserve">ą </w:t>
      </w:r>
      <w:r w:rsidRPr="00AE4703">
        <w:rPr>
          <w:color w:val="000000"/>
          <w:sz w:val="20"/>
          <w:szCs w:val="20"/>
        </w:rPr>
        <w:t>zbroj</w:t>
      </w:r>
      <w:r w:rsidRPr="00AE4703">
        <w:rPr>
          <w:rFonts w:eastAsia="TimesNewRoman"/>
          <w:color w:val="000000"/>
          <w:sz w:val="20"/>
          <w:szCs w:val="20"/>
        </w:rPr>
        <w:t>ą</w:t>
      </w:r>
      <w:r w:rsidRPr="00AE4703">
        <w:rPr>
          <w:color w:val="000000"/>
          <w:sz w:val="20"/>
          <w:szCs w:val="20"/>
        </w:rPr>
        <w:t>c</w:t>
      </w:r>
      <w:r w:rsidRPr="00AE4703">
        <w:rPr>
          <w:rFonts w:eastAsia="TimesNewRoman"/>
          <w:color w:val="000000"/>
          <w:sz w:val="20"/>
          <w:szCs w:val="20"/>
        </w:rPr>
        <w:t xml:space="preserve">ą </w:t>
      </w:r>
      <w:r w:rsidRPr="00AE4703">
        <w:rPr>
          <w:color w:val="000000"/>
          <w:sz w:val="20"/>
          <w:szCs w:val="20"/>
        </w:rPr>
        <w:t>oraz bez ta</w:t>
      </w:r>
      <w:r w:rsidRPr="00AE4703">
        <w:rPr>
          <w:rFonts w:eastAsia="TimesNewRoman"/>
          <w:color w:val="000000"/>
          <w:sz w:val="20"/>
          <w:szCs w:val="20"/>
        </w:rPr>
        <w:t>ś</w:t>
      </w:r>
      <w:r w:rsidRPr="00AE4703">
        <w:rPr>
          <w:color w:val="000000"/>
          <w:sz w:val="20"/>
          <w:szCs w:val="20"/>
        </w:rPr>
        <w:t>my zbroj</w:t>
      </w:r>
      <w:r w:rsidRPr="00AE4703">
        <w:rPr>
          <w:rFonts w:eastAsia="TimesNewRoman"/>
          <w:color w:val="000000"/>
          <w:sz w:val="20"/>
          <w:szCs w:val="20"/>
        </w:rPr>
        <w:t>ą</w:t>
      </w:r>
      <w:r w:rsidRPr="00AE4703">
        <w:rPr>
          <w:color w:val="000000"/>
          <w:sz w:val="20"/>
          <w:szCs w:val="20"/>
        </w:rPr>
        <w:t>cej. W obydwu przypadkach w pierwszym kroku rozprowadzamy mas</w:t>
      </w:r>
      <w:r w:rsidRPr="00AE4703">
        <w:rPr>
          <w:rFonts w:eastAsia="TimesNewRoman"/>
          <w:color w:val="000000"/>
          <w:sz w:val="20"/>
          <w:szCs w:val="20"/>
        </w:rPr>
        <w:t xml:space="preserve">ę </w:t>
      </w:r>
      <w:r w:rsidRPr="00AE4703">
        <w:rPr>
          <w:color w:val="000000"/>
          <w:sz w:val="20"/>
          <w:szCs w:val="20"/>
        </w:rPr>
        <w:t>szpachlow</w:t>
      </w:r>
      <w:r w:rsidRPr="00AE4703">
        <w:rPr>
          <w:rFonts w:eastAsia="TimesNewRoman"/>
          <w:color w:val="000000"/>
          <w:sz w:val="20"/>
          <w:szCs w:val="20"/>
        </w:rPr>
        <w:t xml:space="preserve">ą </w:t>
      </w:r>
      <w:r w:rsidRPr="00AE4703">
        <w:rPr>
          <w:color w:val="000000"/>
          <w:sz w:val="20"/>
          <w:szCs w:val="20"/>
        </w:rPr>
        <w:t>poprzecznie do linii styku płyt, wciskaj</w:t>
      </w:r>
      <w:r w:rsidRPr="00AE4703">
        <w:rPr>
          <w:rFonts w:eastAsia="TimesNewRoman"/>
          <w:color w:val="000000"/>
          <w:sz w:val="20"/>
          <w:szCs w:val="20"/>
        </w:rPr>
        <w:t>ą</w:t>
      </w:r>
      <w:r w:rsidRPr="00AE4703">
        <w:rPr>
          <w:color w:val="000000"/>
          <w:sz w:val="20"/>
          <w:szCs w:val="20"/>
        </w:rPr>
        <w:t>c ja jak najgł</w:t>
      </w:r>
      <w:r w:rsidRPr="00AE4703">
        <w:rPr>
          <w:rFonts w:eastAsia="TimesNewRoman"/>
          <w:color w:val="000000"/>
          <w:sz w:val="20"/>
          <w:szCs w:val="20"/>
        </w:rPr>
        <w:t>ę</w:t>
      </w:r>
      <w:r w:rsidRPr="00AE4703">
        <w:rPr>
          <w:color w:val="000000"/>
          <w:sz w:val="20"/>
          <w:szCs w:val="20"/>
        </w:rPr>
        <w:t>biej i szczelnie wypełniaj</w:t>
      </w:r>
      <w:r w:rsidRPr="00AE4703">
        <w:rPr>
          <w:rFonts w:eastAsia="TimesNewRoman"/>
          <w:color w:val="000000"/>
          <w:sz w:val="20"/>
          <w:szCs w:val="20"/>
        </w:rPr>
        <w:t>ą</w:t>
      </w:r>
      <w:r w:rsidRPr="00AE4703">
        <w:rPr>
          <w:color w:val="000000"/>
          <w:sz w:val="20"/>
          <w:szCs w:val="20"/>
        </w:rPr>
        <w:t>c cała szczelin</w:t>
      </w:r>
      <w:r w:rsidRPr="00AE4703">
        <w:rPr>
          <w:rFonts w:eastAsia="TimesNewRoman"/>
          <w:color w:val="000000"/>
          <w:sz w:val="20"/>
          <w:szCs w:val="20"/>
        </w:rPr>
        <w:t>ę</w:t>
      </w:r>
      <w:r w:rsidRPr="00AE4703">
        <w:rPr>
          <w:color w:val="000000"/>
          <w:sz w:val="20"/>
          <w:szCs w:val="20"/>
        </w:rPr>
        <w:t>. Nast</w:t>
      </w:r>
      <w:r w:rsidRPr="00AE4703">
        <w:rPr>
          <w:rFonts w:eastAsia="TimesNewRoman"/>
          <w:color w:val="000000"/>
          <w:sz w:val="20"/>
          <w:szCs w:val="20"/>
        </w:rPr>
        <w:t>ę</w:t>
      </w:r>
      <w:r w:rsidRPr="00AE4703">
        <w:rPr>
          <w:color w:val="000000"/>
          <w:sz w:val="20"/>
          <w:szCs w:val="20"/>
        </w:rPr>
        <w:t>pnie ruchem jednostajnym, najlepiej jednym poci</w:t>
      </w:r>
      <w:r w:rsidRPr="00AE4703">
        <w:rPr>
          <w:rFonts w:eastAsia="TimesNewRoman"/>
          <w:color w:val="000000"/>
          <w:sz w:val="20"/>
          <w:szCs w:val="20"/>
        </w:rPr>
        <w:t>ą</w:t>
      </w:r>
      <w:r w:rsidRPr="00AE4703">
        <w:rPr>
          <w:color w:val="000000"/>
          <w:sz w:val="20"/>
          <w:szCs w:val="20"/>
        </w:rPr>
        <w:t>gni</w:t>
      </w:r>
      <w:r w:rsidRPr="00AE4703">
        <w:rPr>
          <w:rFonts w:eastAsia="TimesNewRoman"/>
          <w:color w:val="000000"/>
          <w:sz w:val="20"/>
          <w:szCs w:val="20"/>
        </w:rPr>
        <w:t>ę</w:t>
      </w:r>
      <w:r w:rsidRPr="00AE4703">
        <w:rPr>
          <w:color w:val="000000"/>
          <w:sz w:val="20"/>
          <w:szCs w:val="20"/>
        </w:rPr>
        <w:t>ciem, rozprowadzamy i wygładzamy mas</w:t>
      </w:r>
      <w:r w:rsidRPr="00AE4703">
        <w:rPr>
          <w:rFonts w:eastAsia="TimesNewRoman"/>
          <w:color w:val="000000"/>
          <w:sz w:val="20"/>
          <w:szCs w:val="20"/>
        </w:rPr>
        <w:t xml:space="preserve">ę </w:t>
      </w:r>
      <w:r w:rsidRPr="00AE4703">
        <w:rPr>
          <w:color w:val="000000"/>
          <w:sz w:val="20"/>
          <w:szCs w:val="20"/>
        </w:rPr>
        <w:t>szpachlow</w:t>
      </w:r>
      <w:r w:rsidRPr="00AE4703">
        <w:rPr>
          <w:rFonts w:eastAsia="TimesNewRoman"/>
          <w:color w:val="000000"/>
          <w:sz w:val="20"/>
          <w:szCs w:val="20"/>
        </w:rPr>
        <w:t xml:space="preserve">ą </w:t>
      </w:r>
      <w:r w:rsidRPr="00AE4703">
        <w:rPr>
          <w:color w:val="000000"/>
          <w:sz w:val="20"/>
          <w:szCs w:val="20"/>
        </w:rPr>
        <w:t>wzdłu</w:t>
      </w:r>
      <w:r w:rsidRPr="00AE4703">
        <w:rPr>
          <w:rFonts w:eastAsia="TimesNewRoman"/>
          <w:color w:val="000000"/>
          <w:sz w:val="20"/>
          <w:szCs w:val="20"/>
        </w:rPr>
        <w:t xml:space="preserve">ż </w:t>
      </w:r>
      <w:r w:rsidRPr="00AE4703">
        <w:rPr>
          <w:color w:val="000000"/>
          <w:sz w:val="20"/>
          <w:szCs w:val="20"/>
        </w:rPr>
        <w:t>całej spoiny.</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Prace wyko</w:t>
      </w:r>
      <w:r w:rsidRPr="00AE4703">
        <w:rPr>
          <w:rFonts w:eastAsia="TimesNewRoman"/>
          <w:color w:val="000000"/>
          <w:sz w:val="20"/>
          <w:szCs w:val="20"/>
        </w:rPr>
        <w:t>ń</w:t>
      </w:r>
      <w:r w:rsidRPr="00AE4703">
        <w:rPr>
          <w:b/>
          <w:bCs/>
          <w:color w:val="000000"/>
          <w:sz w:val="20"/>
          <w:szCs w:val="20"/>
        </w:rPr>
        <w:t>czeniowe.</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Elementy wykonane z płyt gipsowo – kartonowych mają gładką powierzchni</w:t>
      </w:r>
      <w:r w:rsidRPr="00AE4703">
        <w:rPr>
          <w:rFonts w:eastAsia="TimesNewRoman"/>
          <w:color w:val="000000"/>
          <w:sz w:val="20"/>
          <w:szCs w:val="20"/>
        </w:rPr>
        <w:t>ę</w:t>
      </w:r>
      <w:r w:rsidRPr="00AE4703">
        <w:rPr>
          <w:color w:val="000000"/>
          <w:sz w:val="20"/>
          <w:szCs w:val="20"/>
        </w:rPr>
        <w:t>, doskonale nadaj</w:t>
      </w:r>
      <w:r w:rsidRPr="00AE4703">
        <w:rPr>
          <w:rFonts w:eastAsia="TimesNewRoman"/>
          <w:color w:val="000000"/>
          <w:sz w:val="20"/>
          <w:szCs w:val="20"/>
        </w:rPr>
        <w:t>ą</w:t>
      </w:r>
      <w:r w:rsidRPr="00AE4703">
        <w:rPr>
          <w:color w:val="000000"/>
          <w:sz w:val="20"/>
          <w:szCs w:val="20"/>
        </w:rPr>
        <w:t>cą si</w:t>
      </w:r>
      <w:r w:rsidRPr="00AE4703">
        <w:rPr>
          <w:rFonts w:eastAsia="TimesNewRoman"/>
          <w:color w:val="000000"/>
          <w:sz w:val="20"/>
          <w:szCs w:val="20"/>
        </w:rPr>
        <w:t xml:space="preserve">ę </w:t>
      </w:r>
      <w:r w:rsidRPr="00AE4703">
        <w:rPr>
          <w:color w:val="000000"/>
          <w:sz w:val="20"/>
          <w:szCs w:val="20"/>
        </w:rPr>
        <w:t>do dalszego wyka</w:t>
      </w:r>
      <w:r w:rsidRPr="00AE4703">
        <w:rPr>
          <w:rFonts w:eastAsia="TimesNewRoman"/>
          <w:color w:val="000000"/>
          <w:sz w:val="20"/>
          <w:szCs w:val="20"/>
        </w:rPr>
        <w:t>ń</w:t>
      </w:r>
      <w:r w:rsidRPr="00AE4703">
        <w:rPr>
          <w:color w:val="000000"/>
          <w:sz w:val="20"/>
          <w:szCs w:val="20"/>
        </w:rPr>
        <w:t>czania: malowania i pokrywania ró</w:t>
      </w:r>
      <w:r w:rsidRPr="00AE4703">
        <w:rPr>
          <w:rFonts w:eastAsia="TimesNewRoman"/>
          <w:color w:val="000000"/>
          <w:sz w:val="20"/>
          <w:szCs w:val="20"/>
        </w:rPr>
        <w:t>ż</w:t>
      </w:r>
      <w:r w:rsidRPr="00AE4703">
        <w:rPr>
          <w:color w:val="000000"/>
          <w:sz w:val="20"/>
          <w:szCs w:val="20"/>
        </w:rPr>
        <w:t>nymi materiałami wyko</w:t>
      </w:r>
      <w:r w:rsidRPr="00AE4703">
        <w:rPr>
          <w:rFonts w:eastAsia="TimesNewRoman"/>
          <w:color w:val="000000"/>
          <w:sz w:val="20"/>
          <w:szCs w:val="20"/>
        </w:rPr>
        <w:t>ń</w:t>
      </w:r>
      <w:r w:rsidRPr="00AE4703">
        <w:rPr>
          <w:color w:val="000000"/>
          <w:sz w:val="20"/>
          <w:szCs w:val="20"/>
        </w:rPr>
        <w:t>czeniowymi. Całe podło</w:t>
      </w:r>
      <w:r w:rsidRPr="00AE4703">
        <w:rPr>
          <w:rFonts w:eastAsia="TimesNewRoman"/>
          <w:color w:val="000000"/>
          <w:sz w:val="20"/>
          <w:szCs w:val="20"/>
        </w:rPr>
        <w:t>ż</w:t>
      </w:r>
      <w:r w:rsidRPr="00AE4703">
        <w:rPr>
          <w:color w:val="000000"/>
          <w:sz w:val="20"/>
          <w:szCs w:val="20"/>
        </w:rPr>
        <w:t>e poddawane dalszej obróbce, tak</w:t>
      </w:r>
      <w:r w:rsidRPr="00AE4703">
        <w:rPr>
          <w:rFonts w:eastAsia="TimesNewRoman"/>
          <w:color w:val="000000"/>
          <w:sz w:val="20"/>
          <w:szCs w:val="20"/>
        </w:rPr>
        <w:t>ż</w:t>
      </w:r>
      <w:r w:rsidRPr="00AE4703">
        <w:rPr>
          <w:color w:val="000000"/>
          <w:sz w:val="20"/>
          <w:szCs w:val="20"/>
        </w:rPr>
        <w:t>e spoiny musi by</w:t>
      </w:r>
      <w:r w:rsidRPr="00AE4703">
        <w:rPr>
          <w:rFonts w:eastAsia="TimesNewRoman"/>
          <w:color w:val="000000"/>
          <w:sz w:val="20"/>
          <w:szCs w:val="20"/>
        </w:rPr>
        <w:t xml:space="preserve">ć </w:t>
      </w:r>
      <w:r w:rsidRPr="00AE4703">
        <w:rPr>
          <w:color w:val="000000"/>
          <w:sz w:val="20"/>
          <w:szCs w:val="20"/>
        </w:rPr>
        <w:t>gładkie, suche, stabilne bez zanieczyszcze</w:t>
      </w:r>
      <w:r w:rsidRPr="00AE4703">
        <w:rPr>
          <w:rFonts w:eastAsia="TimesNewRoman"/>
          <w:color w:val="000000"/>
          <w:sz w:val="20"/>
          <w:szCs w:val="20"/>
        </w:rPr>
        <w:t xml:space="preserve">ń </w:t>
      </w:r>
      <w:r w:rsidRPr="00AE4703">
        <w:rPr>
          <w:color w:val="000000"/>
          <w:sz w:val="20"/>
          <w:szCs w:val="20"/>
        </w:rPr>
        <w:t>i p</w:t>
      </w:r>
      <w:r w:rsidRPr="00AE4703">
        <w:rPr>
          <w:rFonts w:eastAsia="TimesNewRoman"/>
          <w:color w:val="000000"/>
          <w:sz w:val="20"/>
          <w:szCs w:val="20"/>
        </w:rPr>
        <w:t>ę</w:t>
      </w:r>
      <w:r w:rsidRPr="00AE4703">
        <w:rPr>
          <w:color w:val="000000"/>
          <w:sz w:val="20"/>
          <w:szCs w:val="20"/>
        </w:rPr>
        <w:t>kni</w:t>
      </w:r>
      <w:r w:rsidRPr="00AE4703">
        <w:rPr>
          <w:rFonts w:eastAsia="TimesNewRoman"/>
          <w:color w:val="000000"/>
          <w:sz w:val="20"/>
          <w:szCs w:val="20"/>
        </w:rPr>
        <w:t>ęć</w:t>
      </w:r>
      <w:r w:rsidRPr="00AE4703">
        <w:rPr>
          <w:color w:val="000000"/>
          <w:sz w:val="20"/>
          <w:szCs w:val="20"/>
        </w:rPr>
        <w: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Dalsza obróbka jest mo</w:t>
      </w:r>
      <w:r w:rsidRPr="00AE4703">
        <w:rPr>
          <w:rFonts w:eastAsia="TimesNewRoman"/>
          <w:color w:val="000000"/>
          <w:sz w:val="20"/>
          <w:szCs w:val="20"/>
        </w:rPr>
        <w:t>ż</w:t>
      </w:r>
      <w:r w:rsidRPr="00AE4703">
        <w:rPr>
          <w:color w:val="000000"/>
          <w:sz w:val="20"/>
          <w:szCs w:val="20"/>
        </w:rPr>
        <w:t>liwa dopiero po całkowitym zwi</w:t>
      </w:r>
      <w:r w:rsidRPr="00AE4703">
        <w:rPr>
          <w:rFonts w:eastAsia="TimesNewRoman"/>
          <w:color w:val="000000"/>
          <w:sz w:val="20"/>
          <w:szCs w:val="20"/>
        </w:rPr>
        <w:t>ą</w:t>
      </w:r>
      <w:r w:rsidRPr="00AE4703">
        <w:rPr>
          <w:color w:val="000000"/>
          <w:sz w:val="20"/>
          <w:szCs w:val="20"/>
        </w:rPr>
        <w:t>zaniu i wyschni</w:t>
      </w:r>
      <w:r w:rsidRPr="00AE4703">
        <w:rPr>
          <w:rFonts w:eastAsia="TimesNewRoman"/>
          <w:color w:val="000000"/>
          <w:sz w:val="20"/>
          <w:szCs w:val="20"/>
        </w:rPr>
        <w:t>ę</w:t>
      </w:r>
      <w:r w:rsidRPr="00AE4703">
        <w:rPr>
          <w:color w:val="000000"/>
          <w:sz w:val="20"/>
          <w:szCs w:val="20"/>
        </w:rPr>
        <w:t>ciu masy szpachlowej. Przed dalsz</w:t>
      </w:r>
      <w:r w:rsidRPr="00AE4703">
        <w:rPr>
          <w:rFonts w:eastAsia="TimesNewRoman"/>
          <w:color w:val="000000"/>
          <w:sz w:val="20"/>
          <w:szCs w:val="20"/>
        </w:rPr>
        <w:t xml:space="preserve">ą </w:t>
      </w:r>
      <w:r w:rsidRPr="00AE4703">
        <w:rPr>
          <w:color w:val="000000"/>
          <w:sz w:val="20"/>
          <w:szCs w:val="20"/>
        </w:rPr>
        <w:t>obróbka powierzchnie płyt i spoiny musza by</w:t>
      </w:r>
      <w:r w:rsidRPr="00AE4703">
        <w:rPr>
          <w:rFonts w:eastAsia="TimesNewRoman"/>
          <w:color w:val="000000"/>
          <w:sz w:val="20"/>
          <w:szCs w:val="20"/>
        </w:rPr>
        <w:t xml:space="preserve">ć </w:t>
      </w:r>
      <w:r w:rsidRPr="00AE4703">
        <w:rPr>
          <w:color w:val="000000"/>
          <w:sz w:val="20"/>
          <w:szCs w:val="20"/>
        </w:rPr>
        <w:t>zagruntowane w celu wyrównania chłonno</w:t>
      </w:r>
      <w:r w:rsidRPr="00AE4703">
        <w:rPr>
          <w:rFonts w:eastAsia="TimesNewRoman"/>
          <w:color w:val="000000"/>
          <w:sz w:val="20"/>
          <w:szCs w:val="20"/>
        </w:rPr>
        <w:t>ś</w:t>
      </w:r>
      <w:r w:rsidRPr="00AE4703">
        <w:rPr>
          <w:color w:val="000000"/>
          <w:sz w:val="20"/>
          <w:szCs w:val="20"/>
        </w:rPr>
        <w:t>ci kartonu i masy szpachlowej.</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Wst</w:t>
      </w:r>
      <w:r w:rsidRPr="00AE4703">
        <w:rPr>
          <w:rFonts w:eastAsia="TimesNewRoman"/>
          <w:color w:val="000000"/>
          <w:sz w:val="20"/>
          <w:szCs w:val="20"/>
        </w:rPr>
        <w:t>ę</w:t>
      </w:r>
      <w:r w:rsidRPr="00AE4703">
        <w:rPr>
          <w:color w:val="000000"/>
          <w:sz w:val="20"/>
          <w:szCs w:val="20"/>
        </w:rPr>
        <w:t>pne malowanie farbą rozcie</w:t>
      </w:r>
      <w:r w:rsidRPr="00AE4703">
        <w:rPr>
          <w:rFonts w:eastAsia="TimesNewRoman"/>
          <w:color w:val="000000"/>
          <w:sz w:val="20"/>
          <w:szCs w:val="20"/>
        </w:rPr>
        <w:t>ń</w:t>
      </w:r>
      <w:r w:rsidRPr="00AE4703">
        <w:rPr>
          <w:color w:val="000000"/>
          <w:sz w:val="20"/>
          <w:szCs w:val="20"/>
        </w:rPr>
        <w:t>czoną nie mo</w:t>
      </w:r>
      <w:r w:rsidRPr="00AE4703">
        <w:rPr>
          <w:rFonts w:eastAsia="TimesNewRoman"/>
          <w:color w:val="000000"/>
          <w:sz w:val="20"/>
          <w:szCs w:val="20"/>
        </w:rPr>
        <w:t>ż</w:t>
      </w:r>
      <w:r w:rsidRPr="00AE4703">
        <w:rPr>
          <w:color w:val="000000"/>
          <w:sz w:val="20"/>
          <w:szCs w:val="20"/>
        </w:rPr>
        <w:t>e zast</w:t>
      </w:r>
      <w:r w:rsidRPr="00AE4703">
        <w:rPr>
          <w:rFonts w:eastAsia="TimesNewRoman"/>
          <w:color w:val="000000"/>
          <w:sz w:val="20"/>
          <w:szCs w:val="20"/>
        </w:rPr>
        <w:t>ą</w:t>
      </w:r>
      <w:r w:rsidRPr="00AE4703">
        <w:rPr>
          <w:color w:val="000000"/>
          <w:sz w:val="20"/>
          <w:szCs w:val="20"/>
        </w:rPr>
        <w:t>pi</w:t>
      </w:r>
      <w:r w:rsidRPr="00AE4703">
        <w:rPr>
          <w:rFonts w:eastAsia="TimesNewRoman"/>
          <w:color w:val="000000"/>
          <w:sz w:val="20"/>
          <w:szCs w:val="20"/>
        </w:rPr>
        <w:t xml:space="preserve">ć </w:t>
      </w:r>
      <w:r w:rsidRPr="00AE4703">
        <w:rPr>
          <w:color w:val="000000"/>
          <w:sz w:val="20"/>
          <w:szCs w:val="20"/>
        </w:rPr>
        <w:t xml:space="preserve">gruntowania. Przed dalszymi pracami </w:t>
      </w:r>
      <w:r w:rsidRPr="00AE4703">
        <w:rPr>
          <w:rFonts w:eastAsia="TimesNewRoman"/>
          <w:color w:val="000000"/>
          <w:sz w:val="20"/>
          <w:szCs w:val="20"/>
        </w:rPr>
        <w:t>ś</w:t>
      </w:r>
      <w:r w:rsidRPr="00AE4703">
        <w:rPr>
          <w:color w:val="000000"/>
          <w:sz w:val="20"/>
          <w:szCs w:val="20"/>
        </w:rPr>
        <w:t>rodek gruntuj</w:t>
      </w:r>
      <w:r w:rsidRPr="00AE4703">
        <w:rPr>
          <w:rFonts w:eastAsia="TimesNewRoman"/>
          <w:color w:val="000000"/>
          <w:sz w:val="20"/>
          <w:szCs w:val="20"/>
        </w:rPr>
        <w:t>ą</w:t>
      </w:r>
      <w:r w:rsidRPr="00AE4703">
        <w:rPr>
          <w:color w:val="000000"/>
          <w:sz w:val="20"/>
          <w:szCs w:val="20"/>
        </w:rPr>
        <w:t>cy musi całkowicie wyschn</w:t>
      </w:r>
      <w:r w:rsidRPr="00AE4703">
        <w:rPr>
          <w:rFonts w:eastAsia="TimesNewRoman"/>
          <w:color w:val="000000"/>
          <w:sz w:val="20"/>
          <w:szCs w:val="20"/>
        </w:rPr>
        <w:t>ąć</w:t>
      </w:r>
      <w:r w:rsidRPr="00AE4703">
        <w:rPr>
          <w:color w:val="000000"/>
          <w:sz w:val="20"/>
          <w:szCs w:val="20"/>
        </w:rPr>
        <w:t>.</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6. Kontrola jako</w:t>
      </w:r>
      <w:r w:rsidRPr="00AE4703">
        <w:rPr>
          <w:rFonts w:eastAsia="TimesNewRoman"/>
          <w:color w:val="000000"/>
          <w:sz w:val="20"/>
          <w:szCs w:val="20"/>
        </w:rPr>
        <w:t>ś</w:t>
      </w:r>
      <w:r w:rsidRPr="00AE4703">
        <w:rPr>
          <w:b/>
          <w:bCs/>
          <w:color w:val="000000"/>
          <w:sz w:val="20"/>
          <w:szCs w:val="20"/>
        </w:rPr>
        <w:t>ci.</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6.1. Ogólne zasady kontroli jako</w:t>
      </w:r>
      <w:r w:rsidRPr="00AE4703">
        <w:rPr>
          <w:rFonts w:eastAsia="TimesNewRoman"/>
          <w:color w:val="000000"/>
          <w:sz w:val="20"/>
          <w:szCs w:val="20"/>
        </w:rPr>
        <w:t>ś</w:t>
      </w:r>
      <w:r w:rsidRPr="00AE4703">
        <w:rPr>
          <w:b/>
          <w:bCs/>
          <w:color w:val="000000"/>
          <w:sz w:val="20"/>
          <w:szCs w:val="20"/>
        </w:rPr>
        <w:t>ci.</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zasady kontroli jako</w:t>
      </w:r>
      <w:r w:rsidRPr="00AE4703">
        <w:rPr>
          <w:rFonts w:eastAsia="TimesNewRoman"/>
          <w:color w:val="000000"/>
          <w:sz w:val="20"/>
          <w:szCs w:val="20"/>
        </w:rPr>
        <w:t>ś</w:t>
      </w:r>
      <w:r w:rsidRPr="00AE4703">
        <w:rPr>
          <w:color w:val="000000"/>
          <w:sz w:val="20"/>
          <w:szCs w:val="20"/>
        </w:rPr>
        <w:t>ci zawarte s</w:t>
      </w:r>
      <w:r w:rsidRPr="00AE4703">
        <w:rPr>
          <w:rFonts w:eastAsia="TimesNewRoman"/>
          <w:color w:val="000000"/>
          <w:sz w:val="20"/>
          <w:szCs w:val="20"/>
        </w:rPr>
        <w:t xml:space="preserve">ą </w:t>
      </w:r>
      <w:r w:rsidRPr="00AE4703">
        <w:rPr>
          <w:color w:val="000000"/>
          <w:sz w:val="20"/>
          <w:szCs w:val="20"/>
        </w:rPr>
        <w:t>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6.2. Szczegółowe zasady kontroli jako</w:t>
      </w:r>
      <w:r w:rsidRPr="00AE4703">
        <w:rPr>
          <w:rFonts w:eastAsia="TimesNewRoman"/>
          <w:color w:val="000000"/>
          <w:sz w:val="20"/>
          <w:szCs w:val="20"/>
        </w:rPr>
        <w:t>ś</w:t>
      </w:r>
      <w:r w:rsidRPr="00AE4703">
        <w:rPr>
          <w:b/>
          <w:bCs/>
          <w:color w:val="000000"/>
          <w:sz w:val="20"/>
          <w:szCs w:val="20"/>
        </w:rPr>
        <w:t>ci.</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Sprawdzeniu podlega:</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Wykonanie konstrukcji z profili stalowych przygotowanej do pokrywania płytami g-k (sprawdzenie wyznaczenia poło</w:t>
      </w:r>
      <w:r w:rsidRPr="00AE4703">
        <w:rPr>
          <w:rFonts w:eastAsia="TimesNewRoman"/>
          <w:color w:val="000000"/>
          <w:sz w:val="20"/>
          <w:szCs w:val="20"/>
        </w:rPr>
        <w:t>ż</w:t>
      </w:r>
      <w:r w:rsidRPr="00AE4703">
        <w:rPr>
          <w:color w:val="000000"/>
          <w:sz w:val="20"/>
          <w:szCs w:val="20"/>
        </w:rPr>
        <w:t>enia rusztu wzgl</w:t>
      </w:r>
      <w:r w:rsidRPr="00AE4703">
        <w:rPr>
          <w:rFonts w:eastAsia="TimesNewRoman"/>
          <w:color w:val="000000"/>
          <w:sz w:val="20"/>
          <w:szCs w:val="20"/>
        </w:rPr>
        <w:t>ę</w:t>
      </w:r>
      <w:r w:rsidRPr="00AE4703">
        <w:rPr>
          <w:color w:val="000000"/>
          <w:sz w:val="20"/>
          <w:szCs w:val="20"/>
        </w:rPr>
        <w:t>dem stałych elementów konstrukcji budynku; sprawdzenie jako</w:t>
      </w:r>
      <w:r w:rsidRPr="00AE4703">
        <w:rPr>
          <w:rFonts w:eastAsia="TimesNewRoman"/>
          <w:color w:val="000000"/>
          <w:sz w:val="20"/>
          <w:szCs w:val="20"/>
        </w:rPr>
        <w:t>ś</w:t>
      </w:r>
      <w:r w:rsidRPr="00AE4703">
        <w:rPr>
          <w:color w:val="000000"/>
          <w:sz w:val="20"/>
          <w:szCs w:val="20"/>
        </w:rPr>
        <w:t>ci i grubo</w:t>
      </w:r>
      <w:r w:rsidRPr="00AE4703">
        <w:rPr>
          <w:rFonts w:eastAsia="TimesNewRoman"/>
          <w:color w:val="000000"/>
          <w:sz w:val="20"/>
          <w:szCs w:val="20"/>
        </w:rPr>
        <w:t>ś</w:t>
      </w:r>
      <w:r w:rsidRPr="00AE4703">
        <w:rPr>
          <w:color w:val="000000"/>
          <w:sz w:val="20"/>
          <w:szCs w:val="20"/>
        </w:rPr>
        <w:t>ci blach profili; sprawdzenie sposobu zamocowania skrajnych profili konstrukcji; sprawdzenie rozstawu elementów konstrukcji oraz ewentualnego ich ł</w:t>
      </w:r>
      <w:r w:rsidRPr="00AE4703">
        <w:rPr>
          <w:rFonts w:eastAsia="TimesNewRoman"/>
          <w:color w:val="000000"/>
          <w:sz w:val="20"/>
          <w:szCs w:val="20"/>
        </w:rPr>
        <w:t>ą</w:t>
      </w:r>
      <w:r w:rsidRPr="00AE4703">
        <w:rPr>
          <w:color w:val="000000"/>
          <w:sz w:val="20"/>
          <w:szCs w:val="20"/>
        </w:rPr>
        <w:t>czenia).</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lastRenderedPageBreak/>
        <w:t>- Wykonanie opłytowania (sprawdzenie rodzaju zastosowanych płyt g-k; sprawdzenie rodzaju i rozstawu zastosowanych ł</w:t>
      </w:r>
      <w:r w:rsidRPr="00AE4703">
        <w:rPr>
          <w:rFonts w:eastAsia="TimesNewRoman"/>
          <w:color w:val="000000"/>
          <w:sz w:val="20"/>
          <w:szCs w:val="20"/>
        </w:rPr>
        <w:t>ą</w:t>
      </w:r>
      <w:r w:rsidRPr="00AE4703">
        <w:rPr>
          <w:color w:val="000000"/>
          <w:sz w:val="20"/>
          <w:szCs w:val="20"/>
        </w:rPr>
        <w:t>czników mocuj</w:t>
      </w:r>
      <w:r w:rsidRPr="00AE4703">
        <w:rPr>
          <w:rFonts w:eastAsia="TimesNewRoman"/>
          <w:color w:val="000000"/>
          <w:sz w:val="20"/>
          <w:szCs w:val="20"/>
        </w:rPr>
        <w:t>ą</w:t>
      </w:r>
      <w:r w:rsidRPr="00AE4703">
        <w:rPr>
          <w:color w:val="000000"/>
          <w:sz w:val="20"/>
          <w:szCs w:val="20"/>
        </w:rPr>
        <w:t>cych płyt</w:t>
      </w:r>
      <w:r w:rsidRPr="00AE4703">
        <w:rPr>
          <w:rFonts w:eastAsia="TimesNewRoman"/>
          <w:color w:val="000000"/>
          <w:sz w:val="20"/>
          <w:szCs w:val="20"/>
        </w:rPr>
        <w:t xml:space="preserve">ę </w:t>
      </w:r>
      <w:r w:rsidRPr="00AE4703">
        <w:rPr>
          <w:color w:val="000000"/>
          <w:sz w:val="20"/>
          <w:szCs w:val="20"/>
        </w:rPr>
        <w:t>do konstrukcji; sprawdzenie zachowania dystansu wzgl</w:t>
      </w:r>
      <w:r w:rsidRPr="00AE4703">
        <w:rPr>
          <w:rFonts w:eastAsia="TimesNewRoman"/>
          <w:color w:val="000000"/>
          <w:sz w:val="20"/>
          <w:szCs w:val="20"/>
        </w:rPr>
        <w:t>ę</w:t>
      </w:r>
      <w:r w:rsidRPr="00AE4703">
        <w:rPr>
          <w:color w:val="000000"/>
          <w:sz w:val="20"/>
          <w:szCs w:val="20"/>
        </w:rPr>
        <w:t>dem podłogi oraz ewentualnie na stykach płyt; sprawdzenie przygotowania kraw</w:t>
      </w:r>
      <w:r w:rsidRPr="00AE4703">
        <w:rPr>
          <w:rFonts w:eastAsia="TimesNewRoman"/>
          <w:color w:val="000000"/>
          <w:sz w:val="20"/>
          <w:szCs w:val="20"/>
        </w:rPr>
        <w:t>ę</w:t>
      </w:r>
      <w:r w:rsidRPr="00AE4703">
        <w:rPr>
          <w:color w:val="000000"/>
          <w:sz w:val="20"/>
          <w:szCs w:val="20"/>
        </w:rPr>
        <w:t>dzi do spoinowania, w tym ewentualne sfazowanie ci</w:t>
      </w:r>
      <w:r w:rsidRPr="00AE4703">
        <w:rPr>
          <w:rFonts w:eastAsia="TimesNewRoman"/>
          <w:color w:val="000000"/>
          <w:sz w:val="20"/>
          <w:szCs w:val="20"/>
        </w:rPr>
        <w:t>ę</w:t>
      </w:r>
      <w:r w:rsidRPr="00AE4703">
        <w:rPr>
          <w:color w:val="000000"/>
          <w:sz w:val="20"/>
          <w:szCs w:val="20"/>
        </w:rPr>
        <w:t>tych kraw</w:t>
      </w:r>
      <w:r w:rsidRPr="00AE4703">
        <w:rPr>
          <w:rFonts w:eastAsia="TimesNewRoman"/>
          <w:color w:val="000000"/>
          <w:sz w:val="20"/>
          <w:szCs w:val="20"/>
        </w:rPr>
        <w:t>ę</w:t>
      </w:r>
      <w:r w:rsidRPr="00AE4703">
        <w:rPr>
          <w:color w:val="000000"/>
          <w:sz w:val="20"/>
          <w:szCs w:val="20"/>
        </w:rPr>
        <w:t>dzi nieobłożonych kartonem),</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Sprawdzenie staranno</w:t>
      </w:r>
      <w:r w:rsidRPr="00AE4703">
        <w:rPr>
          <w:rFonts w:eastAsia="TimesNewRoman"/>
          <w:color w:val="000000"/>
          <w:sz w:val="20"/>
          <w:szCs w:val="20"/>
        </w:rPr>
        <w:t>ś</w:t>
      </w:r>
      <w:r w:rsidRPr="00AE4703">
        <w:rPr>
          <w:color w:val="000000"/>
          <w:sz w:val="20"/>
          <w:szCs w:val="20"/>
        </w:rPr>
        <w:t>ci i poprawno</w:t>
      </w:r>
      <w:r w:rsidRPr="00AE4703">
        <w:rPr>
          <w:rFonts w:eastAsia="TimesNewRoman"/>
          <w:color w:val="000000"/>
          <w:sz w:val="20"/>
          <w:szCs w:val="20"/>
        </w:rPr>
        <w:t>ś</w:t>
      </w:r>
      <w:r w:rsidRPr="00AE4703">
        <w:rPr>
          <w:color w:val="000000"/>
          <w:sz w:val="20"/>
          <w:szCs w:val="20"/>
        </w:rPr>
        <w:t>ci uło</w:t>
      </w:r>
      <w:r w:rsidRPr="00AE4703">
        <w:rPr>
          <w:rFonts w:eastAsia="TimesNewRoman"/>
          <w:color w:val="000000"/>
          <w:sz w:val="20"/>
          <w:szCs w:val="20"/>
        </w:rPr>
        <w:t>ż</w:t>
      </w:r>
      <w:r w:rsidRPr="00AE4703">
        <w:rPr>
          <w:color w:val="000000"/>
          <w:sz w:val="20"/>
          <w:szCs w:val="20"/>
        </w:rPr>
        <w:t xml:space="preserve">enia wełny mineralnej </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7. Obmiar robót.</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7.1. Ogólne zasady obmiaru robót.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zasady obmiaru robót zawarte s</w:t>
      </w:r>
      <w:r w:rsidRPr="00AE4703">
        <w:rPr>
          <w:rFonts w:eastAsia="TimesNewRoman"/>
          <w:color w:val="000000"/>
          <w:sz w:val="20"/>
          <w:szCs w:val="20"/>
        </w:rPr>
        <w:t xml:space="preserve">ą </w:t>
      </w:r>
      <w:r w:rsidRPr="00AE4703">
        <w:rPr>
          <w:color w:val="000000"/>
          <w:sz w:val="20"/>
          <w:szCs w:val="20"/>
        </w:rPr>
        <w:t>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7.2. Szczegółowe zasady obmiaru robót.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Wielko</w:t>
      </w:r>
      <w:r w:rsidRPr="00AE4703">
        <w:rPr>
          <w:rFonts w:eastAsia="TimesNewRoman"/>
          <w:color w:val="000000"/>
          <w:sz w:val="20"/>
          <w:szCs w:val="20"/>
        </w:rPr>
        <w:t>ś</w:t>
      </w:r>
      <w:r w:rsidRPr="00AE4703">
        <w:rPr>
          <w:color w:val="000000"/>
          <w:sz w:val="20"/>
          <w:szCs w:val="20"/>
        </w:rPr>
        <w:t>ci obmiarowe okre</w:t>
      </w:r>
      <w:r w:rsidRPr="00AE4703">
        <w:rPr>
          <w:rFonts w:eastAsia="TimesNewRoman"/>
          <w:color w:val="000000"/>
          <w:sz w:val="20"/>
          <w:szCs w:val="20"/>
        </w:rPr>
        <w:t>ś</w:t>
      </w:r>
      <w:r w:rsidRPr="00AE4703">
        <w:rPr>
          <w:color w:val="000000"/>
          <w:sz w:val="20"/>
          <w:szCs w:val="20"/>
        </w:rPr>
        <w:t>la si</w:t>
      </w:r>
      <w:r w:rsidRPr="00AE4703">
        <w:rPr>
          <w:rFonts w:eastAsia="TimesNewRoman"/>
          <w:color w:val="000000"/>
          <w:sz w:val="20"/>
          <w:szCs w:val="20"/>
        </w:rPr>
        <w:t xml:space="preserve">ę </w:t>
      </w:r>
      <w:r w:rsidRPr="00AE4703">
        <w:rPr>
          <w:color w:val="000000"/>
          <w:sz w:val="20"/>
          <w:szCs w:val="20"/>
        </w:rPr>
        <w:t>na podstawie dokumentacji projektowej z uwzgl</w:t>
      </w:r>
      <w:r w:rsidRPr="00AE4703">
        <w:rPr>
          <w:rFonts w:eastAsia="TimesNewRoman"/>
          <w:color w:val="000000"/>
          <w:sz w:val="20"/>
          <w:szCs w:val="20"/>
        </w:rPr>
        <w:t>ę</w:t>
      </w:r>
      <w:r w:rsidRPr="00AE4703">
        <w:rPr>
          <w:color w:val="000000"/>
          <w:sz w:val="20"/>
          <w:szCs w:val="20"/>
        </w:rPr>
        <w:t>dnieniem zmian zaakceptowanych przez In</w:t>
      </w:r>
      <w:r w:rsidRPr="00AE4703">
        <w:rPr>
          <w:rFonts w:eastAsia="TimesNewRoman"/>
          <w:color w:val="000000"/>
          <w:sz w:val="20"/>
          <w:szCs w:val="20"/>
        </w:rPr>
        <w:t>ż</w:t>
      </w:r>
      <w:r w:rsidRPr="00AE4703">
        <w:rPr>
          <w:color w:val="000000"/>
          <w:sz w:val="20"/>
          <w:szCs w:val="20"/>
        </w:rPr>
        <w:t>yniera i sprawdzonych w naturze.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8. Odbiór robót</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8.1. Ogólne zasady odbioru robót.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zasady odbioru robót zawarte s</w:t>
      </w:r>
      <w:r w:rsidRPr="00AE4703">
        <w:rPr>
          <w:rFonts w:eastAsia="TimesNewRoman"/>
          <w:color w:val="000000"/>
          <w:sz w:val="20"/>
          <w:szCs w:val="20"/>
        </w:rPr>
        <w:t xml:space="preserve">ą </w:t>
      </w:r>
      <w:r w:rsidRPr="00AE4703">
        <w:rPr>
          <w:color w:val="000000"/>
          <w:sz w:val="20"/>
          <w:szCs w:val="20"/>
        </w:rPr>
        <w:t>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8.2. Szczegółowe zasady odbioru robót.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Roboty uznaje si</w:t>
      </w:r>
      <w:r w:rsidRPr="00AE4703">
        <w:rPr>
          <w:rFonts w:eastAsia="TimesNewRoman"/>
          <w:color w:val="000000"/>
          <w:sz w:val="20"/>
          <w:szCs w:val="20"/>
        </w:rPr>
        <w:t xml:space="preserve">ę </w:t>
      </w:r>
      <w:r w:rsidRPr="00AE4703">
        <w:rPr>
          <w:color w:val="000000"/>
          <w:sz w:val="20"/>
          <w:szCs w:val="20"/>
        </w:rPr>
        <w:t>za zgodne z dokumentacj</w:t>
      </w:r>
      <w:r w:rsidRPr="00AE4703">
        <w:rPr>
          <w:rFonts w:eastAsia="TimesNewRoman"/>
          <w:color w:val="000000"/>
          <w:sz w:val="20"/>
          <w:szCs w:val="20"/>
        </w:rPr>
        <w:t xml:space="preserve">ą </w:t>
      </w:r>
      <w:r w:rsidRPr="00AE4703">
        <w:rPr>
          <w:color w:val="000000"/>
          <w:sz w:val="20"/>
          <w:szCs w:val="20"/>
        </w:rPr>
        <w:t>projektow</w:t>
      </w:r>
      <w:r w:rsidRPr="00AE4703">
        <w:rPr>
          <w:rFonts w:eastAsia="TimesNewRoman"/>
          <w:color w:val="000000"/>
          <w:sz w:val="20"/>
          <w:szCs w:val="20"/>
        </w:rPr>
        <w:t>ą</w:t>
      </w:r>
      <w:r w:rsidRPr="00AE4703">
        <w:rPr>
          <w:color w:val="000000"/>
          <w:sz w:val="20"/>
          <w:szCs w:val="20"/>
        </w:rPr>
        <w:t>, ST i wymaganiami nadzoru je</w:t>
      </w:r>
      <w:r w:rsidRPr="00AE4703">
        <w:rPr>
          <w:rFonts w:eastAsia="TimesNewRoman"/>
          <w:color w:val="000000"/>
          <w:sz w:val="20"/>
          <w:szCs w:val="20"/>
        </w:rPr>
        <w:t>ś</w:t>
      </w:r>
      <w:r w:rsidRPr="00AE4703">
        <w:rPr>
          <w:color w:val="000000"/>
          <w:sz w:val="20"/>
          <w:szCs w:val="20"/>
        </w:rPr>
        <w:t>li wszystkie pomiary i badania wg pkt. 6 dały pozytywne wyniki.</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Czynno</w:t>
      </w:r>
      <w:r w:rsidRPr="00AE4703">
        <w:rPr>
          <w:rFonts w:eastAsia="TimesNewRoman"/>
          <w:color w:val="000000"/>
          <w:sz w:val="20"/>
          <w:szCs w:val="20"/>
        </w:rPr>
        <w:t>ś</w:t>
      </w:r>
      <w:r w:rsidRPr="00AE4703">
        <w:rPr>
          <w:color w:val="000000"/>
          <w:sz w:val="20"/>
          <w:szCs w:val="20"/>
        </w:rPr>
        <w:t>ci sprawdzaj</w:t>
      </w:r>
      <w:r w:rsidRPr="00AE4703">
        <w:rPr>
          <w:rFonts w:eastAsia="TimesNewRoman"/>
          <w:color w:val="000000"/>
          <w:sz w:val="20"/>
          <w:szCs w:val="20"/>
        </w:rPr>
        <w:t>ą</w:t>
      </w:r>
      <w:r w:rsidRPr="00AE4703">
        <w:rPr>
          <w:color w:val="000000"/>
          <w:sz w:val="20"/>
          <w:szCs w:val="20"/>
        </w:rPr>
        <w:t>ce przy odbiorze:</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zgodno</w:t>
      </w:r>
      <w:r w:rsidRPr="00AE4703">
        <w:rPr>
          <w:rFonts w:eastAsia="TimesNewRoman"/>
          <w:color w:val="000000"/>
          <w:sz w:val="20"/>
          <w:szCs w:val="20"/>
        </w:rPr>
        <w:t xml:space="preserve">ść </w:t>
      </w:r>
      <w:r w:rsidRPr="00AE4703">
        <w:rPr>
          <w:color w:val="000000"/>
          <w:sz w:val="20"/>
          <w:szCs w:val="20"/>
        </w:rPr>
        <w:t xml:space="preserve">z projektem usytuowania  sufitów, </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odchylenia powierzchni od płaszczyzny,</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odchylenia kraw</w:t>
      </w:r>
      <w:r w:rsidRPr="00AE4703">
        <w:rPr>
          <w:rFonts w:eastAsia="TimesNewRoman"/>
          <w:color w:val="000000"/>
          <w:sz w:val="20"/>
          <w:szCs w:val="20"/>
        </w:rPr>
        <w:t>ę</w:t>
      </w:r>
      <w:r w:rsidRPr="00AE4703">
        <w:rPr>
          <w:color w:val="000000"/>
          <w:sz w:val="20"/>
          <w:szCs w:val="20"/>
        </w:rPr>
        <w:t>dzi płaszczyzny od linii prostej,</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odchylenia powierzchni i kraw</w:t>
      </w:r>
      <w:r w:rsidRPr="00AE4703">
        <w:rPr>
          <w:rFonts w:eastAsia="TimesNewRoman"/>
          <w:color w:val="000000"/>
          <w:sz w:val="20"/>
          <w:szCs w:val="20"/>
        </w:rPr>
        <w:t>ę</w:t>
      </w:r>
      <w:r w:rsidRPr="00AE4703">
        <w:rPr>
          <w:color w:val="000000"/>
          <w:sz w:val="20"/>
          <w:szCs w:val="20"/>
        </w:rPr>
        <w:t>dzi od pionu,</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odchylenia powierzchni i kraw</w:t>
      </w:r>
      <w:r w:rsidRPr="00AE4703">
        <w:rPr>
          <w:rFonts w:eastAsia="TimesNewRoman"/>
          <w:color w:val="000000"/>
          <w:sz w:val="20"/>
          <w:szCs w:val="20"/>
        </w:rPr>
        <w:t>ę</w:t>
      </w:r>
      <w:r w:rsidRPr="00AE4703">
        <w:rPr>
          <w:color w:val="000000"/>
          <w:sz w:val="20"/>
          <w:szCs w:val="20"/>
        </w:rPr>
        <w:t>dzi od poziomu,</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 ocena poziomu szpachlowania,</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9.Podstawa płatno</w:t>
      </w:r>
      <w:r w:rsidRPr="00AE4703">
        <w:rPr>
          <w:rFonts w:eastAsia="TimesNewRoman"/>
          <w:color w:val="000000"/>
          <w:sz w:val="20"/>
          <w:szCs w:val="20"/>
        </w:rPr>
        <w:t>ś</w:t>
      </w:r>
      <w:r w:rsidRPr="00AE4703">
        <w:rPr>
          <w:b/>
          <w:bCs/>
          <w:color w:val="000000"/>
          <w:sz w:val="20"/>
          <w:szCs w:val="20"/>
        </w:rPr>
        <w:t>ci.</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9.1. Ogólne zasady dotycz</w:t>
      </w:r>
      <w:r w:rsidRPr="00AE4703">
        <w:rPr>
          <w:rFonts w:eastAsia="TimesNewRoman"/>
          <w:color w:val="000000"/>
          <w:sz w:val="20"/>
          <w:szCs w:val="20"/>
        </w:rPr>
        <w:t>ą</w:t>
      </w:r>
      <w:r w:rsidRPr="00AE4703">
        <w:rPr>
          <w:b/>
          <w:bCs/>
          <w:color w:val="000000"/>
          <w:sz w:val="20"/>
          <w:szCs w:val="20"/>
        </w:rPr>
        <w:t>ce podstawy płatno</w:t>
      </w:r>
      <w:r w:rsidRPr="00AE4703">
        <w:rPr>
          <w:rFonts w:eastAsia="TimesNewRoman"/>
          <w:color w:val="000000"/>
          <w:sz w:val="20"/>
          <w:szCs w:val="20"/>
        </w:rPr>
        <w:t>ś</w:t>
      </w:r>
      <w:r w:rsidRPr="00AE4703">
        <w:rPr>
          <w:b/>
          <w:bCs/>
          <w:color w:val="000000"/>
          <w:sz w:val="20"/>
          <w:szCs w:val="20"/>
        </w:rPr>
        <w:t>ci</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zasady płatno</w:t>
      </w:r>
      <w:r w:rsidRPr="00AE4703">
        <w:rPr>
          <w:rFonts w:eastAsia="TimesNewRoman"/>
          <w:color w:val="000000"/>
          <w:sz w:val="20"/>
          <w:szCs w:val="20"/>
        </w:rPr>
        <w:t>ś</w:t>
      </w:r>
      <w:r w:rsidRPr="00AE4703">
        <w:rPr>
          <w:color w:val="000000"/>
          <w:sz w:val="20"/>
          <w:szCs w:val="20"/>
        </w:rPr>
        <w:t>ci s</w:t>
      </w:r>
      <w:r w:rsidRPr="00AE4703">
        <w:rPr>
          <w:rFonts w:eastAsia="TimesNewRoman"/>
          <w:color w:val="000000"/>
          <w:sz w:val="20"/>
          <w:szCs w:val="20"/>
        </w:rPr>
        <w:t xml:space="preserve">ą </w:t>
      </w:r>
      <w:r w:rsidRPr="00AE4703">
        <w:rPr>
          <w:color w:val="000000"/>
          <w:sz w:val="20"/>
          <w:szCs w:val="20"/>
        </w:rPr>
        <w:t>zawarte 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10.Przepisy zwi</w:t>
      </w:r>
      <w:r w:rsidRPr="00AE4703">
        <w:rPr>
          <w:rFonts w:eastAsia="TimesNewRoman"/>
          <w:color w:val="000000"/>
          <w:sz w:val="20"/>
          <w:szCs w:val="20"/>
        </w:rPr>
        <w:t>ą</w:t>
      </w:r>
      <w:r w:rsidRPr="00AE4703">
        <w:rPr>
          <w:b/>
          <w:bCs/>
          <w:color w:val="000000"/>
          <w:sz w:val="20"/>
          <w:szCs w:val="20"/>
        </w:rPr>
        <w:t>zane.</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PN-B-23116:1997 Płyty z wełny mineralnej do izolacji cieplnych i przeciwd</w:t>
      </w:r>
      <w:r w:rsidRPr="00AE4703">
        <w:rPr>
          <w:rFonts w:eastAsia="TimesNewRoman"/>
          <w:color w:val="000000"/>
          <w:sz w:val="20"/>
          <w:szCs w:val="20"/>
        </w:rPr>
        <w:t>ź</w:t>
      </w:r>
      <w:r w:rsidRPr="00AE4703">
        <w:rPr>
          <w:color w:val="000000"/>
          <w:sz w:val="20"/>
          <w:szCs w:val="20"/>
        </w:rPr>
        <w:t>wi</w:t>
      </w:r>
      <w:r w:rsidRPr="00AE4703">
        <w:rPr>
          <w:rFonts w:eastAsia="TimesNewRoman"/>
          <w:color w:val="000000"/>
          <w:sz w:val="20"/>
          <w:szCs w:val="20"/>
        </w:rPr>
        <w:t>ę</w:t>
      </w:r>
      <w:r w:rsidRPr="00AE4703">
        <w:rPr>
          <w:color w:val="000000"/>
          <w:sz w:val="20"/>
          <w:szCs w:val="20"/>
        </w:rPr>
        <w:t>kowych.</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Instrukcja monta</w:t>
      </w:r>
      <w:r w:rsidRPr="00AE4703">
        <w:rPr>
          <w:rFonts w:eastAsia="TimesNewRoman"/>
          <w:color w:val="000000"/>
          <w:sz w:val="20"/>
          <w:szCs w:val="20"/>
        </w:rPr>
        <w:t>ż</w:t>
      </w:r>
      <w:r w:rsidRPr="00AE4703">
        <w:rPr>
          <w:color w:val="000000"/>
          <w:sz w:val="20"/>
          <w:szCs w:val="20"/>
        </w:rPr>
        <w:t>u wybranego producenta płyt gipsowo-kartonowych</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Instrukcje monta</w:t>
      </w:r>
      <w:r w:rsidRPr="00AE4703">
        <w:rPr>
          <w:rFonts w:eastAsia="TimesNewRoman"/>
          <w:color w:val="000000"/>
          <w:sz w:val="20"/>
          <w:szCs w:val="20"/>
        </w:rPr>
        <w:t>ż</w:t>
      </w:r>
      <w:r w:rsidRPr="00AE4703">
        <w:rPr>
          <w:color w:val="000000"/>
          <w:sz w:val="20"/>
          <w:szCs w:val="20"/>
        </w:rPr>
        <w:t>u sufitu podwieszonego wybranego producenta.</w:t>
      </w:r>
    </w:p>
    <w:p w:rsidR="00AE4703" w:rsidRPr="00AE4703" w:rsidRDefault="00AE4703" w:rsidP="00AE4703">
      <w:pPr>
        <w:autoSpaceDE w:val="0"/>
        <w:autoSpaceDN w:val="0"/>
        <w:adjustRightInd w:val="0"/>
        <w:rPr>
          <w:b/>
          <w:bCs/>
          <w:sz w:val="20"/>
          <w:szCs w:val="20"/>
        </w:rPr>
      </w:pPr>
    </w:p>
    <w:p w:rsidR="00AE4703" w:rsidRPr="00AE4703" w:rsidRDefault="00AE4703" w:rsidP="00AE4703">
      <w:pPr>
        <w:autoSpaceDE w:val="0"/>
        <w:autoSpaceDN w:val="0"/>
        <w:adjustRightInd w:val="0"/>
        <w:rPr>
          <w:b/>
          <w:bCs/>
          <w:sz w:val="20"/>
          <w:szCs w:val="20"/>
        </w:rPr>
      </w:pPr>
      <w:r w:rsidRPr="00AE4703">
        <w:rPr>
          <w:b/>
          <w:bCs/>
          <w:sz w:val="20"/>
          <w:szCs w:val="20"/>
        </w:rPr>
        <w:t>ST 01-1</w:t>
      </w:r>
      <w:r>
        <w:rPr>
          <w:b/>
          <w:bCs/>
          <w:sz w:val="20"/>
          <w:szCs w:val="20"/>
        </w:rPr>
        <w:t>1</w:t>
      </w:r>
    </w:p>
    <w:p w:rsidR="00AE4703" w:rsidRPr="00AE4703" w:rsidRDefault="00AE4703" w:rsidP="00AE4703">
      <w:pPr>
        <w:autoSpaceDE w:val="0"/>
        <w:autoSpaceDN w:val="0"/>
        <w:adjustRightInd w:val="0"/>
        <w:rPr>
          <w:b/>
          <w:bCs/>
          <w:sz w:val="20"/>
          <w:szCs w:val="20"/>
        </w:rPr>
      </w:pPr>
      <w:r w:rsidRPr="00AE4703">
        <w:rPr>
          <w:b/>
          <w:bCs/>
          <w:sz w:val="20"/>
          <w:szCs w:val="20"/>
        </w:rPr>
        <w:t>SPECYFIKACJA TECHNICZNA</w:t>
      </w:r>
    </w:p>
    <w:p w:rsidR="00AE4703" w:rsidRPr="00AE4703" w:rsidRDefault="00AE4703" w:rsidP="00AE4703">
      <w:pPr>
        <w:autoSpaceDE w:val="0"/>
        <w:autoSpaceDN w:val="0"/>
        <w:adjustRightInd w:val="0"/>
        <w:rPr>
          <w:b/>
          <w:bCs/>
          <w:sz w:val="20"/>
          <w:szCs w:val="20"/>
        </w:rPr>
      </w:pPr>
      <w:r w:rsidRPr="00AE4703">
        <w:rPr>
          <w:b/>
          <w:bCs/>
          <w:sz w:val="20"/>
          <w:szCs w:val="20"/>
        </w:rPr>
        <w:t>UKŁADANIE WYKŁADZINY,  PŁYTEK  CERAMICZNYCH NA</w:t>
      </w:r>
    </w:p>
    <w:p w:rsidR="00AE4703" w:rsidRPr="00AE4703" w:rsidRDefault="00AE4703" w:rsidP="00AE4703">
      <w:pPr>
        <w:autoSpaceDE w:val="0"/>
        <w:autoSpaceDN w:val="0"/>
        <w:adjustRightInd w:val="0"/>
        <w:rPr>
          <w:b/>
          <w:bCs/>
          <w:sz w:val="20"/>
          <w:szCs w:val="20"/>
        </w:rPr>
      </w:pPr>
      <w:r w:rsidRPr="00AE4703">
        <w:rPr>
          <w:b/>
          <w:bCs/>
          <w:sz w:val="20"/>
          <w:szCs w:val="20"/>
        </w:rPr>
        <w:t>PODŁOGACH I NA ŚCIANACH CPV 45421141-4</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1.Wst</w:t>
      </w:r>
      <w:r w:rsidRPr="00AE4703">
        <w:rPr>
          <w:rFonts w:eastAsia="TimesNewRoman"/>
          <w:color w:val="000000"/>
          <w:sz w:val="20"/>
          <w:szCs w:val="20"/>
        </w:rPr>
        <w:t>ę</w:t>
      </w:r>
      <w:r w:rsidRPr="00AE4703">
        <w:rPr>
          <w:b/>
          <w:bCs/>
          <w:color w:val="000000"/>
          <w:sz w:val="20"/>
          <w:szCs w:val="20"/>
        </w:rPr>
        <w:t>p.</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1.1. Przedmiot Specyfikacji Technicznej.</w:t>
      </w:r>
    </w:p>
    <w:p w:rsidR="00AE4703" w:rsidRPr="00AE4703" w:rsidRDefault="00AE4703" w:rsidP="00AE4703">
      <w:pPr>
        <w:autoSpaceDE w:val="0"/>
        <w:autoSpaceDN w:val="0"/>
        <w:adjustRightInd w:val="0"/>
        <w:jc w:val="both"/>
        <w:rPr>
          <w:color w:val="000000"/>
          <w:sz w:val="20"/>
          <w:szCs w:val="20"/>
        </w:rPr>
      </w:pPr>
      <w:r w:rsidRPr="00AE4703">
        <w:rPr>
          <w:sz w:val="20"/>
          <w:szCs w:val="20"/>
        </w:rPr>
        <w:t xml:space="preserve">Przedmiotem niniejszej specyfikacji technicznej są wymagania dotyczące wykonania oraz odbioru robót wykładzinowych i okładzinowych z płytek ceramicznych </w:t>
      </w:r>
      <w:r w:rsidRPr="00AE4703">
        <w:rPr>
          <w:color w:val="000000"/>
          <w:sz w:val="20"/>
          <w:szCs w:val="20"/>
        </w:rPr>
        <w:t>dla zadania określonego w ST-00.00 pkt. 1.1.</w:t>
      </w:r>
    </w:p>
    <w:p w:rsidR="00AE4703" w:rsidRPr="00AE4703" w:rsidRDefault="00AE4703" w:rsidP="00AE4703">
      <w:pPr>
        <w:autoSpaceDE w:val="0"/>
        <w:autoSpaceDN w:val="0"/>
        <w:adjustRightInd w:val="0"/>
        <w:jc w:val="both"/>
        <w:rPr>
          <w:bCs/>
          <w:color w:val="000000"/>
          <w:sz w:val="20"/>
          <w:szCs w:val="20"/>
        </w:rPr>
      </w:pPr>
      <w:r w:rsidRPr="00AE4703">
        <w:rPr>
          <w:b/>
          <w:bCs/>
          <w:sz w:val="20"/>
          <w:szCs w:val="20"/>
        </w:rPr>
        <w:t>1.2.Zakres robót obj</w:t>
      </w:r>
      <w:r w:rsidRPr="00AE4703">
        <w:rPr>
          <w:sz w:val="20"/>
          <w:szCs w:val="20"/>
        </w:rPr>
        <w:t>ę</w:t>
      </w:r>
      <w:r w:rsidRPr="00AE4703">
        <w:rPr>
          <w:b/>
          <w:bCs/>
          <w:sz w:val="20"/>
          <w:szCs w:val="20"/>
        </w:rPr>
        <w:t>tych ST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Szczegółowa specyfikacja techniczna stosowana jest jako dokument przetargowy oraz kontraktowy przy zlecaniu i realizacji robót wymienionych w pkt 1.1.</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1.3. Zakres robót obj</w:t>
      </w:r>
      <w:r w:rsidRPr="00AE4703">
        <w:rPr>
          <w:rFonts w:eastAsia="TimesNewRoman"/>
          <w:color w:val="000000"/>
          <w:sz w:val="20"/>
          <w:szCs w:val="20"/>
        </w:rPr>
        <w:t>ę</w:t>
      </w:r>
      <w:r w:rsidRPr="00AE4703">
        <w:rPr>
          <w:b/>
          <w:bCs/>
          <w:color w:val="000000"/>
          <w:sz w:val="20"/>
          <w:szCs w:val="20"/>
        </w:rPr>
        <w:t>tych ST.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Roboty, których dotyczy specyfikacja obejmuj</w:t>
      </w:r>
      <w:r w:rsidRPr="00AE4703">
        <w:rPr>
          <w:rFonts w:eastAsia="TimesNewRoman"/>
          <w:color w:val="000000"/>
          <w:sz w:val="20"/>
          <w:szCs w:val="20"/>
        </w:rPr>
        <w:t xml:space="preserve">ą </w:t>
      </w:r>
      <w:r w:rsidRPr="00AE4703">
        <w:rPr>
          <w:color w:val="000000"/>
          <w:sz w:val="20"/>
          <w:szCs w:val="20"/>
        </w:rPr>
        <w:t>wszystkie czynno</w:t>
      </w:r>
      <w:r w:rsidRPr="00AE4703">
        <w:rPr>
          <w:rFonts w:eastAsia="TimesNewRoman"/>
          <w:color w:val="000000"/>
          <w:sz w:val="20"/>
          <w:szCs w:val="20"/>
        </w:rPr>
        <w:t>ś</w:t>
      </w:r>
      <w:r w:rsidRPr="00AE4703">
        <w:rPr>
          <w:color w:val="000000"/>
          <w:sz w:val="20"/>
          <w:szCs w:val="20"/>
        </w:rPr>
        <w:t>ci układania płytek ceramicznych na podłogach i ścianach wyst</w:t>
      </w:r>
      <w:r w:rsidRPr="00AE4703">
        <w:rPr>
          <w:rFonts w:eastAsia="TimesNewRoman"/>
          <w:color w:val="000000"/>
          <w:sz w:val="20"/>
          <w:szCs w:val="20"/>
        </w:rPr>
        <w:t>ę</w:t>
      </w:r>
      <w:r w:rsidRPr="00AE4703">
        <w:rPr>
          <w:color w:val="000000"/>
          <w:sz w:val="20"/>
          <w:szCs w:val="20"/>
        </w:rPr>
        <w:t>puj</w:t>
      </w:r>
      <w:r w:rsidRPr="00AE4703">
        <w:rPr>
          <w:rFonts w:eastAsia="TimesNewRoman"/>
          <w:color w:val="000000"/>
          <w:sz w:val="20"/>
          <w:szCs w:val="20"/>
        </w:rPr>
        <w:t>ą</w:t>
      </w:r>
      <w:r w:rsidRPr="00AE4703">
        <w:rPr>
          <w:color w:val="000000"/>
          <w:sz w:val="20"/>
          <w:szCs w:val="20"/>
        </w:rPr>
        <w:t>cych w obiekcie j.w.</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2</w:t>
      </w:r>
      <w:r w:rsidRPr="00AE4703">
        <w:rPr>
          <w:color w:val="000000"/>
          <w:sz w:val="20"/>
          <w:szCs w:val="20"/>
        </w:rPr>
        <w:t xml:space="preserve">. </w:t>
      </w:r>
      <w:r w:rsidRPr="00AE4703">
        <w:rPr>
          <w:b/>
          <w:bCs/>
          <w:color w:val="000000"/>
          <w:sz w:val="20"/>
          <w:szCs w:val="20"/>
        </w:rPr>
        <w:t>Materiały.</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2.1. Wymagania ogólne dotycz</w:t>
      </w:r>
      <w:r w:rsidRPr="00AE4703">
        <w:rPr>
          <w:rFonts w:eastAsia="TimesNewRoman"/>
          <w:color w:val="000000"/>
          <w:sz w:val="20"/>
          <w:szCs w:val="20"/>
        </w:rPr>
        <w:t>ą</w:t>
      </w:r>
      <w:r w:rsidRPr="00AE4703">
        <w:rPr>
          <w:b/>
          <w:bCs/>
          <w:color w:val="000000"/>
          <w:sz w:val="20"/>
          <w:szCs w:val="20"/>
        </w:rPr>
        <w:t>ce materiałów i urz</w:t>
      </w:r>
      <w:r w:rsidRPr="00AE4703">
        <w:rPr>
          <w:rFonts w:eastAsia="TimesNewRoman"/>
          <w:color w:val="000000"/>
          <w:sz w:val="20"/>
          <w:szCs w:val="20"/>
        </w:rPr>
        <w:t>ą</w:t>
      </w:r>
      <w:r w:rsidRPr="00AE4703">
        <w:rPr>
          <w:b/>
          <w:bCs/>
          <w:color w:val="000000"/>
          <w:sz w:val="20"/>
          <w:szCs w:val="20"/>
        </w:rPr>
        <w:t>dze</w:t>
      </w:r>
      <w:r w:rsidRPr="00AE4703">
        <w:rPr>
          <w:rFonts w:eastAsia="TimesNewRoman"/>
          <w:color w:val="000000"/>
          <w:sz w:val="20"/>
          <w:szCs w:val="20"/>
        </w:rPr>
        <w:t>ń</w:t>
      </w:r>
      <w:r w:rsidRPr="00AE4703">
        <w:rPr>
          <w:b/>
          <w:bCs/>
          <w:color w:val="000000"/>
          <w:sz w:val="20"/>
          <w:szCs w:val="20"/>
        </w:rPr>
        <w: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wymagania dotycz</w:t>
      </w:r>
      <w:r w:rsidRPr="00AE4703">
        <w:rPr>
          <w:rFonts w:eastAsia="TimesNewRoman"/>
          <w:color w:val="000000"/>
          <w:sz w:val="20"/>
          <w:szCs w:val="20"/>
        </w:rPr>
        <w:t>ą</w:t>
      </w:r>
      <w:r w:rsidRPr="00AE4703">
        <w:rPr>
          <w:color w:val="000000"/>
          <w:sz w:val="20"/>
          <w:szCs w:val="20"/>
        </w:rPr>
        <w:t>ce materiałów ich pozyskiwania i składowania podano 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2.2. Szczegółowe wymagania dotycz</w:t>
      </w:r>
      <w:r w:rsidRPr="00AE4703">
        <w:rPr>
          <w:rFonts w:eastAsia="TimesNewRoman"/>
          <w:color w:val="000000"/>
          <w:sz w:val="20"/>
          <w:szCs w:val="20"/>
        </w:rPr>
        <w:t>ą</w:t>
      </w:r>
      <w:r w:rsidRPr="00AE4703">
        <w:rPr>
          <w:b/>
          <w:bCs/>
          <w:color w:val="000000"/>
          <w:sz w:val="20"/>
          <w:szCs w:val="20"/>
        </w:rPr>
        <w:t>ce materiałów i urz</w:t>
      </w:r>
      <w:r w:rsidRPr="00AE4703">
        <w:rPr>
          <w:rFonts w:eastAsia="TimesNewRoman"/>
          <w:color w:val="000000"/>
          <w:sz w:val="20"/>
          <w:szCs w:val="20"/>
        </w:rPr>
        <w:t>ą</w:t>
      </w:r>
      <w:r w:rsidRPr="00AE4703">
        <w:rPr>
          <w:b/>
          <w:bCs/>
          <w:color w:val="000000"/>
          <w:sz w:val="20"/>
          <w:szCs w:val="20"/>
        </w:rPr>
        <w:t>dze</w:t>
      </w:r>
      <w:r w:rsidRPr="00AE4703">
        <w:rPr>
          <w:rFonts w:eastAsia="TimesNewRoman"/>
          <w:color w:val="000000"/>
          <w:sz w:val="20"/>
          <w:szCs w:val="20"/>
        </w:rPr>
        <w:t>ń</w:t>
      </w:r>
      <w:r w:rsidRPr="00AE4703">
        <w:rPr>
          <w:b/>
          <w:bCs/>
          <w:color w:val="000000"/>
          <w:sz w:val="20"/>
          <w:szCs w:val="20"/>
        </w:rPr>
        <w:t>.</w:t>
      </w:r>
    </w:p>
    <w:p w:rsidR="00AE4703" w:rsidRPr="00AE4703" w:rsidRDefault="00AE4703" w:rsidP="00AE4703">
      <w:pPr>
        <w:autoSpaceDE w:val="0"/>
        <w:autoSpaceDN w:val="0"/>
        <w:adjustRightInd w:val="0"/>
        <w:jc w:val="both"/>
        <w:rPr>
          <w:sz w:val="20"/>
          <w:szCs w:val="20"/>
        </w:rPr>
      </w:pPr>
      <w:r w:rsidRPr="00AE4703">
        <w:rPr>
          <w:sz w:val="20"/>
          <w:szCs w:val="20"/>
        </w:rPr>
        <w:t>Roboty, których dotyczy specyfikacja, obejmują wszystkie czynności mające na celu wykonanie:</w:t>
      </w:r>
    </w:p>
    <w:p w:rsidR="00AE4703" w:rsidRPr="00AE4703" w:rsidRDefault="00AE4703" w:rsidP="00AE4703">
      <w:pPr>
        <w:autoSpaceDE w:val="0"/>
        <w:autoSpaceDN w:val="0"/>
        <w:adjustRightInd w:val="0"/>
        <w:jc w:val="both"/>
        <w:rPr>
          <w:sz w:val="20"/>
          <w:szCs w:val="20"/>
        </w:rPr>
      </w:pPr>
      <w:r w:rsidRPr="00AE4703">
        <w:rPr>
          <w:sz w:val="20"/>
          <w:szCs w:val="20"/>
        </w:rPr>
        <w:t>- podkładów wyrównawczych,</w:t>
      </w:r>
    </w:p>
    <w:p w:rsidR="00AE4703" w:rsidRPr="00AE4703" w:rsidRDefault="00AE4703" w:rsidP="00AE4703">
      <w:pPr>
        <w:autoSpaceDE w:val="0"/>
        <w:autoSpaceDN w:val="0"/>
        <w:adjustRightInd w:val="0"/>
        <w:jc w:val="both"/>
        <w:rPr>
          <w:sz w:val="20"/>
          <w:szCs w:val="20"/>
        </w:rPr>
      </w:pPr>
      <w:r w:rsidRPr="00AE4703">
        <w:rPr>
          <w:sz w:val="20"/>
          <w:szCs w:val="20"/>
        </w:rPr>
        <w:t>– pokrycie podłóg płytkami które stanowią wierzchni element warstw podłogowych,</w:t>
      </w:r>
    </w:p>
    <w:p w:rsidR="00AE4703" w:rsidRPr="00AE4703" w:rsidRDefault="00AE4703" w:rsidP="00AE4703">
      <w:pPr>
        <w:autoSpaceDE w:val="0"/>
        <w:autoSpaceDN w:val="0"/>
        <w:adjustRightInd w:val="0"/>
        <w:jc w:val="both"/>
        <w:rPr>
          <w:sz w:val="20"/>
          <w:szCs w:val="20"/>
        </w:rPr>
      </w:pPr>
      <w:r w:rsidRPr="00AE4703">
        <w:rPr>
          <w:sz w:val="20"/>
          <w:szCs w:val="20"/>
        </w:rPr>
        <w:t>– pokrycie ścian płytkami (okładziny),.</w:t>
      </w:r>
    </w:p>
    <w:p w:rsidR="00AE4703" w:rsidRPr="00AE4703" w:rsidRDefault="00AE4703" w:rsidP="00AE4703">
      <w:pPr>
        <w:autoSpaceDE w:val="0"/>
        <w:autoSpaceDN w:val="0"/>
        <w:adjustRightInd w:val="0"/>
        <w:jc w:val="both"/>
        <w:rPr>
          <w:sz w:val="20"/>
          <w:szCs w:val="20"/>
        </w:rPr>
      </w:pPr>
      <w:r w:rsidRPr="00AE4703">
        <w:rPr>
          <w:sz w:val="20"/>
          <w:szCs w:val="20"/>
        </w:rPr>
        <w:t>Specyfikacja obejmuje wykonanie okładzin przy użyciu kompozycji klejowych z mieszanek przygotowanych fabrycznie.</w:t>
      </w:r>
    </w:p>
    <w:p w:rsidR="00AE4703" w:rsidRPr="00AE4703" w:rsidRDefault="00AE4703" w:rsidP="00AE4703">
      <w:pPr>
        <w:autoSpaceDE w:val="0"/>
        <w:autoSpaceDN w:val="0"/>
        <w:adjustRightInd w:val="0"/>
        <w:jc w:val="both"/>
        <w:rPr>
          <w:sz w:val="20"/>
          <w:szCs w:val="20"/>
        </w:rPr>
      </w:pPr>
      <w:r w:rsidRPr="00AE4703">
        <w:rPr>
          <w:sz w:val="20"/>
          <w:szCs w:val="20"/>
        </w:rPr>
        <w:t>Zakres opracowania obejmuje określenie wymagań odnośnie własności materiałów, wymagań i sposobów oceny podłoży, wykonanie okładzin wewnętrznych i zewnętrznych, oraz ich odbiory.</w:t>
      </w:r>
    </w:p>
    <w:p w:rsidR="00AE4703" w:rsidRPr="00AE4703" w:rsidRDefault="00AE4703" w:rsidP="00AE4703">
      <w:pPr>
        <w:autoSpaceDE w:val="0"/>
        <w:autoSpaceDN w:val="0"/>
        <w:adjustRightInd w:val="0"/>
        <w:jc w:val="both"/>
        <w:rPr>
          <w:b/>
          <w:sz w:val="20"/>
          <w:szCs w:val="20"/>
        </w:rPr>
      </w:pPr>
      <w:r w:rsidRPr="00AE4703">
        <w:rPr>
          <w:b/>
          <w:sz w:val="20"/>
          <w:szCs w:val="20"/>
        </w:rPr>
        <w:t>Płyty i płytki ceramiczne</w:t>
      </w:r>
    </w:p>
    <w:p w:rsidR="00AE4703" w:rsidRPr="00AE4703" w:rsidRDefault="00AE4703" w:rsidP="00AE4703">
      <w:pPr>
        <w:autoSpaceDE w:val="0"/>
        <w:autoSpaceDN w:val="0"/>
        <w:adjustRightInd w:val="0"/>
        <w:jc w:val="both"/>
        <w:rPr>
          <w:sz w:val="20"/>
          <w:szCs w:val="20"/>
        </w:rPr>
      </w:pPr>
      <w:r w:rsidRPr="00AE4703">
        <w:rPr>
          <w:sz w:val="20"/>
          <w:szCs w:val="20"/>
        </w:rPr>
        <w:t>Płytki powinny odpowiadać następującym normom:</w:t>
      </w:r>
    </w:p>
    <w:p w:rsidR="00AE4703" w:rsidRPr="00AE4703" w:rsidRDefault="00AE4703" w:rsidP="00AE4703">
      <w:pPr>
        <w:autoSpaceDE w:val="0"/>
        <w:autoSpaceDN w:val="0"/>
        <w:adjustRightInd w:val="0"/>
        <w:jc w:val="both"/>
        <w:rPr>
          <w:sz w:val="20"/>
          <w:szCs w:val="20"/>
        </w:rPr>
      </w:pPr>
      <w:r w:rsidRPr="00AE4703">
        <w:rPr>
          <w:sz w:val="20"/>
          <w:szCs w:val="20"/>
        </w:rPr>
        <w:lastRenderedPageBreak/>
        <w:t>– PN-EN 176:1996 – Płytki i płyty ceramiczne prasowane na sucho o małej nasiąkliwości wodnej E=0,1 % o ścieralności PEI-4 i wytrzymałości na zginanie 65 MPa.</w:t>
      </w:r>
    </w:p>
    <w:p w:rsidR="00AE4703" w:rsidRPr="00AE4703" w:rsidRDefault="00AE4703" w:rsidP="00AE4703">
      <w:pPr>
        <w:autoSpaceDE w:val="0"/>
        <w:autoSpaceDN w:val="0"/>
        <w:adjustRightInd w:val="0"/>
        <w:jc w:val="both"/>
        <w:rPr>
          <w:sz w:val="20"/>
          <w:szCs w:val="20"/>
        </w:rPr>
      </w:pPr>
      <w:r w:rsidRPr="00AE4703">
        <w:rPr>
          <w:sz w:val="20"/>
          <w:szCs w:val="20"/>
        </w:rPr>
        <w:t>Schody i podesty schodów oraz łazienki należy wykonać z płytek przeciwpoślizgowych.</w:t>
      </w:r>
    </w:p>
    <w:p w:rsidR="00AE4703" w:rsidRPr="00AE4703" w:rsidRDefault="00AE4703" w:rsidP="00AE4703">
      <w:pPr>
        <w:autoSpaceDE w:val="0"/>
        <w:autoSpaceDN w:val="0"/>
        <w:adjustRightInd w:val="0"/>
        <w:jc w:val="both"/>
        <w:rPr>
          <w:b/>
          <w:sz w:val="20"/>
          <w:szCs w:val="20"/>
        </w:rPr>
      </w:pPr>
      <w:r w:rsidRPr="00AE4703">
        <w:rPr>
          <w:b/>
          <w:sz w:val="20"/>
          <w:szCs w:val="20"/>
        </w:rPr>
        <w:t>Kompozycje klejące i zaprawy do spoinowania</w:t>
      </w:r>
    </w:p>
    <w:p w:rsidR="00AE4703" w:rsidRPr="00AE4703" w:rsidRDefault="00AE4703" w:rsidP="00AE4703">
      <w:pPr>
        <w:autoSpaceDE w:val="0"/>
        <w:autoSpaceDN w:val="0"/>
        <w:adjustRightInd w:val="0"/>
        <w:jc w:val="both"/>
        <w:rPr>
          <w:sz w:val="20"/>
          <w:szCs w:val="20"/>
        </w:rPr>
      </w:pPr>
      <w:r w:rsidRPr="00AE4703">
        <w:rPr>
          <w:sz w:val="20"/>
          <w:szCs w:val="20"/>
        </w:rPr>
        <w:t>Kompozycje klejące do mocowania płytek ceramicznych musza spełniać wymagania PN-EN 12004:2002 lub odpowiednich aprobat technicznych.</w:t>
      </w:r>
    </w:p>
    <w:p w:rsidR="00AE4703" w:rsidRPr="00AE4703" w:rsidRDefault="00AE4703" w:rsidP="00AE4703">
      <w:pPr>
        <w:autoSpaceDE w:val="0"/>
        <w:autoSpaceDN w:val="0"/>
        <w:adjustRightInd w:val="0"/>
        <w:jc w:val="both"/>
        <w:rPr>
          <w:sz w:val="20"/>
          <w:szCs w:val="20"/>
        </w:rPr>
      </w:pPr>
      <w:r w:rsidRPr="00AE4703">
        <w:rPr>
          <w:sz w:val="20"/>
          <w:szCs w:val="20"/>
        </w:rPr>
        <w:t>Zaprawy do spoinowania musza spełniać wymagania odpowiednich aprobat technicznych lub norm.</w:t>
      </w:r>
    </w:p>
    <w:p w:rsidR="00AE4703" w:rsidRPr="00AE4703" w:rsidRDefault="00AE4703" w:rsidP="00AE4703">
      <w:pPr>
        <w:autoSpaceDE w:val="0"/>
        <w:autoSpaceDN w:val="0"/>
        <w:adjustRightInd w:val="0"/>
        <w:jc w:val="both"/>
        <w:rPr>
          <w:b/>
          <w:bCs/>
          <w:sz w:val="20"/>
          <w:szCs w:val="20"/>
        </w:rPr>
      </w:pPr>
      <w:r w:rsidRPr="00AE4703">
        <w:rPr>
          <w:b/>
          <w:bCs/>
          <w:sz w:val="20"/>
          <w:szCs w:val="20"/>
        </w:rPr>
        <w:t>Materiały pomocnicze</w:t>
      </w:r>
    </w:p>
    <w:p w:rsidR="00AE4703" w:rsidRPr="00AE4703" w:rsidRDefault="00AE4703" w:rsidP="00AE4703">
      <w:pPr>
        <w:autoSpaceDE w:val="0"/>
        <w:autoSpaceDN w:val="0"/>
        <w:adjustRightInd w:val="0"/>
        <w:jc w:val="both"/>
        <w:rPr>
          <w:sz w:val="20"/>
          <w:szCs w:val="20"/>
        </w:rPr>
      </w:pPr>
      <w:r w:rsidRPr="00AE4703">
        <w:rPr>
          <w:sz w:val="20"/>
          <w:szCs w:val="20"/>
        </w:rPr>
        <w:t>Materiały pomocnicze do wykonywania wykładzin i okładzin to:</w:t>
      </w:r>
    </w:p>
    <w:p w:rsidR="00AE4703" w:rsidRPr="00AE4703" w:rsidRDefault="00AE4703" w:rsidP="00AE4703">
      <w:pPr>
        <w:autoSpaceDE w:val="0"/>
        <w:autoSpaceDN w:val="0"/>
        <w:adjustRightInd w:val="0"/>
        <w:jc w:val="both"/>
        <w:rPr>
          <w:sz w:val="20"/>
          <w:szCs w:val="20"/>
        </w:rPr>
      </w:pPr>
      <w:r w:rsidRPr="00AE4703">
        <w:rPr>
          <w:sz w:val="20"/>
          <w:szCs w:val="20"/>
        </w:rPr>
        <w:t>– listwy dylatacyjne i wykończeniowe,</w:t>
      </w:r>
    </w:p>
    <w:p w:rsidR="00AE4703" w:rsidRPr="00AE4703" w:rsidRDefault="00AE4703" w:rsidP="00AE4703">
      <w:pPr>
        <w:autoSpaceDE w:val="0"/>
        <w:autoSpaceDN w:val="0"/>
        <w:adjustRightInd w:val="0"/>
        <w:jc w:val="both"/>
        <w:rPr>
          <w:sz w:val="20"/>
          <w:szCs w:val="20"/>
        </w:rPr>
      </w:pPr>
      <w:r w:rsidRPr="00AE4703">
        <w:rPr>
          <w:sz w:val="20"/>
          <w:szCs w:val="20"/>
        </w:rPr>
        <w:t>– środki ochrony płytek i spoin,</w:t>
      </w:r>
    </w:p>
    <w:p w:rsidR="00AE4703" w:rsidRPr="00AE4703" w:rsidRDefault="00AE4703" w:rsidP="00AE4703">
      <w:pPr>
        <w:autoSpaceDE w:val="0"/>
        <w:autoSpaceDN w:val="0"/>
        <w:adjustRightInd w:val="0"/>
        <w:jc w:val="both"/>
        <w:rPr>
          <w:sz w:val="20"/>
          <w:szCs w:val="20"/>
        </w:rPr>
      </w:pPr>
      <w:r w:rsidRPr="00AE4703">
        <w:rPr>
          <w:sz w:val="20"/>
          <w:szCs w:val="20"/>
        </w:rPr>
        <w:t>– środki do usuwania zanieczyszczeń,</w:t>
      </w:r>
    </w:p>
    <w:p w:rsidR="00AE4703" w:rsidRPr="00AE4703" w:rsidRDefault="00AE4703" w:rsidP="00AE4703">
      <w:pPr>
        <w:autoSpaceDE w:val="0"/>
        <w:autoSpaceDN w:val="0"/>
        <w:adjustRightInd w:val="0"/>
        <w:jc w:val="both"/>
        <w:rPr>
          <w:sz w:val="20"/>
          <w:szCs w:val="20"/>
        </w:rPr>
      </w:pPr>
      <w:r w:rsidRPr="00AE4703">
        <w:rPr>
          <w:sz w:val="20"/>
          <w:szCs w:val="20"/>
        </w:rPr>
        <w:t>– środki do konserwacji wykładzin i okładzin.</w:t>
      </w:r>
    </w:p>
    <w:p w:rsidR="00AE4703" w:rsidRPr="00AE4703" w:rsidRDefault="00AE4703" w:rsidP="00AE4703">
      <w:pPr>
        <w:autoSpaceDE w:val="0"/>
        <w:autoSpaceDN w:val="0"/>
        <w:adjustRightInd w:val="0"/>
        <w:jc w:val="both"/>
        <w:rPr>
          <w:sz w:val="20"/>
          <w:szCs w:val="20"/>
          <w:u w:val="single"/>
        </w:rPr>
      </w:pPr>
      <w:r w:rsidRPr="00AE4703">
        <w:rPr>
          <w:sz w:val="20"/>
          <w:szCs w:val="20"/>
        </w:rPr>
        <w:t>Wszystkie ww. materiały muszą mieć własności techniczne określone przez producenta lub odpowiednie aprobaty techniczne.</w:t>
      </w:r>
    </w:p>
    <w:p w:rsidR="00AE4703" w:rsidRPr="00AE4703" w:rsidRDefault="00AE4703" w:rsidP="00AE4703">
      <w:pPr>
        <w:autoSpaceDE w:val="0"/>
        <w:autoSpaceDN w:val="0"/>
        <w:adjustRightInd w:val="0"/>
        <w:jc w:val="both"/>
        <w:rPr>
          <w:bCs/>
          <w:sz w:val="20"/>
          <w:szCs w:val="20"/>
          <w:u w:val="single"/>
        </w:rPr>
      </w:pPr>
      <w:r w:rsidRPr="00AE4703">
        <w:rPr>
          <w:bCs/>
          <w:sz w:val="20"/>
          <w:szCs w:val="20"/>
          <w:u w:val="single"/>
        </w:rPr>
        <w:t>Woda</w:t>
      </w:r>
    </w:p>
    <w:p w:rsidR="00AE4703" w:rsidRPr="00AE4703" w:rsidRDefault="00AE4703" w:rsidP="00AE4703">
      <w:pPr>
        <w:autoSpaceDE w:val="0"/>
        <w:autoSpaceDN w:val="0"/>
        <w:adjustRightInd w:val="0"/>
        <w:jc w:val="both"/>
        <w:rPr>
          <w:sz w:val="20"/>
          <w:szCs w:val="20"/>
        </w:rPr>
      </w:pPr>
      <w:r w:rsidRPr="00AE4703">
        <w:rPr>
          <w:sz w:val="20"/>
          <w:szCs w:val="20"/>
        </w:rPr>
        <w:t>Do przygotowania kompozycji klejących zapraw klejowych i mas do spoinowania stosować należy wodę odpowiadającą wymaganiom normy PN-88/B-32250 „Materiały budowlane. Woda do betonów i zapraw.” Bez badań laboratoryjnych może być stosowana wodociągowa woda pitna.</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3.1. Ogólne wymagania dotycz</w:t>
      </w:r>
      <w:r w:rsidRPr="00AE4703">
        <w:rPr>
          <w:rFonts w:eastAsia="TimesNewRoman"/>
          <w:color w:val="000000"/>
          <w:sz w:val="20"/>
          <w:szCs w:val="20"/>
        </w:rPr>
        <w:t>ą</w:t>
      </w:r>
      <w:r w:rsidRPr="00AE4703">
        <w:rPr>
          <w:b/>
          <w:bCs/>
          <w:color w:val="000000"/>
          <w:sz w:val="20"/>
          <w:szCs w:val="20"/>
        </w:rPr>
        <w:t>ce sprz</w:t>
      </w:r>
      <w:r w:rsidRPr="00AE4703">
        <w:rPr>
          <w:rFonts w:eastAsia="TimesNewRoman"/>
          <w:color w:val="000000"/>
          <w:sz w:val="20"/>
          <w:szCs w:val="20"/>
        </w:rPr>
        <w:t>ę</w:t>
      </w:r>
      <w:r w:rsidRPr="00AE4703">
        <w:rPr>
          <w:b/>
          <w:bCs/>
          <w:color w:val="000000"/>
          <w:sz w:val="20"/>
          <w:szCs w:val="20"/>
        </w:rPr>
        <w:t>tu.</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wymagania dotycz</w:t>
      </w:r>
      <w:r w:rsidRPr="00AE4703">
        <w:rPr>
          <w:rFonts w:eastAsia="TimesNewRoman"/>
          <w:color w:val="000000"/>
          <w:sz w:val="20"/>
          <w:szCs w:val="20"/>
        </w:rPr>
        <w:t>ą</w:t>
      </w:r>
      <w:r w:rsidRPr="00AE4703">
        <w:rPr>
          <w:color w:val="000000"/>
          <w:sz w:val="20"/>
          <w:szCs w:val="20"/>
        </w:rPr>
        <w:t>ce sprz</w:t>
      </w:r>
      <w:r w:rsidRPr="00AE4703">
        <w:rPr>
          <w:rFonts w:eastAsia="TimesNewRoman"/>
          <w:color w:val="000000"/>
          <w:sz w:val="20"/>
          <w:szCs w:val="20"/>
        </w:rPr>
        <w:t>ę</w:t>
      </w:r>
      <w:r w:rsidRPr="00AE4703">
        <w:rPr>
          <w:color w:val="000000"/>
          <w:sz w:val="20"/>
          <w:szCs w:val="20"/>
        </w:rPr>
        <w:t>tu s</w:t>
      </w:r>
      <w:r w:rsidRPr="00AE4703">
        <w:rPr>
          <w:rFonts w:eastAsia="TimesNewRoman"/>
          <w:color w:val="000000"/>
          <w:sz w:val="20"/>
          <w:szCs w:val="20"/>
        </w:rPr>
        <w:t xml:space="preserve">ą </w:t>
      </w:r>
      <w:r w:rsidRPr="00AE4703">
        <w:rPr>
          <w:color w:val="000000"/>
          <w:sz w:val="20"/>
          <w:szCs w:val="20"/>
        </w:rPr>
        <w:t>zawarte 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3.2.Szczegółowe wymagania dotycz</w:t>
      </w:r>
      <w:r w:rsidRPr="00AE4703">
        <w:rPr>
          <w:rFonts w:eastAsia="TimesNewRoman"/>
          <w:color w:val="000000"/>
          <w:sz w:val="20"/>
          <w:szCs w:val="20"/>
        </w:rPr>
        <w:t>ą</w:t>
      </w:r>
      <w:r w:rsidRPr="00AE4703">
        <w:rPr>
          <w:b/>
          <w:bCs/>
          <w:color w:val="000000"/>
          <w:sz w:val="20"/>
          <w:szCs w:val="20"/>
        </w:rPr>
        <w:t>ce sprz</w:t>
      </w:r>
      <w:r w:rsidRPr="00AE4703">
        <w:rPr>
          <w:rFonts w:eastAsia="TimesNewRoman"/>
          <w:color w:val="000000"/>
          <w:sz w:val="20"/>
          <w:szCs w:val="20"/>
        </w:rPr>
        <w:t>ę</w:t>
      </w:r>
      <w:r w:rsidRPr="00AE4703">
        <w:rPr>
          <w:b/>
          <w:bCs/>
          <w:color w:val="000000"/>
          <w:sz w:val="20"/>
          <w:szCs w:val="20"/>
        </w:rPr>
        <w:t>tu.</w:t>
      </w:r>
    </w:p>
    <w:p w:rsidR="00AE4703" w:rsidRPr="00AE4703" w:rsidRDefault="00AE4703" w:rsidP="00AE4703">
      <w:pPr>
        <w:autoSpaceDE w:val="0"/>
        <w:autoSpaceDN w:val="0"/>
        <w:adjustRightInd w:val="0"/>
        <w:jc w:val="both"/>
        <w:rPr>
          <w:sz w:val="20"/>
          <w:szCs w:val="20"/>
        </w:rPr>
      </w:pPr>
      <w:r w:rsidRPr="00AE4703">
        <w:rPr>
          <w:sz w:val="20"/>
          <w:szCs w:val="20"/>
        </w:rPr>
        <w:t>Do wykonywania robót wykładzinowych i okładzinowych należy stosować:</w:t>
      </w:r>
    </w:p>
    <w:p w:rsidR="00AE4703" w:rsidRPr="00AE4703" w:rsidRDefault="00AE4703" w:rsidP="00AE4703">
      <w:pPr>
        <w:autoSpaceDE w:val="0"/>
        <w:autoSpaceDN w:val="0"/>
        <w:adjustRightInd w:val="0"/>
        <w:jc w:val="both"/>
        <w:rPr>
          <w:sz w:val="20"/>
          <w:szCs w:val="20"/>
        </w:rPr>
      </w:pPr>
      <w:r w:rsidRPr="00AE4703">
        <w:rPr>
          <w:sz w:val="20"/>
          <w:szCs w:val="20"/>
        </w:rPr>
        <w:t>– szczotki włosiane lub druciane do czyszczenia podłoża,</w:t>
      </w:r>
    </w:p>
    <w:p w:rsidR="00AE4703" w:rsidRPr="00AE4703" w:rsidRDefault="00AE4703" w:rsidP="00AE4703">
      <w:pPr>
        <w:autoSpaceDE w:val="0"/>
        <w:autoSpaceDN w:val="0"/>
        <w:adjustRightInd w:val="0"/>
        <w:jc w:val="both"/>
        <w:rPr>
          <w:sz w:val="20"/>
          <w:szCs w:val="20"/>
        </w:rPr>
      </w:pPr>
      <w:r w:rsidRPr="00AE4703">
        <w:rPr>
          <w:sz w:val="20"/>
          <w:szCs w:val="20"/>
        </w:rPr>
        <w:t>– szpachle i pace metalowe lub z tworzyw sztucznych,</w:t>
      </w:r>
    </w:p>
    <w:p w:rsidR="00AE4703" w:rsidRPr="00AE4703" w:rsidRDefault="00AE4703" w:rsidP="00AE4703">
      <w:pPr>
        <w:autoSpaceDE w:val="0"/>
        <w:autoSpaceDN w:val="0"/>
        <w:adjustRightInd w:val="0"/>
        <w:jc w:val="both"/>
        <w:rPr>
          <w:sz w:val="20"/>
          <w:szCs w:val="20"/>
        </w:rPr>
      </w:pPr>
      <w:r w:rsidRPr="00AE4703">
        <w:rPr>
          <w:sz w:val="20"/>
          <w:szCs w:val="20"/>
        </w:rPr>
        <w:t>– narzędzia lub urządzenia mechaniczne do cięcia płytek,</w:t>
      </w:r>
    </w:p>
    <w:p w:rsidR="00AE4703" w:rsidRPr="00AE4703" w:rsidRDefault="00AE4703" w:rsidP="00AE4703">
      <w:pPr>
        <w:autoSpaceDE w:val="0"/>
        <w:autoSpaceDN w:val="0"/>
        <w:adjustRightInd w:val="0"/>
        <w:jc w:val="both"/>
        <w:rPr>
          <w:sz w:val="20"/>
          <w:szCs w:val="20"/>
        </w:rPr>
      </w:pPr>
      <w:r w:rsidRPr="00AE4703">
        <w:rPr>
          <w:sz w:val="20"/>
          <w:szCs w:val="20"/>
        </w:rPr>
        <w:t>– pace ząbkowane stalowe lub z tworzyw sztucznych o wysokości ząbków 6-12 mmm do rozprowadzania kompozycji klejących,</w:t>
      </w:r>
    </w:p>
    <w:p w:rsidR="00AE4703" w:rsidRPr="00AE4703" w:rsidRDefault="00AE4703" w:rsidP="00AE4703">
      <w:pPr>
        <w:autoSpaceDE w:val="0"/>
        <w:autoSpaceDN w:val="0"/>
        <w:adjustRightInd w:val="0"/>
        <w:jc w:val="both"/>
        <w:rPr>
          <w:sz w:val="20"/>
          <w:szCs w:val="20"/>
        </w:rPr>
      </w:pPr>
      <w:r w:rsidRPr="00AE4703">
        <w:rPr>
          <w:sz w:val="20"/>
          <w:szCs w:val="20"/>
        </w:rPr>
        <w:t>– łaty do sprawdzania równości powierzchni,</w:t>
      </w:r>
    </w:p>
    <w:p w:rsidR="00AE4703" w:rsidRPr="00AE4703" w:rsidRDefault="00AE4703" w:rsidP="00AE4703">
      <w:pPr>
        <w:autoSpaceDE w:val="0"/>
        <w:autoSpaceDN w:val="0"/>
        <w:adjustRightInd w:val="0"/>
        <w:jc w:val="both"/>
        <w:rPr>
          <w:sz w:val="20"/>
          <w:szCs w:val="20"/>
        </w:rPr>
      </w:pPr>
      <w:r w:rsidRPr="00AE4703">
        <w:rPr>
          <w:sz w:val="20"/>
          <w:szCs w:val="20"/>
        </w:rPr>
        <w:t>– poziomnice,</w:t>
      </w:r>
    </w:p>
    <w:p w:rsidR="00AE4703" w:rsidRPr="00AE4703" w:rsidRDefault="00AE4703" w:rsidP="00AE4703">
      <w:pPr>
        <w:autoSpaceDE w:val="0"/>
        <w:autoSpaceDN w:val="0"/>
        <w:adjustRightInd w:val="0"/>
        <w:jc w:val="both"/>
        <w:rPr>
          <w:sz w:val="20"/>
          <w:szCs w:val="20"/>
        </w:rPr>
      </w:pPr>
      <w:r w:rsidRPr="00AE4703">
        <w:rPr>
          <w:sz w:val="20"/>
          <w:szCs w:val="20"/>
        </w:rPr>
        <w:t>– mieszadła koszyczkowe napędzane wiertarką elektryczną oraz pojemniki do przygotowania kompozycji klejących,</w:t>
      </w:r>
    </w:p>
    <w:p w:rsidR="00AE4703" w:rsidRPr="00AE4703" w:rsidRDefault="00AE4703" w:rsidP="00AE4703">
      <w:pPr>
        <w:autoSpaceDE w:val="0"/>
        <w:autoSpaceDN w:val="0"/>
        <w:adjustRightInd w:val="0"/>
        <w:jc w:val="both"/>
        <w:rPr>
          <w:sz w:val="20"/>
          <w:szCs w:val="20"/>
        </w:rPr>
      </w:pPr>
      <w:r w:rsidRPr="00AE4703">
        <w:rPr>
          <w:sz w:val="20"/>
          <w:szCs w:val="20"/>
        </w:rPr>
        <w:t>– pace gumowe lub z tworzyw sztucznych do spoinowania,</w:t>
      </w:r>
    </w:p>
    <w:p w:rsidR="00AE4703" w:rsidRPr="00AE4703" w:rsidRDefault="00AE4703" w:rsidP="00AE4703">
      <w:pPr>
        <w:autoSpaceDE w:val="0"/>
        <w:autoSpaceDN w:val="0"/>
        <w:adjustRightInd w:val="0"/>
        <w:jc w:val="both"/>
        <w:rPr>
          <w:sz w:val="20"/>
          <w:szCs w:val="20"/>
        </w:rPr>
      </w:pPr>
      <w:r w:rsidRPr="00AE4703">
        <w:rPr>
          <w:sz w:val="20"/>
          <w:szCs w:val="20"/>
        </w:rPr>
        <w:t>– gąbki do mycia i czyszczenia,</w:t>
      </w:r>
    </w:p>
    <w:p w:rsidR="00AE4703" w:rsidRPr="00AE4703" w:rsidRDefault="00AE4703" w:rsidP="00AE4703">
      <w:pPr>
        <w:autoSpaceDE w:val="0"/>
        <w:autoSpaceDN w:val="0"/>
        <w:adjustRightInd w:val="0"/>
        <w:jc w:val="both"/>
        <w:rPr>
          <w:sz w:val="20"/>
          <w:szCs w:val="20"/>
        </w:rPr>
      </w:pPr>
      <w:r w:rsidRPr="00AE4703">
        <w:rPr>
          <w:sz w:val="20"/>
          <w:szCs w:val="20"/>
        </w:rPr>
        <w:t>– wkładki (krzyżyki) dystansowe.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4. Transport.</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4.1. Ogólne wymagania dotycz</w:t>
      </w:r>
      <w:r w:rsidRPr="00AE4703">
        <w:rPr>
          <w:rFonts w:eastAsia="TimesNewRoman"/>
          <w:color w:val="000000"/>
          <w:sz w:val="20"/>
          <w:szCs w:val="20"/>
        </w:rPr>
        <w:t>ą</w:t>
      </w:r>
      <w:r w:rsidRPr="00AE4703">
        <w:rPr>
          <w:b/>
          <w:bCs/>
          <w:color w:val="000000"/>
          <w:sz w:val="20"/>
          <w:szCs w:val="20"/>
        </w:rPr>
        <w:t>ce transportu.</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zasady transportu s</w:t>
      </w:r>
      <w:r w:rsidRPr="00AE4703">
        <w:rPr>
          <w:rFonts w:eastAsia="TimesNewRoman"/>
          <w:color w:val="000000"/>
          <w:sz w:val="20"/>
          <w:szCs w:val="20"/>
        </w:rPr>
        <w:t xml:space="preserve">ą </w:t>
      </w:r>
      <w:r w:rsidRPr="00AE4703">
        <w:rPr>
          <w:color w:val="000000"/>
          <w:sz w:val="20"/>
          <w:szCs w:val="20"/>
        </w:rPr>
        <w:t>zawarte 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4.2. Szczegółowe wymagania dotycz</w:t>
      </w:r>
      <w:r w:rsidRPr="00AE4703">
        <w:rPr>
          <w:rFonts w:eastAsia="TimesNewRoman"/>
          <w:color w:val="000000"/>
          <w:sz w:val="20"/>
          <w:szCs w:val="20"/>
        </w:rPr>
        <w:t>ą</w:t>
      </w:r>
      <w:r w:rsidRPr="00AE4703">
        <w:rPr>
          <w:b/>
          <w:bCs/>
          <w:color w:val="000000"/>
          <w:sz w:val="20"/>
          <w:szCs w:val="20"/>
        </w:rPr>
        <w:t>ce transportu.</w:t>
      </w:r>
    </w:p>
    <w:p w:rsidR="00AE4703" w:rsidRPr="00AE4703" w:rsidRDefault="00AE4703" w:rsidP="00AE4703">
      <w:pPr>
        <w:autoSpaceDE w:val="0"/>
        <w:autoSpaceDN w:val="0"/>
        <w:adjustRightInd w:val="0"/>
        <w:jc w:val="both"/>
        <w:rPr>
          <w:sz w:val="20"/>
          <w:szCs w:val="20"/>
        </w:rPr>
      </w:pPr>
      <w:r w:rsidRPr="00AE4703">
        <w:rPr>
          <w:sz w:val="20"/>
          <w:szCs w:val="20"/>
        </w:rPr>
        <w:t>Transport materiałów do wykonania wykładzin i okładzin nie wymaga specjalnych środków i urządzeń. Zaleca się używać do transportu samochodów pokrytych plandekami lub zamkniętych. W czasie transportu należy zabezpieczyć przewożone materiały w sposób wykluczający ich uszkodzenie. W przypadku dużych ilości materiałów zalecane jest przewożenie ich na paletach i użycie do załadunku i rozładunku ładunku urządzeń mechanicznych.</w:t>
      </w:r>
    </w:p>
    <w:p w:rsidR="00AE4703" w:rsidRPr="00AE4703" w:rsidRDefault="00AE4703" w:rsidP="00AE4703">
      <w:pPr>
        <w:autoSpaceDE w:val="0"/>
        <w:autoSpaceDN w:val="0"/>
        <w:adjustRightInd w:val="0"/>
        <w:jc w:val="both"/>
        <w:rPr>
          <w:sz w:val="20"/>
          <w:szCs w:val="20"/>
        </w:rPr>
      </w:pPr>
      <w:r w:rsidRPr="00AE4703">
        <w:rPr>
          <w:sz w:val="20"/>
          <w:szCs w:val="20"/>
        </w:rPr>
        <w:t>Składowanie materiałów podłogowych na budowie musi być w pomieszczeniach zamkniętych, zabezpieczonych przed opadami i minusowymi temperaturami.</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5. Wykonanie robót.</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5.1.Ogólne zasady wykonywania robót.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warunki wykonania robót zawarte s</w:t>
      </w:r>
      <w:r w:rsidRPr="00AE4703">
        <w:rPr>
          <w:rFonts w:eastAsia="TimesNewRoman"/>
          <w:color w:val="000000"/>
          <w:sz w:val="20"/>
          <w:szCs w:val="20"/>
        </w:rPr>
        <w:t xml:space="preserve">ą </w:t>
      </w:r>
      <w:r w:rsidRPr="00AE4703">
        <w:rPr>
          <w:color w:val="000000"/>
          <w:sz w:val="20"/>
          <w:szCs w:val="20"/>
        </w:rPr>
        <w:t>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5.2. Szczegółowe zasady wykonywania robót.</w:t>
      </w:r>
    </w:p>
    <w:p w:rsidR="00AE4703" w:rsidRPr="00AE4703" w:rsidRDefault="00AE4703" w:rsidP="00AE4703">
      <w:pPr>
        <w:autoSpaceDE w:val="0"/>
        <w:autoSpaceDN w:val="0"/>
        <w:adjustRightInd w:val="0"/>
        <w:jc w:val="both"/>
        <w:rPr>
          <w:sz w:val="20"/>
          <w:szCs w:val="20"/>
        </w:rPr>
      </w:pPr>
      <w:r w:rsidRPr="00AE4703">
        <w:rPr>
          <w:sz w:val="20"/>
          <w:szCs w:val="20"/>
        </w:rPr>
        <w:t>Przed przystąpieniem do wykonywania wykładzin powinny być zakończone:</w:t>
      </w:r>
    </w:p>
    <w:p w:rsidR="00AE4703" w:rsidRPr="00AE4703" w:rsidRDefault="00AE4703" w:rsidP="00AE4703">
      <w:pPr>
        <w:autoSpaceDE w:val="0"/>
        <w:autoSpaceDN w:val="0"/>
        <w:adjustRightInd w:val="0"/>
        <w:jc w:val="both"/>
        <w:rPr>
          <w:sz w:val="20"/>
          <w:szCs w:val="20"/>
        </w:rPr>
      </w:pPr>
      <w:r w:rsidRPr="00AE4703">
        <w:rPr>
          <w:sz w:val="20"/>
          <w:szCs w:val="20"/>
        </w:rPr>
        <w:t>– wszystkie roboty stanu surowego łącznie z wykonaniem podłoży, warstw konstrukcyjnych i izolacji podłóg,</w:t>
      </w:r>
    </w:p>
    <w:p w:rsidR="00AE4703" w:rsidRPr="00AE4703" w:rsidRDefault="00AE4703" w:rsidP="00AE4703">
      <w:pPr>
        <w:autoSpaceDE w:val="0"/>
        <w:autoSpaceDN w:val="0"/>
        <w:adjustRightInd w:val="0"/>
        <w:jc w:val="both"/>
        <w:rPr>
          <w:sz w:val="20"/>
          <w:szCs w:val="20"/>
        </w:rPr>
      </w:pPr>
      <w:r w:rsidRPr="00AE4703">
        <w:rPr>
          <w:sz w:val="20"/>
          <w:szCs w:val="20"/>
        </w:rPr>
        <w:t>– roboty instalacji sanitarnych, centralnego ogrzewania, elektrycznych i innych np. technologicznych (szczególnie dotyczy to instalacji podpodłogowych),</w:t>
      </w:r>
    </w:p>
    <w:p w:rsidR="00AE4703" w:rsidRPr="00AE4703" w:rsidRDefault="00AE4703" w:rsidP="00AE4703">
      <w:pPr>
        <w:autoSpaceDE w:val="0"/>
        <w:autoSpaceDN w:val="0"/>
        <w:adjustRightInd w:val="0"/>
        <w:jc w:val="both"/>
        <w:rPr>
          <w:sz w:val="20"/>
          <w:szCs w:val="20"/>
        </w:rPr>
      </w:pPr>
      <w:r w:rsidRPr="00AE4703">
        <w:rPr>
          <w:sz w:val="20"/>
          <w:szCs w:val="20"/>
        </w:rPr>
        <w:t>– wszystkie bruzdy, kanały i przebicia naprawiane i wykończone tynkiem lub masami naprawczymi.</w:t>
      </w:r>
    </w:p>
    <w:p w:rsidR="00AE4703" w:rsidRPr="00AE4703" w:rsidRDefault="00AE4703" w:rsidP="00AE4703">
      <w:pPr>
        <w:autoSpaceDE w:val="0"/>
        <w:autoSpaceDN w:val="0"/>
        <w:adjustRightInd w:val="0"/>
        <w:jc w:val="both"/>
        <w:rPr>
          <w:sz w:val="20"/>
          <w:szCs w:val="20"/>
        </w:rPr>
      </w:pPr>
      <w:r w:rsidRPr="00AE4703">
        <w:rPr>
          <w:sz w:val="20"/>
          <w:szCs w:val="20"/>
        </w:rPr>
        <w:t>Roboty wykładzinowe i okładzinowe należy wykonywać w temperaturach nie niższych niż +5ºC i temperatura ta powinna utrzymywać się w ciągu całej doby.</w:t>
      </w:r>
    </w:p>
    <w:p w:rsidR="00AE4703" w:rsidRPr="00AE4703" w:rsidRDefault="00AE4703" w:rsidP="00AE4703">
      <w:pPr>
        <w:autoSpaceDE w:val="0"/>
        <w:autoSpaceDN w:val="0"/>
        <w:adjustRightInd w:val="0"/>
        <w:jc w:val="both"/>
        <w:rPr>
          <w:sz w:val="20"/>
          <w:szCs w:val="20"/>
        </w:rPr>
      </w:pPr>
      <w:r w:rsidRPr="00AE4703">
        <w:rPr>
          <w:sz w:val="20"/>
          <w:szCs w:val="20"/>
        </w:rPr>
        <w:t>Wykonane wykładziny i okładziny należy w ciągu pierwszych dwóch dni chronić przed nasłonecznieniem i przewiewem.</w:t>
      </w:r>
    </w:p>
    <w:p w:rsidR="00AE4703" w:rsidRPr="00AE4703" w:rsidRDefault="00AE4703" w:rsidP="00AE4703">
      <w:pPr>
        <w:autoSpaceDE w:val="0"/>
        <w:autoSpaceDN w:val="0"/>
        <w:adjustRightInd w:val="0"/>
        <w:jc w:val="both"/>
        <w:rPr>
          <w:b/>
          <w:sz w:val="20"/>
          <w:szCs w:val="20"/>
        </w:rPr>
      </w:pPr>
      <w:r w:rsidRPr="00AE4703">
        <w:rPr>
          <w:b/>
          <w:sz w:val="20"/>
          <w:szCs w:val="20"/>
        </w:rPr>
        <w:t>Wykonanie podłóg z płytek ceramicznych</w:t>
      </w:r>
    </w:p>
    <w:p w:rsidR="00AE4703" w:rsidRPr="00AE4703" w:rsidRDefault="00AE4703" w:rsidP="00AE4703">
      <w:pPr>
        <w:autoSpaceDE w:val="0"/>
        <w:autoSpaceDN w:val="0"/>
        <w:adjustRightInd w:val="0"/>
        <w:jc w:val="both"/>
        <w:rPr>
          <w:b/>
          <w:sz w:val="20"/>
          <w:szCs w:val="20"/>
        </w:rPr>
      </w:pPr>
      <w:r w:rsidRPr="00AE4703">
        <w:rPr>
          <w:b/>
          <w:sz w:val="20"/>
          <w:szCs w:val="20"/>
        </w:rPr>
        <w:lastRenderedPageBreak/>
        <w:t>Podłoże pod wykładziny</w:t>
      </w:r>
    </w:p>
    <w:p w:rsidR="00AE4703" w:rsidRPr="00AE4703" w:rsidRDefault="00AE4703" w:rsidP="00AE4703">
      <w:pPr>
        <w:autoSpaceDE w:val="0"/>
        <w:autoSpaceDN w:val="0"/>
        <w:adjustRightInd w:val="0"/>
        <w:jc w:val="both"/>
        <w:rPr>
          <w:sz w:val="20"/>
          <w:szCs w:val="20"/>
        </w:rPr>
      </w:pPr>
      <w:r w:rsidRPr="00AE4703">
        <w:rPr>
          <w:sz w:val="20"/>
          <w:szCs w:val="20"/>
        </w:rPr>
        <w:t>Podłoża pod wykładziny może stanowić beton lub zaprawa cementowa.</w:t>
      </w:r>
    </w:p>
    <w:p w:rsidR="00AE4703" w:rsidRPr="00AE4703" w:rsidRDefault="00AE4703" w:rsidP="00AE4703">
      <w:pPr>
        <w:autoSpaceDE w:val="0"/>
        <w:autoSpaceDN w:val="0"/>
        <w:adjustRightInd w:val="0"/>
        <w:jc w:val="both"/>
        <w:rPr>
          <w:sz w:val="20"/>
          <w:szCs w:val="20"/>
        </w:rPr>
      </w:pPr>
      <w:r w:rsidRPr="00AE4703">
        <w:rPr>
          <w:sz w:val="20"/>
          <w:szCs w:val="20"/>
        </w:rPr>
        <w:t xml:space="preserve">Podkłady betonowe powinny być wykonane z betonu o grubości minimum </w:t>
      </w:r>
      <w:smartTag w:uri="urn:schemas-microsoft-com:office:smarttags" w:element="metricconverter">
        <w:smartTagPr>
          <w:attr w:name="ProductID" w:val="50 mm"/>
        </w:smartTagPr>
        <w:r w:rsidRPr="00AE4703">
          <w:rPr>
            <w:sz w:val="20"/>
            <w:szCs w:val="20"/>
          </w:rPr>
          <w:t>50 mm</w:t>
        </w:r>
      </w:smartTag>
      <w:r w:rsidRPr="00AE4703">
        <w:rPr>
          <w:sz w:val="20"/>
          <w:szCs w:val="20"/>
        </w:rPr>
        <w:t>.</w:t>
      </w:r>
    </w:p>
    <w:p w:rsidR="00AE4703" w:rsidRPr="00AE4703" w:rsidRDefault="00AE4703" w:rsidP="00AE4703">
      <w:pPr>
        <w:autoSpaceDE w:val="0"/>
        <w:autoSpaceDN w:val="0"/>
        <w:adjustRightInd w:val="0"/>
        <w:jc w:val="both"/>
        <w:rPr>
          <w:sz w:val="20"/>
          <w:szCs w:val="20"/>
        </w:rPr>
      </w:pPr>
      <w:r w:rsidRPr="00AE4703">
        <w:rPr>
          <w:sz w:val="20"/>
          <w:szCs w:val="20"/>
        </w:rPr>
        <w:t>Podkłady z zaprawy cementowej powinny mieć wytrzymałość na ściskanie minimum 12 MPa, a na zginanie minimum 3 MPa.</w:t>
      </w:r>
    </w:p>
    <w:p w:rsidR="00AE4703" w:rsidRPr="00AE4703" w:rsidRDefault="00AE4703" w:rsidP="00AE4703">
      <w:pPr>
        <w:autoSpaceDE w:val="0"/>
        <w:autoSpaceDN w:val="0"/>
        <w:adjustRightInd w:val="0"/>
        <w:jc w:val="both"/>
        <w:rPr>
          <w:sz w:val="20"/>
          <w:szCs w:val="20"/>
        </w:rPr>
      </w:pPr>
      <w:r w:rsidRPr="00AE4703">
        <w:rPr>
          <w:sz w:val="20"/>
          <w:szCs w:val="20"/>
        </w:rPr>
        <w:t>Minimalna grubości podkładów z zaprawy cementowej powinny wynosić:</w:t>
      </w:r>
    </w:p>
    <w:p w:rsidR="00AE4703" w:rsidRPr="00AE4703" w:rsidRDefault="00AE4703" w:rsidP="00AE4703">
      <w:pPr>
        <w:autoSpaceDE w:val="0"/>
        <w:autoSpaceDN w:val="0"/>
        <w:adjustRightInd w:val="0"/>
        <w:jc w:val="both"/>
        <w:rPr>
          <w:sz w:val="20"/>
          <w:szCs w:val="20"/>
        </w:rPr>
      </w:pPr>
      <w:r w:rsidRPr="00AE4703">
        <w:rPr>
          <w:sz w:val="20"/>
          <w:szCs w:val="20"/>
        </w:rPr>
        <w:t xml:space="preserve">– podkłady związane z podłożem – </w:t>
      </w:r>
      <w:smartTag w:uri="urn:schemas-microsoft-com:office:smarttags" w:element="metricconverter">
        <w:smartTagPr>
          <w:attr w:name="ProductID" w:val="25 mm"/>
        </w:smartTagPr>
        <w:r w:rsidRPr="00AE4703">
          <w:rPr>
            <w:sz w:val="20"/>
            <w:szCs w:val="20"/>
          </w:rPr>
          <w:t>25 mm</w:t>
        </w:r>
      </w:smartTag>
    </w:p>
    <w:p w:rsidR="00AE4703" w:rsidRPr="00AE4703" w:rsidRDefault="00AE4703" w:rsidP="00AE4703">
      <w:pPr>
        <w:autoSpaceDE w:val="0"/>
        <w:autoSpaceDN w:val="0"/>
        <w:adjustRightInd w:val="0"/>
        <w:jc w:val="both"/>
        <w:rPr>
          <w:sz w:val="20"/>
          <w:szCs w:val="20"/>
        </w:rPr>
      </w:pPr>
      <w:r w:rsidRPr="00AE4703">
        <w:rPr>
          <w:sz w:val="20"/>
          <w:szCs w:val="20"/>
        </w:rPr>
        <w:t>Powierzchnia podkładu powinna być zatarta na ostro, bez raków, pęknięć i ubytków, czysta, pozbawiona resztek starych wykładzin i odpylona. Niedopuszczalne są zabrudzenia bitumami, farbami i środkami antyadhezyjnymi.</w:t>
      </w:r>
    </w:p>
    <w:p w:rsidR="00AE4703" w:rsidRPr="00AE4703" w:rsidRDefault="00AE4703" w:rsidP="00AE4703">
      <w:pPr>
        <w:autoSpaceDE w:val="0"/>
        <w:autoSpaceDN w:val="0"/>
        <w:adjustRightInd w:val="0"/>
        <w:jc w:val="both"/>
        <w:rPr>
          <w:sz w:val="20"/>
          <w:szCs w:val="20"/>
        </w:rPr>
      </w:pPr>
      <w:r w:rsidRPr="00AE4703">
        <w:rPr>
          <w:sz w:val="20"/>
          <w:szCs w:val="20"/>
        </w:rPr>
        <w:t xml:space="preserve">Dozwolone odchylenie powierzchni podkładu od płaszczyzny poziomej nie może przekraczać </w:t>
      </w:r>
      <w:smartTag w:uri="urn:schemas-microsoft-com:office:smarttags" w:element="metricconverter">
        <w:smartTagPr>
          <w:attr w:name="ProductID" w:val="5 mm"/>
        </w:smartTagPr>
        <w:r w:rsidRPr="00AE4703">
          <w:rPr>
            <w:sz w:val="20"/>
            <w:szCs w:val="20"/>
          </w:rPr>
          <w:t>5 mm</w:t>
        </w:r>
      </w:smartTag>
      <w:r w:rsidRPr="00AE4703">
        <w:rPr>
          <w:sz w:val="20"/>
          <w:szCs w:val="20"/>
        </w:rPr>
        <w:t xml:space="preserve"> na całej długości łaty kontrolnej o długości </w:t>
      </w:r>
      <w:smartTag w:uri="urn:schemas-microsoft-com:office:smarttags" w:element="metricconverter">
        <w:smartTagPr>
          <w:attr w:name="ProductID" w:val="2 m"/>
        </w:smartTagPr>
        <w:r w:rsidRPr="00AE4703">
          <w:rPr>
            <w:sz w:val="20"/>
            <w:szCs w:val="20"/>
          </w:rPr>
          <w:t>2 m</w:t>
        </w:r>
      </w:smartTag>
      <w:r w:rsidRPr="00AE4703">
        <w:rPr>
          <w:sz w:val="20"/>
          <w:szCs w:val="20"/>
        </w:rPr>
        <w:t>.</w:t>
      </w:r>
    </w:p>
    <w:p w:rsidR="00AE4703" w:rsidRPr="00AE4703" w:rsidRDefault="00AE4703" w:rsidP="00AE4703">
      <w:pPr>
        <w:autoSpaceDE w:val="0"/>
        <w:autoSpaceDN w:val="0"/>
        <w:adjustRightInd w:val="0"/>
        <w:jc w:val="both"/>
        <w:rPr>
          <w:sz w:val="20"/>
          <w:szCs w:val="20"/>
        </w:rPr>
      </w:pPr>
      <w:r w:rsidRPr="00AE4703">
        <w:rPr>
          <w:sz w:val="20"/>
          <w:szCs w:val="20"/>
        </w:rPr>
        <w:t xml:space="preserve">W podkładzie należy wykonać, zgodnie z projektem, spadki i szczeliny dylatacji konstrukcyjnej i przeciwskurczowej. </w:t>
      </w:r>
    </w:p>
    <w:p w:rsidR="00AE4703" w:rsidRPr="00AE4703" w:rsidRDefault="00AE4703" w:rsidP="00AE4703">
      <w:pPr>
        <w:autoSpaceDE w:val="0"/>
        <w:autoSpaceDN w:val="0"/>
        <w:adjustRightInd w:val="0"/>
        <w:jc w:val="both"/>
        <w:rPr>
          <w:sz w:val="20"/>
          <w:szCs w:val="20"/>
        </w:rPr>
      </w:pPr>
      <w:r w:rsidRPr="00AE4703">
        <w:rPr>
          <w:sz w:val="20"/>
          <w:szCs w:val="20"/>
        </w:rPr>
        <w:t>Wewnątrz budynku pola dylatacyjne powinny mieć wymiary nie większe niż 5x6 m. Dylatacje powinny być wykonane w miejscach dylatacji budynku, wokół słupów konstrukcyjnych oraz na styku różnych rodzajów wykładzin. Szczegółowe informacje o układzie warstw podłogowych, wielkości i kierunkach spadków, miejsc wykonania dylatacji, osadzenia wpustów i innych elementów powinny być podane w dokumentacji projektowej.</w:t>
      </w:r>
    </w:p>
    <w:p w:rsidR="00AE4703" w:rsidRPr="00AE4703" w:rsidRDefault="00AE4703" w:rsidP="00AE4703">
      <w:pPr>
        <w:autoSpaceDE w:val="0"/>
        <w:autoSpaceDN w:val="0"/>
        <w:adjustRightInd w:val="0"/>
        <w:jc w:val="both"/>
        <w:rPr>
          <w:sz w:val="20"/>
          <w:szCs w:val="20"/>
        </w:rPr>
      </w:pPr>
      <w:r w:rsidRPr="00AE4703">
        <w:rPr>
          <w:sz w:val="20"/>
          <w:szCs w:val="20"/>
        </w:rPr>
        <w:t>Szczeliny dylatacyjne powinny być wypełnione materiałem wskazanym w projekcie.</w:t>
      </w:r>
    </w:p>
    <w:p w:rsidR="00AE4703" w:rsidRPr="00AE4703" w:rsidRDefault="00AE4703" w:rsidP="00AE4703">
      <w:pPr>
        <w:autoSpaceDE w:val="0"/>
        <w:autoSpaceDN w:val="0"/>
        <w:adjustRightInd w:val="0"/>
        <w:jc w:val="both"/>
        <w:rPr>
          <w:sz w:val="20"/>
          <w:szCs w:val="20"/>
        </w:rPr>
      </w:pPr>
      <w:r w:rsidRPr="00AE4703">
        <w:rPr>
          <w:sz w:val="20"/>
          <w:szCs w:val="20"/>
        </w:rPr>
        <w:t>Dużym ułatwieniem przy wykonywaniu wykładzin z płytek ma zastosowanie bezpośrednio pod wykładzinę warstwy z masy samopoziomującej. Warstwy („wylewki”) samopoziomujące wykonuje się z gotowych fabrycznie sporządzonych mieszanek ściśle według instrukcji producenta. Wykonanie tej warstwy  powoduje oszczędność kleju.</w:t>
      </w:r>
    </w:p>
    <w:p w:rsidR="00AE4703" w:rsidRPr="00AE4703" w:rsidRDefault="00AE4703" w:rsidP="00AE4703">
      <w:pPr>
        <w:autoSpaceDE w:val="0"/>
        <w:autoSpaceDN w:val="0"/>
        <w:adjustRightInd w:val="0"/>
        <w:jc w:val="both"/>
        <w:rPr>
          <w:b/>
          <w:sz w:val="20"/>
          <w:szCs w:val="20"/>
        </w:rPr>
      </w:pPr>
      <w:r w:rsidRPr="00AE4703">
        <w:rPr>
          <w:b/>
          <w:sz w:val="20"/>
          <w:szCs w:val="20"/>
        </w:rPr>
        <w:t>Wykonanie wykładzin</w:t>
      </w:r>
    </w:p>
    <w:p w:rsidR="00AE4703" w:rsidRPr="00AE4703" w:rsidRDefault="00AE4703" w:rsidP="00AE4703">
      <w:pPr>
        <w:autoSpaceDE w:val="0"/>
        <w:autoSpaceDN w:val="0"/>
        <w:adjustRightInd w:val="0"/>
        <w:jc w:val="both"/>
        <w:rPr>
          <w:sz w:val="20"/>
          <w:szCs w:val="20"/>
        </w:rPr>
      </w:pPr>
      <w:r w:rsidRPr="00AE4703">
        <w:rPr>
          <w:sz w:val="20"/>
          <w:szCs w:val="20"/>
        </w:rPr>
        <w:t>Przed przystąpieniem do zasadniczych robót wykładzinowych należy przygotować wszystkie niezbędne materiały, narzędzia i sprzęt, posegregować płytki według wymiarów, gatunku i odcieni oraz rozplanować sposób układania płytek.</w:t>
      </w:r>
    </w:p>
    <w:p w:rsidR="00AE4703" w:rsidRPr="00AE4703" w:rsidRDefault="00AE4703" w:rsidP="00AE4703">
      <w:pPr>
        <w:autoSpaceDE w:val="0"/>
        <w:autoSpaceDN w:val="0"/>
        <w:adjustRightInd w:val="0"/>
        <w:jc w:val="both"/>
        <w:rPr>
          <w:sz w:val="20"/>
          <w:szCs w:val="20"/>
        </w:rPr>
      </w:pPr>
      <w:r w:rsidRPr="00AE4703">
        <w:rPr>
          <w:sz w:val="20"/>
          <w:szCs w:val="20"/>
        </w:rPr>
        <w:t>Położenie płytek należy rozplanować uwzględniając ich wielkość i szerokość spoin. Na jednej płaszczyźnie płytki powinny być rozmieszczone symetrycznie a skrajne powinny mieć jednakowa szerokość większą niż połowa płytki. Szczególnie starannego rozplanowania wymaga wykładzina zawierającą określone w dokumentacji wzory lub składającą się z różnego rodzaju i wielkości płytek.</w:t>
      </w:r>
    </w:p>
    <w:p w:rsidR="00AE4703" w:rsidRPr="00AE4703" w:rsidRDefault="00AE4703" w:rsidP="00AE4703">
      <w:pPr>
        <w:autoSpaceDE w:val="0"/>
        <w:autoSpaceDN w:val="0"/>
        <w:adjustRightInd w:val="0"/>
        <w:jc w:val="both"/>
        <w:rPr>
          <w:sz w:val="20"/>
          <w:szCs w:val="20"/>
        </w:rPr>
      </w:pPr>
      <w:r w:rsidRPr="00AE4703">
        <w:rPr>
          <w:sz w:val="20"/>
          <w:szCs w:val="20"/>
        </w:rPr>
        <w:t>Wybór kompozycji klejących zależy od rodzaju płytek i podłoża oraz wymagań stawianych wykładzinie.</w:t>
      </w:r>
    </w:p>
    <w:p w:rsidR="00AE4703" w:rsidRPr="00AE4703" w:rsidRDefault="00AE4703" w:rsidP="00AE4703">
      <w:pPr>
        <w:autoSpaceDE w:val="0"/>
        <w:autoSpaceDN w:val="0"/>
        <w:adjustRightInd w:val="0"/>
        <w:jc w:val="both"/>
        <w:rPr>
          <w:sz w:val="20"/>
          <w:szCs w:val="20"/>
        </w:rPr>
      </w:pPr>
      <w:r w:rsidRPr="00AE4703">
        <w:rPr>
          <w:sz w:val="20"/>
          <w:szCs w:val="20"/>
        </w:rPr>
        <w:t>Kompozycja (zaprawa) klejącą musi być przygotowana zgodnie z instrukcja producenta.</w:t>
      </w:r>
    </w:p>
    <w:p w:rsidR="00AE4703" w:rsidRPr="00AE4703" w:rsidRDefault="00AE4703" w:rsidP="00AE4703">
      <w:pPr>
        <w:autoSpaceDE w:val="0"/>
        <w:autoSpaceDN w:val="0"/>
        <w:adjustRightInd w:val="0"/>
        <w:jc w:val="both"/>
        <w:rPr>
          <w:sz w:val="20"/>
          <w:szCs w:val="20"/>
        </w:rPr>
      </w:pPr>
      <w:r w:rsidRPr="00AE4703">
        <w:rPr>
          <w:sz w:val="20"/>
          <w:szCs w:val="20"/>
        </w:rPr>
        <w:t>Układanie płytek rozpoczyna się od najbardziej eksponowanego narożnika w pomieszczeniu lub od wyznaczonej linii.</w:t>
      </w:r>
    </w:p>
    <w:p w:rsidR="00AE4703" w:rsidRPr="00AE4703" w:rsidRDefault="00AE4703" w:rsidP="00AE4703">
      <w:pPr>
        <w:autoSpaceDE w:val="0"/>
        <w:autoSpaceDN w:val="0"/>
        <w:adjustRightInd w:val="0"/>
        <w:jc w:val="both"/>
        <w:rPr>
          <w:sz w:val="20"/>
          <w:szCs w:val="20"/>
        </w:rPr>
      </w:pPr>
      <w:r w:rsidRPr="00AE4703">
        <w:rPr>
          <w:sz w:val="20"/>
          <w:szCs w:val="20"/>
        </w:rPr>
        <w:t>Kompozycje klejącą nakłada się na podłoże gładka krawędzią pacy a następnie „przeczesuje” się zębatą krawędzią ustawiona pod kątem około 50°. Kompozycja klejąca powinna być nałożona równomiernie i pokrywać cała powierzchnie podłoża. Wielkość zębów pacy zależy od wielkości płytek. Prawidłowo dobrane wielkość zębów i konsystencja kompozycji klejącej sprawiają, że kompozycja nie wypływa  spod płytek i pokrywa minimum 65% powierzchni płytki.</w:t>
      </w:r>
    </w:p>
    <w:p w:rsidR="00AE4703" w:rsidRPr="00AE4703" w:rsidRDefault="00AE4703" w:rsidP="00AE4703">
      <w:pPr>
        <w:autoSpaceDE w:val="0"/>
        <w:autoSpaceDN w:val="0"/>
        <w:adjustRightInd w:val="0"/>
        <w:jc w:val="both"/>
        <w:rPr>
          <w:sz w:val="20"/>
          <w:szCs w:val="20"/>
        </w:rPr>
      </w:pPr>
      <w:r w:rsidRPr="00AE4703">
        <w:rPr>
          <w:sz w:val="20"/>
          <w:szCs w:val="20"/>
        </w:rPr>
        <w:t xml:space="preserve">Powierzchnia z nałożoną warstwą kompozycji klejącej powinna wynosić około </w:t>
      </w:r>
      <w:smartTag w:uri="urn:schemas-microsoft-com:office:smarttags" w:element="metricconverter">
        <w:smartTagPr>
          <w:attr w:name="ProductID" w:val="1 m2"/>
        </w:smartTagPr>
        <w:r w:rsidRPr="00AE4703">
          <w:rPr>
            <w:sz w:val="20"/>
            <w:szCs w:val="20"/>
          </w:rPr>
          <w:t>1 m2</w:t>
        </w:r>
      </w:smartTag>
      <w:r w:rsidRPr="00AE4703">
        <w:rPr>
          <w:sz w:val="20"/>
          <w:szCs w:val="20"/>
        </w:rPr>
        <w:t xml:space="preserve"> lub pozwolić na wykonanie wykładziny w ciągu około 10-15 minut.</w:t>
      </w:r>
    </w:p>
    <w:p w:rsidR="00AE4703" w:rsidRPr="00AE4703" w:rsidRDefault="00AE4703" w:rsidP="00AE4703">
      <w:pPr>
        <w:autoSpaceDE w:val="0"/>
        <w:autoSpaceDN w:val="0"/>
        <w:adjustRightInd w:val="0"/>
        <w:jc w:val="both"/>
        <w:rPr>
          <w:sz w:val="20"/>
          <w:szCs w:val="20"/>
        </w:rPr>
      </w:pPr>
      <w:r w:rsidRPr="00AE4703">
        <w:rPr>
          <w:sz w:val="20"/>
          <w:szCs w:val="20"/>
        </w:rPr>
        <w:t>Grubość warstwy kompozycji klejącej zależy od rodzaju i równości podłoża oraz rodzaju i wielkości płytek i wynosi średnio około 6-</w:t>
      </w:r>
      <w:smartTag w:uri="urn:schemas-microsoft-com:office:smarttags" w:element="metricconverter">
        <w:smartTagPr>
          <w:attr w:name="ProductID" w:val="8 mm"/>
        </w:smartTagPr>
        <w:r w:rsidRPr="00AE4703">
          <w:rPr>
            <w:sz w:val="20"/>
            <w:szCs w:val="20"/>
          </w:rPr>
          <w:t>8 mm</w:t>
        </w:r>
      </w:smartTag>
      <w:r w:rsidRPr="00AE4703">
        <w:rPr>
          <w:sz w:val="20"/>
          <w:szCs w:val="20"/>
        </w:rPr>
        <w:t xml:space="preserve">. Po nałożeniu kompozycji klejącej układa się płytki od wyznaczonej linii lub wybranego narożnika. Nakładając pierwsza płytkę należy ją lekko przesunąć po podłożu (około </w:t>
      </w:r>
      <w:smartTag w:uri="urn:schemas-microsoft-com:office:smarttags" w:element="metricconverter">
        <w:smartTagPr>
          <w:attr w:name="ProductID" w:val="1 cm"/>
        </w:smartTagPr>
        <w:r w:rsidRPr="00AE4703">
          <w:rPr>
            <w:sz w:val="20"/>
            <w:szCs w:val="20"/>
          </w:rPr>
          <w:t>1 cm</w:t>
        </w:r>
      </w:smartTag>
      <w:r w:rsidRPr="00AE4703">
        <w:rPr>
          <w:sz w:val="20"/>
          <w:szCs w:val="20"/>
        </w:rPr>
        <w:t>), ustawić w żądanej pozycji i docisnąć dla uzyskania przyczepności kleju do płytki. Następne płytki należy dołożyć do sąsiednich, docisnąć i mikro-ruchami odsunąć na szerokość spoiny. Dzięki dużej przyczepności świeżej kompozycji klejowej po dociśnięciu płytki uzyskuje się efekt „przyssania”. Większe płytki zaleca się dobijać młotkiem gumowym.</w:t>
      </w:r>
    </w:p>
    <w:p w:rsidR="00AE4703" w:rsidRPr="00AE4703" w:rsidRDefault="00AE4703" w:rsidP="00AE4703">
      <w:pPr>
        <w:autoSpaceDE w:val="0"/>
        <w:autoSpaceDN w:val="0"/>
        <w:adjustRightInd w:val="0"/>
        <w:jc w:val="both"/>
        <w:rPr>
          <w:b/>
          <w:bCs/>
          <w:sz w:val="20"/>
          <w:szCs w:val="20"/>
        </w:rPr>
      </w:pPr>
      <w:r w:rsidRPr="00AE4703">
        <w:rPr>
          <w:b/>
          <w:bCs/>
          <w:sz w:val="20"/>
          <w:szCs w:val="20"/>
        </w:rPr>
        <w:t>Wykonanie okładzin ściennych</w:t>
      </w:r>
    </w:p>
    <w:p w:rsidR="00AE4703" w:rsidRPr="00AE4703" w:rsidRDefault="00AE4703" w:rsidP="00AE4703">
      <w:pPr>
        <w:autoSpaceDE w:val="0"/>
        <w:autoSpaceDN w:val="0"/>
        <w:adjustRightInd w:val="0"/>
        <w:jc w:val="both"/>
        <w:rPr>
          <w:b/>
          <w:sz w:val="20"/>
          <w:szCs w:val="20"/>
        </w:rPr>
      </w:pPr>
      <w:r w:rsidRPr="00AE4703">
        <w:rPr>
          <w:b/>
          <w:sz w:val="20"/>
          <w:szCs w:val="20"/>
        </w:rPr>
        <w:t>Podłoża pod okładzinę ścienną</w:t>
      </w:r>
    </w:p>
    <w:p w:rsidR="00AE4703" w:rsidRPr="00AE4703" w:rsidRDefault="00AE4703" w:rsidP="00AE4703">
      <w:pPr>
        <w:autoSpaceDE w:val="0"/>
        <w:autoSpaceDN w:val="0"/>
        <w:adjustRightInd w:val="0"/>
        <w:jc w:val="both"/>
        <w:rPr>
          <w:sz w:val="20"/>
          <w:szCs w:val="20"/>
        </w:rPr>
      </w:pPr>
      <w:r w:rsidRPr="00AE4703">
        <w:rPr>
          <w:sz w:val="20"/>
          <w:szCs w:val="20"/>
        </w:rPr>
        <w:t>Podłożem pod okładziny ceramiczne mocowane na kompozycjach klejowych mogą być:</w:t>
      </w:r>
    </w:p>
    <w:p w:rsidR="00AE4703" w:rsidRPr="00AE4703" w:rsidRDefault="00AE4703" w:rsidP="00AE4703">
      <w:pPr>
        <w:autoSpaceDE w:val="0"/>
        <w:autoSpaceDN w:val="0"/>
        <w:adjustRightInd w:val="0"/>
        <w:jc w:val="both"/>
        <w:rPr>
          <w:sz w:val="20"/>
          <w:szCs w:val="20"/>
        </w:rPr>
      </w:pPr>
      <w:r w:rsidRPr="00AE4703">
        <w:rPr>
          <w:sz w:val="20"/>
          <w:szCs w:val="20"/>
        </w:rPr>
        <w:t>– otynkowane mury z elementów drobno wymiarowych</w:t>
      </w:r>
    </w:p>
    <w:p w:rsidR="00AE4703" w:rsidRPr="00AE4703" w:rsidRDefault="00AE4703" w:rsidP="00AE4703">
      <w:pPr>
        <w:autoSpaceDE w:val="0"/>
        <w:autoSpaceDN w:val="0"/>
        <w:adjustRightInd w:val="0"/>
        <w:jc w:val="both"/>
        <w:rPr>
          <w:sz w:val="20"/>
          <w:szCs w:val="20"/>
        </w:rPr>
      </w:pPr>
      <w:r w:rsidRPr="00AE4703">
        <w:rPr>
          <w:sz w:val="20"/>
          <w:szCs w:val="20"/>
        </w:rPr>
        <w:t>- ścianki gipsowo kartonowe</w:t>
      </w:r>
    </w:p>
    <w:p w:rsidR="00AE4703" w:rsidRPr="00AE4703" w:rsidRDefault="00AE4703" w:rsidP="00AE4703">
      <w:pPr>
        <w:autoSpaceDE w:val="0"/>
        <w:autoSpaceDN w:val="0"/>
        <w:adjustRightInd w:val="0"/>
        <w:jc w:val="both"/>
        <w:rPr>
          <w:sz w:val="20"/>
          <w:szCs w:val="20"/>
        </w:rPr>
      </w:pPr>
      <w:r w:rsidRPr="00AE4703">
        <w:rPr>
          <w:sz w:val="20"/>
          <w:szCs w:val="20"/>
        </w:rPr>
        <w:t>Przed przystąpieniem do robót okładzinowych należy sprawdzić prawidłowość przygotowania podłoża. Podłoża powinny być czyste, odpylone, pozbawione resztek środków antyadhezyjnych i starych powłok, bez raków, pęknięć i ubytków.</w:t>
      </w:r>
    </w:p>
    <w:p w:rsidR="00AE4703" w:rsidRPr="00AE4703" w:rsidRDefault="00AE4703" w:rsidP="00AE4703">
      <w:pPr>
        <w:autoSpaceDE w:val="0"/>
        <w:autoSpaceDN w:val="0"/>
        <w:adjustRightInd w:val="0"/>
        <w:jc w:val="both"/>
        <w:rPr>
          <w:sz w:val="20"/>
          <w:szCs w:val="20"/>
        </w:rPr>
      </w:pPr>
      <w:r w:rsidRPr="00AE4703">
        <w:rPr>
          <w:sz w:val="20"/>
          <w:szCs w:val="20"/>
        </w:rPr>
        <w:t>Połączenia i spoiny miedzy elementami prefabrykowanymi powinny być płaskie i równe. W przypadku wystąpienia nierówności należy je zeszlifować, a ubytki i uskoki wyrównać zaprawą cementową lub specjalnymi masami naprawczymi.</w:t>
      </w:r>
    </w:p>
    <w:p w:rsidR="00AE4703" w:rsidRPr="00AE4703" w:rsidRDefault="00AE4703" w:rsidP="00AE4703">
      <w:pPr>
        <w:autoSpaceDE w:val="0"/>
        <w:autoSpaceDN w:val="0"/>
        <w:adjustRightInd w:val="0"/>
        <w:jc w:val="both"/>
        <w:rPr>
          <w:sz w:val="20"/>
          <w:szCs w:val="20"/>
        </w:rPr>
      </w:pPr>
      <w:r w:rsidRPr="00AE4703">
        <w:rPr>
          <w:sz w:val="20"/>
          <w:szCs w:val="20"/>
        </w:rPr>
        <w:lastRenderedPageBreak/>
        <w:t>W przypadku ścian z elementów drobno wymiarowych tynk powinien być dwuwarstwowy (obrzutka i narzut) zatarty na ostro, wykonany z zaprawy cementowej lub cementowo-wapiennej marki M4-M7. W przypadku okładzin wewnętrznych ściana z elementów drobnowymiarowych może być otynkowana tynkiem gipsowym zatartym na ostro marki M4-M7. W przypadku podłoży nasiąkliwych zaleca się zagruntowanie preparatem gruntującym (zgodnie z instrukcja producenta).</w:t>
      </w:r>
    </w:p>
    <w:p w:rsidR="00AE4703" w:rsidRPr="00AE4703" w:rsidRDefault="00AE4703" w:rsidP="00AE4703">
      <w:pPr>
        <w:autoSpaceDE w:val="0"/>
        <w:autoSpaceDN w:val="0"/>
        <w:adjustRightInd w:val="0"/>
        <w:jc w:val="both"/>
        <w:rPr>
          <w:sz w:val="20"/>
          <w:szCs w:val="20"/>
        </w:rPr>
      </w:pPr>
      <w:r w:rsidRPr="00AE4703">
        <w:rPr>
          <w:sz w:val="20"/>
          <w:szCs w:val="20"/>
        </w:rPr>
        <w:t>W zakresie wykonania powierzchni i krawędzi podłoże powinno spełniać następujące wymagania:</w:t>
      </w:r>
    </w:p>
    <w:p w:rsidR="00AE4703" w:rsidRPr="00AE4703" w:rsidRDefault="00AE4703" w:rsidP="00AE4703">
      <w:pPr>
        <w:autoSpaceDE w:val="0"/>
        <w:autoSpaceDN w:val="0"/>
        <w:adjustRightInd w:val="0"/>
        <w:jc w:val="both"/>
        <w:rPr>
          <w:sz w:val="20"/>
          <w:szCs w:val="20"/>
        </w:rPr>
      </w:pPr>
      <w:r w:rsidRPr="00AE4703">
        <w:rPr>
          <w:sz w:val="20"/>
          <w:szCs w:val="20"/>
        </w:rPr>
        <w:t>– powierzchna czysta, niepyląca, bez ubytków i tłustych plam, oczyszczona ze starych powłok malarskich,</w:t>
      </w:r>
    </w:p>
    <w:p w:rsidR="00AE4703" w:rsidRPr="00AE4703" w:rsidRDefault="00AE4703" w:rsidP="00AE4703">
      <w:pPr>
        <w:autoSpaceDE w:val="0"/>
        <w:autoSpaceDN w:val="0"/>
        <w:adjustRightInd w:val="0"/>
        <w:jc w:val="both"/>
        <w:rPr>
          <w:sz w:val="20"/>
          <w:szCs w:val="20"/>
        </w:rPr>
      </w:pPr>
      <w:r w:rsidRPr="00AE4703">
        <w:rPr>
          <w:sz w:val="20"/>
          <w:szCs w:val="20"/>
        </w:rPr>
        <w:t xml:space="preserve">– odchylenie powierzchni tynku od płaszczyzny oraz odchylenie krawędzi od linii prostej, mierzone łatą kontrolną o długości </w:t>
      </w:r>
      <w:smartTag w:uri="urn:schemas-microsoft-com:office:smarttags" w:element="metricconverter">
        <w:smartTagPr>
          <w:attr w:name="ProductID" w:val="2 m"/>
        </w:smartTagPr>
        <w:r w:rsidRPr="00AE4703">
          <w:rPr>
            <w:sz w:val="20"/>
            <w:szCs w:val="20"/>
          </w:rPr>
          <w:t>2 m</w:t>
        </w:r>
      </w:smartTag>
      <w:r w:rsidRPr="00AE4703">
        <w:rPr>
          <w:sz w:val="20"/>
          <w:szCs w:val="20"/>
        </w:rPr>
        <w:t xml:space="preserve">, nie może przekraczać </w:t>
      </w:r>
      <w:smartTag w:uri="urn:schemas-microsoft-com:office:smarttags" w:element="metricconverter">
        <w:smartTagPr>
          <w:attr w:name="ProductID" w:val="3 mm"/>
        </w:smartTagPr>
        <w:r w:rsidRPr="00AE4703">
          <w:rPr>
            <w:sz w:val="20"/>
            <w:szCs w:val="20"/>
          </w:rPr>
          <w:t>3 mm</w:t>
        </w:r>
      </w:smartTag>
      <w:r w:rsidRPr="00AE4703">
        <w:rPr>
          <w:sz w:val="20"/>
          <w:szCs w:val="20"/>
        </w:rPr>
        <w:t xml:space="preserve"> przy liczbie odchyłek nie większej niż 3 na długości łaty,</w:t>
      </w:r>
    </w:p>
    <w:p w:rsidR="00AE4703" w:rsidRPr="00AE4703" w:rsidRDefault="00AE4703" w:rsidP="00AE4703">
      <w:pPr>
        <w:autoSpaceDE w:val="0"/>
        <w:autoSpaceDN w:val="0"/>
        <w:adjustRightInd w:val="0"/>
        <w:jc w:val="both"/>
        <w:rPr>
          <w:sz w:val="20"/>
          <w:szCs w:val="20"/>
        </w:rPr>
      </w:pPr>
      <w:r w:rsidRPr="00AE4703">
        <w:rPr>
          <w:sz w:val="20"/>
          <w:szCs w:val="20"/>
        </w:rPr>
        <w:t xml:space="preserve">– odchylenie powierzchni od pionu nie może być większe niż </w:t>
      </w:r>
      <w:smartTag w:uri="urn:schemas-microsoft-com:office:smarttags" w:element="metricconverter">
        <w:smartTagPr>
          <w:attr w:name="ProductID" w:val="4 mm"/>
        </w:smartTagPr>
        <w:r w:rsidRPr="00AE4703">
          <w:rPr>
            <w:sz w:val="20"/>
            <w:szCs w:val="20"/>
          </w:rPr>
          <w:t>4 mm</w:t>
        </w:r>
      </w:smartTag>
      <w:r w:rsidRPr="00AE4703">
        <w:rPr>
          <w:sz w:val="20"/>
          <w:szCs w:val="20"/>
        </w:rPr>
        <w:t xml:space="preserve"> na wysokości kondygnacji,</w:t>
      </w:r>
    </w:p>
    <w:p w:rsidR="00AE4703" w:rsidRPr="00AE4703" w:rsidRDefault="00AE4703" w:rsidP="00AE4703">
      <w:pPr>
        <w:autoSpaceDE w:val="0"/>
        <w:autoSpaceDN w:val="0"/>
        <w:adjustRightInd w:val="0"/>
        <w:jc w:val="both"/>
        <w:rPr>
          <w:sz w:val="20"/>
          <w:szCs w:val="20"/>
        </w:rPr>
      </w:pPr>
      <w:r w:rsidRPr="00AE4703">
        <w:rPr>
          <w:sz w:val="20"/>
          <w:szCs w:val="20"/>
        </w:rPr>
        <w:t xml:space="preserve">– odchylenie powierzchni od poziomu nie może być większe niż </w:t>
      </w:r>
      <w:smartTag w:uri="urn:schemas-microsoft-com:office:smarttags" w:element="metricconverter">
        <w:smartTagPr>
          <w:attr w:name="ProductID" w:val="2 mm"/>
        </w:smartTagPr>
        <w:r w:rsidRPr="00AE4703">
          <w:rPr>
            <w:sz w:val="20"/>
            <w:szCs w:val="20"/>
          </w:rPr>
          <w:t>2 mm</w:t>
        </w:r>
      </w:smartTag>
      <w:r w:rsidRPr="00AE4703">
        <w:rPr>
          <w:sz w:val="20"/>
          <w:szCs w:val="20"/>
        </w:rPr>
        <w:t xml:space="preserve"> na </w:t>
      </w:r>
      <w:smartTag w:uri="urn:schemas-microsoft-com:office:smarttags" w:element="metricconverter">
        <w:smartTagPr>
          <w:attr w:name="ProductID" w:val="1 m"/>
        </w:smartTagPr>
        <w:r w:rsidRPr="00AE4703">
          <w:rPr>
            <w:sz w:val="20"/>
            <w:szCs w:val="20"/>
          </w:rPr>
          <w:t>1 m</w:t>
        </w:r>
      </w:smartTag>
      <w:r w:rsidRPr="00AE4703">
        <w:rPr>
          <w:sz w:val="20"/>
          <w:szCs w:val="20"/>
        </w:rPr>
        <w:t>.</w:t>
      </w:r>
    </w:p>
    <w:p w:rsidR="00AE4703" w:rsidRPr="00AE4703" w:rsidRDefault="00AE4703" w:rsidP="00AE4703">
      <w:pPr>
        <w:autoSpaceDE w:val="0"/>
        <w:autoSpaceDN w:val="0"/>
        <w:adjustRightInd w:val="0"/>
        <w:jc w:val="both"/>
        <w:rPr>
          <w:sz w:val="20"/>
          <w:szCs w:val="20"/>
        </w:rPr>
      </w:pPr>
      <w:r w:rsidRPr="00AE4703">
        <w:rPr>
          <w:sz w:val="20"/>
          <w:szCs w:val="20"/>
        </w:rPr>
        <w:t>Nie dopuszcza się wykonywania okładzin ceramicznych mocowanych na kompozycjach klejących na podłożach pokrytych starymi powłokami malarskimi, tynkiem z zaprawy cementowej, cementowo-wapiennej, wapiennej i gipsowej marki niższej niż M4.</w:t>
      </w:r>
    </w:p>
    <w:p w:rsidR="00AE4703" w:rsidRPr="00AE4703" w:rsidRDefault="00AE4703" w:rsidP="00AE4703">
      <w:pPr>
        <w:autoSpaceDE w:val="0"/>
        <w:autoSpaceDN w:val="0"/>
        <w:adjustRightInd w:val="0"/>
        <w:jc w:val="both"/>
        <w:rPr>
          <w:b/>
          <w:sz w:val="20"/>
          <w:szCs w:val="20"/>
        </w:rPr>
      </w:pPr>
      <w:r w:rsidRPr="00AE4703">
        <w:rPr>
          <w:b/>
          <w:sz w:val="20"/>
          <w:szCs w:val="20"/>
        </w:rPr>
        <w:t>Wykonanie okładzin ściennych</w:t>
      </w:r>
    </w:p>
    <w:p w:rsidR="00AE4703" w:rsidRPr="00AE4703" w:rsidRDefault="00AE4703" w:rsidP="00AE4703">
      <w:pPr>
        <w:autoSpaceDE w:val="0"/>
        <w:autoSpaceDN w:val="0"/>
        <w:adjustRightInd w:val="0"/>
        <w:jc w:val="both"/>
        <w:rPr>
          <w:sz w:val="20"/>
          <w:szCs w:val="20"/>
        </w:rPr>
      </w:pPr>
      <w:r w:rsidRPr="00AE4703">
        <w:rPr>
          <w:sz w:val="20"/>
          <w:szCs w:val="20"/>
        </w:rPr>
        <w:t>Przed przystąpieniem do zasadniczych robót okładzinowych należy przygotować wszystkie niezbędne materiały, Narzędzia i sprzęt, posegregować płytki według, wymiarów, gatunku i odcieni oraz rozplanować sposób układania płytek. Położenie płytek należy rozplanować uwzględniając ich wielkość i przyjętą szerokość spoin. Na jednej ścianie płytki powinny być rozmieszczone symetrycznie a skrajne powinny mieć jednakowa szerokość, większą niż połowa płytki. Szczególnie starannego rozplanowania wymaga okładzina zawierająca określone w dokumentacji wzory lub składająca się z różnego rodzaju i wielkości płytek. Przed układaniem płytek na ścianie należy zamocować prostą, gładką łatę drewnianą lub aluminiową. Do usytuowania łaty należy użyć poziomnicy. Łatę mocuje się na wysokości cokołu lub drugiego rzędu płytek. Następnie przygotowuje się (zgodnie z instrukcją producenta) kompozycje klejącą. Wybór kompozycji zależy od rodzaju płytek i podłoża oraz wymagań stawianych okładzinie. Kompozycje klejące nakłada się na podłoże gładką krawędzią pacy a następnie „przeczesuje” się powierzchnie zębatą krawędzią ustawioną pod kątem około 50°. Kompozycja klejąca powinna być rozłożona równomiernie i pokrywać całą powierzchnię podłoża. Wielość zębów pacy zależy od wielkości płytek. Prawidłowo dobrane wielkość zębów i konsystencja kompozycji sprawiają, że kompozycja nie wypływa spod płytek i pokrywa minimum 65% powierzchni płytki.</w:t>
      </w:r>
      <w:r>
        <w:rPr>
          <w:sz w:val="20"/>
          <w:szCs w:val="20"/>
        </w:rPr>
        <w:t xml:space="preserve"> </w:t>
      </w:r>
      <w:r w:rsidRPr="00AE4703">
        <w:rPr>
          <w:sz w:val="20"/>
          <w:szCs w:val="20"/>
        </w:rPr>
        <w:t>Zal</w:t>
      </w:r>
      <w:r>
        <w:rPr>
          <w:sz w:val="20"/>
          <w:szCs w:val="20"/>
        </w:rPr>
        <w:t>ecane wie</w:t>
      </w:r>
      <w:r w:rsidRPr="00AE4703">
        <w:rPr>
          <w:sz w:val="20"/>
          <w:szCs w:val="20"/>
        </w:rPr>
        <w:t>lkości zębów pacy w zależności od wymiarów płytek podano powyżej.</w:t>
      </w:r>
      <w:r>
        <w:rPr>
          <w:sz w:val="20"/>
          <w:szCs w:val="20"/>
        </w:rPr>
        <w:t xml:space="preserve"> </w:t>
      </w:r>
      <w:r w:rsidRPr="00AE4703">
        <w:rPr>
          <w:sz w:val="20"/>
          <w:szCs w:val="20"/>
        </w:rPr>
        <w:t xml:space="preserve">Powierzchnia z nałożoną warstwą kompozycji klejącej powinna wynosić około </w:t>
      </w:r>
      <w:smartTag w:uri="urn:schemas-microsoft-com:office:smarttags" w:element="metricconverter">
        <w:smartTagPr>
          <w:attr w:name="ProductID" w:val="1 m2"/>
        </w:smartTagPr>
        <w:r w:rsidRPr="00AE4703">
          <w:rPr>
            <w:sz w:val="20"/>
            <w:szCs w:val="20"/>
          </w:rPr>
          <w:t>1 m2</w:t>
        </w:r>
      </w:smartTag>
      <w:r w:rsidRPr="00AE4703">
        <w:rPr>
          <w:sz w:val="20"/>
          <w:szCs w:val="20"/>
        </w:rPr>
        <w:t xml:space="preserve"> lub pozwolić na wykonanie okładziny w ciągu około 10-15 minut. Grubość warstwy kompozycji klejącej w zależności od rodzaju i równości podłoża oraz rodzaju i wielkości płytek wynosi około 4-</w:t>
      </w:r>
      <w:smartTag w:uri="urn:schemas-microsoft-com:office:smarttags" w:element="metricconverter">
        <w:smartTagPr>
          <w:attr w:name="ProductID" w:val="6 mm"/>
        </w:smartTagPr>
        <w:r w:rsidRPr="00AE4703">
          <w:rPr>
            <w:sz w:val="20"/>
            <w:szCs w:val="20"/>
          </w:rPr>
          <w:t>6 mm</w:t>
        </w:r>
      </w:smartTag>
      <w:r w:rsidRPr="00AE4703">
        <w:rPr>
          <w:sz w:val="20"/>
          <w:szCs w:val="20"/>
        </w:rPr>
        <w:t>.</w:t>
      </w:r>
      <w:r>
        <w:rPr>
          <w:sz w:val="20"/>
          <w:szCs w:val="20"/>
        </w:rPr>
        <w:t xml:space="preserve"> </w:t>
      </w:r>
      <w:r w:rsidRPr="00AE4703">
        <w:rPr>
          <w:sz w:val="20"/>
          <w:szCs w:val="20"/>
        </w:rPr>
        <w:t>Układanie płytek rozpoczyna się od dołu w dowolnym narożniku, jeżeli wynika z rozplanowania, że powinna znaleźć się tam cała płytka. Jeśli pierwsza płytka ma być docinana, układanie należy zacząć od przyklejenia drugiej całej płytki w odpowiednim dla niej miejscu.</w:t>
      </w:r>
      <w:r>
        <w:rPr>
          <w:sz w:val="20"/>
          <w:szCs w:val="20"/>
        </w:rPr>
        <w:t xml:space="preserve"> </w:t>
      </w:r>
      <w:r w:rsidRPr="00AE4703">
        <w:rPr>
          <w:sz w:val="20"/>
          <w:szCs w:val="20"/>
        </w:rPr>
        <w:t>Układanie płytek polega na ułożeniu płytki na ścianie, dociśnięciu i mikro-ruchami ustawieniu na właściwym miejscu przy zachowaniu wymaganej wielkości spoiny. Dzięki dużej przyczepności świeżej zaprawy klejowej po dociśnięciu płytki uzyskuje się efekt „przyssania”. Płytki o dużych wymiarach zaleca się dobijać młotkiem gumowym.</w:t>
      </w:r>
      <w:r>
        <w:rPr>
          <w:sz w:val="20"/>
          <w:szCs w:val="20"/>
        </w:rPr>
        <w:t xml:space="preserve"> </w:t>
      </w:r>
      <w:r w:rsidRPr="00AE4703">
        <w:rPr>
          <w:sz w:val="20"/>
          <w:szCs w:val="20"/>
        </w:rPr>
        <w:t>Pierwszy rząd płytek, tzw. cokołowy, układa się zazwyczaj po ułożeniu wykładziny podłogowej. Płytki tego pasa zazwyczaj trzeba przycinać na odpowiednia wysokość.</w:t>
      </w:r>
      <w:r>
        <w:rPr>
          <w:sz w:val="20"/>
          <w:szCs w:val="20"/>
        </w:rPr>
        <w:t xml:space="preserve"> </w:t>
      </w:r>
      <w:r w:rsidRPr="00AE4703">
        <w:rPr>
          <w:sz w:val="20"/>
          <w:szCs w:val="20"/>
        </w:rPr>
        <w:t>Dla uzyskania jednakowej wielkości spoin stosuje się wkładki (krzyżyki) dystansowe. Zalecane szerokości spoin w zależności od wymiarów płytek podano powyżej.</w:t>
      </w:r>
      <w:r>
        <w:rPr>
          <w:sz w:val="20"/>
          <w:szCs w:val="20"/>
        </w:rPr>
        <w:t xml:space="preserve"> </w:t>
      </w:r>
      <w:r w:rsidRPr="00AE4703">
        <w:rPr>
          <w:sz w:val="20"/>
          <w:szCs w:val="20"/>
        </w:rPr>
        <w:t>Przed całkowitym stwardnieniem kleju ze spoin należy usunąć jego nadmiar, można też usunąć wkładki dystansowe.</w:t>
      </w:r>
      <w:r>
        <w:rPr>
          <w:sz w:val="20"/>
          <w:szCs w:val="20"/>
        </w:rPr>
        <w:t xml:space="preserve"> </w:t>
      </w:r>
      <w:r w:rsidRPr="00AE4703">
        <w:rPr>
          <w:sz w:val="20"/>
          <w:szCs w:val="20"/>
        </w:rPr>
        <w:t>W trakcie układania płytek należy także mocować listwy wykończeniowe oraz inne elementy jak np. drzwiczki rewizyjne szachtów instalacyjnych.</w:t>
      </w:r>
      <w:r>
        <w:rPr>
          <w:sz w:val="20"/>
          <w:szCs w:val="20"/>
        </w:rPr>
        <w:t xml:space="preserve"> </w:t>
      </w:r>
      <w:r w:rsidRPr="00AE4703">
        <w:rPr>
          <w:sz w:val="20"/>
          <w:szCs w:val="20"/>
        </w:rPr>
        <w:t>Do spoinowania można przystąpić nie wcześniej niż po 24 godzinach od ułożenia płytek. Dokładny czas powinien być określony przez producenta w instrukcji stosowania zaprawy klejowej.</w:t>
      </w:r>
      <w:r>
        <w:rPr>
          <w:sz w:val="20"/>
          <w:szCs w:val="20"/>
        </w:rPr>
        <w:t xml:space="preserve"> </w:t>
      </w:r>
      <w:r w:rsidRPr="00AE4703">
        <w:rPr>
          <w:sz w:val="20"/>
          <w:szCs w:val="20"/>
        </w:rPr>
        <w:t>W przypadku, gdy krawędzie płytek są nasiąkliwe przed spoinowaniem należy zwilżyć je wodą mokrym pędzlem.</w:t>
      </w:r>
      <w:r>
        <w:rPr>
          <w:sz w:val="20"/>
          <w:szCs w:val="20"/>
        </w:rPr>
        <w:t xml:space="preserve"> </w:t>
      </w:r>
      <w:r w:rsidRPr="00AE4703">
        <w:rPr>
          <w:sz w:val="20"/>
          <w:szCs w:val="20"/>
        </w:rPr>
        <w:t>Spoinowanie wykonuje się rozprowadzając zaprawę do spoinowania (zaprawę fugową) po powierzchni okładziny pacą gumową. Zaprawę należy dokładnie wcisnąć w przestrzenie miedzy płytkami ruchami prostopadle i ukośnie do krawędzi płytek. Nadmiar zaprawy zbiera się z powierzchni płytek wilgotną gąbką. Świeżą zaprawę można dodatkowo wygładzić zaokrąglonym narzędziem i uzyskać wklęsły kształt spoiny.</w:t>
      </w:r>
      <w:r>
        <w:rPr>
          <w:sz w:val="20"/>
          <w:szCs w:val="20"/>
        </w:rPr>
        <w:t xml:space="preserve"> </w:t>
      </w:r>
      <w:r w:rsidRPr="00AE4703">
        <w:rPr>
          <w:sz w:val="20"/>
          <w:szCs w:val="20"/>
        </w:rPr>
        <w:t>Płaskie spoiny otrzymuje się poprzez przetarcie zaprawy pacą z naklejoną gładką gąbką.</w:t>
      </w:r>
      <w:r>
        <w:rPr>
          <w:sz w:val="20"/>
          <w:szCs w:val="20"/>
        </w:rPr>
        <w:t xml:space="preserve"> </w:t>
      </w:r>
      <w:r w:rsidRPr="00AE4703">
        <w:rPr>
          <w:sz w:val="20"/>
          <w:szCs w:val="20"/>
        </w:rPr>
        <w:t>Jeżeli w pomieszczeniach występuje wysoka temperatura i niska wilgotność powietrza należy zapobiec zbyt szybkiemu wysychaniu spoin poprzez lekkie zwilżenie ich wilgotną gąbką.</w:t>
      </w:r>
      <w:r>
        <w:rPr>
          <w:sz w:val="20"/>
          <w:szCs w:val="20"/>
        </w:rPr>
        <w:t xml:space="preserve"> </w:t>
      </w:r>
      <w:r w:rsidRPr="00AE4703">
        <w:rPr>
          <w:sz w:val="20"/>
          <w:szCs w:val="20"/>
        </w:rPr>
        <w:t>Przed przystąpieniem do spoinowania zaleca się sprawdzić czy pigment spoiny nie brudzi trwale powierzchni płytek. Szczególnie dotyczy to płytek nieszkliwionych i innych o powierzchni porowatej.</w:t>
      </w:r>
      <w:r>
        <w:rPr>
          <w:sz w:val="20"/>
          <w:szCs w:val="20"/>
        </w:rPr>
        <w:t xml:space="preserve"> </w:t>
      </w:r>
      <w:r w:rsidRPr="00AE4703">
        <w:rPr>
          <w:sz w:val="20"/>
          <w:szCs w:val="20"/>
        </w:rPr>
        <w:t>Dla podniesienia jakości okładziny i zwiększenia odporności na czynniki zewnętrzne po stwardnieniu spoiny mogą być powleczone specjalnymi preparatami impregnującymi. Dobór preparatów powinien być uzależniony od rodzaju pomieszczeni, w których znajdują się okładziny i stawianym im wymaganiom.</w:t>
      </w:r>
    </w:p>
    <w:p w:rsidR="00AE4703" w:rsidRPr="00AE4703" w:rsidRDefault="00AE4703" w:rsidP="00AE4703">
      <w:pPr>
        <w:autoSpaceDE w:val="0"/>
        <w:autoSpaceDN w:val="0"/>
        <w:adjustRightInd w:val="0"/>
        <w:jc w:val="both"/>
        <w:rPr>
          <w:sz w:val="20"/>
          <w:szCs w:val="20"/>
        </w:rPr>
      </w:pPr>
      <w:r w:rsidRPr="00AE4703">
        <w:rPr>
          <w:sz w:val="20"/>
          <w:szCs w:val="20"/>
        </w:rPr>
        <w:t>Impregnowane mogą być także płytki.</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6. Kontrola jako</w:t>
      </w:r>
      <w:r w:rsidRPr="00AE4703">
        <w:rPr>
          <w:rFonts w:eastAsia="TimesNewRoman"/>
          <w:color w:val="000000"/>
          <w:sz w:val="20"/>
          <w:szCs w:val="20"/>
        </w:rPr>
        <w:t>ś</w:t>
      </w:r>
      <w:r w:rsidRPr="00AE4703">
        <w:rPr>
          <w:b/>
          <w:bCs/>
          <w:color w:val="000000"/>
          <w:sz w:val="20"/>
          <w:szCs w:val="20"/>
        </w:rPr>
        <w:t>ci.</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lastRenderedPageBreak/>
        <w:t>6.1. Ogólne zasady kontroli jako</w:t>
      </w:r>
      <w:r w:rsidRPr="00AE4703">
        <w:rPr>
          <w:rFonts w:eastAsia="TimesNewRoman"/>
          <w:color w:val="000000"/>
          <w:sz w:val="20"/>
          <w:szCs w:val="20"/>
        </w:rPr>
        <w:t>ś</w:t>
      </w:r>
      <w:r w:rsidRPr="00AE4703">
        <w:rPr>
          <w:b/>
          <w:bCs/>
          <w:color w:val="000000"/>
          <w:sz w:val="20"/>
          <w:szCs w:val="20"/>
        </w:rPr>
        <w:t>ci.</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zasady kontroli jako</w:t>
      </w:r>
      <w:r w:rsidRPr="00AE4703">
        <w:rPr>
          <w:rFonts w:eastAsia="TimesNewRoman"/>
          <w:color w:val="000000"/>
          <w:sz w:val="20"/>
          <w:szCs w:val="20"/>
        </w:rPr>
        <w:t>ś</w:t>
      </w:r>
      <w:r w:rsidRPr="00AE4703">
        <w:rPr>
          <w:color w:val="000000"/>
          <w:sz w:val="20"/>
          <w:szCs w:val="20"/>
        </w:rPr>
        <w:t>ci zawarte s</w:t>
      </w:r>
      <w:r w:rsidRPr="00AE4703">
        <w:rPr>
          <w:rFonts w:eastAsia="TimesNewRoman"/>
          <w:color w:val="000000"/>
          <w:sz w:val="20"/>
          <w:szCs w:val="20"/>
        </w:rPr>
        <w:t xml:space="preserve">ą </w:t>
      </w:r>
      <w:r w:rsidRPr="00AE4703">
        <w:rPr>
          <w:color w:val="000000"/>
          <w:sz w:val="20"/>
          <w:szCs w:val="20"/>
        </w:rPr>
        <w:t>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6.2. Szczegółowe zasady kontroli jako</w:t>
      </w:r>
      <w:r w:rsidRPr="00AE4703">
        <w:rPr>
          <w:rFonts w:eastAsia="TimesNewRoman"/>
          <w:color w:val="000000"/>
          <w:sz w:val="20"/>
          <w:szCs w:val="20"/>
        </w:rPr>
        <w:t>ś</w:t>
      </w:r>
      <w:r w:rsidRPr="00AE4703">
        <w:rPr>
          <w:b/>
          <w:bCs/>
          <w:color w:val="000000"/>
          <w:sz w:val="20"/>
          <w:szCs w:val="20"/>
        </w:rPr>
        <w:t>ci.</w:t>
      </w:r>
    </w:p>
    <w:p w:rsidR="00AE4703" w:rsidRPr="00AE4703" w:rsidRDefault="00AE4703" w:rsidP="00AE4703">
      <w:pPr>
        <w:autoSpaceDE w:val="0"/>
        <w:autoSpaceDN w:val="0"/>
        <w:adjustRightInd w:val="0"/>
        <w:jc w:val="both"/>
        <w:rPr>
          <w:b/>
          <w:sz w:val="20"/>
          <w:szCs w:val="20"/>
        </w:rPr>
      </w:pPr>
      <w:r w:rsidRPr="00AE4703">
        <w:rPr>
          <w:b/>
          <w:sz w:val="20"/>
          <w:szCs w:val="20"/>
        </w:rPr>
        <w:t>Badania przed przystąpieniem do robót</w:t>
      </w:r>
    </w:p>
    <w:p w:rsidR="00AE4703" w:rsidRPr="00AE4703" w:rsidRDefault="00AE4703" w:rsidP="00AE4703">
      <w:pPr>
        <w:autoSpaceDE w:val="0"/>
        <w:autoSpaceDN w:val="0"/>
        <w:adjustRightInd w:val="0"/>
        <w:jc w:val="both"/>
        <w:rPr>
          <w:sz w:val="20"/>
          <w:szCs w:val="20"/>
        </w:rPr>
      </w:pPr>
      <w:r w:rsidRPr="00AE4703">
        <w:rPr>
          <w:sz w:val="20"/>
          <w:szCs w:val="20"/>
        </w:rPr>
        <w:t>Przed przystąpieniem do robót związanych z wykonanie wykładzin i okładzin badaniom powinny podlegać materiały, które będą wykorzystane do wykonania robót oraz podłoża.</w:t>
      </w:r>
    </w:p>
    <w:p w:rsidR="00AE4703" w:rsidRPr="00AE4703" w:rsidRDefault="00AE4703" w:rsidP="00AE4703">
      <w:pPr>
        <w:autoSpaceDE w:val="0"/>
        <w:autoSpaceDN w:val="0"/>
        <w:adjustRightInd w:val="0"/>
        <w:jc w:val="both"/>
        <w:rPr>
          <w:sz w:val="20"/>
          <w:szCs w:val="20"/>
        </w:rPr>
      </w:pPr>
      <w:r w:rsidRPr="00AE4703">
        <w:rPr>
          <w:sz w:val="20"/>
          <w:szCs w:val="20"/>
        </w:rPr>
        <w:t>Zakres czynności kontrolnych powinien obejmować:</w:t>
      </w:r>
    </w:p>
    <w:p w:rsidR="00AE4703" w:rsidRPr="00AE4703" w:rsidRDefault="00AE4703" w:rsidP="00AE4703">
      <w:pPr>
        <w:autoSpaceDE w:val="0"/>
        <w:autoSpaceDN w:val="0"/>
        <w:adjustRightInd w:val="0"/>
        <w:jc w:val="both"/>
        <w:rPr>
          <w:sz w:val="20"/>
          <w:szCs w:val="20"/>
        </w:rPr>
      </w:pPr>
      <w:r w:rsidRPr="00AE4703">
        <w:rPr>
          <w:sz w:val="20"/>
          <w:szCs w:val="20"/>
        </w:rPr>
        <w:t>– sprawdzenie wizualne wyglądu powierzchni podkładu pod względem wymaganej szorstkości, występowania ubytków i porowatości, czystości i zawilgocenia,</w:t>
      </w:r>
    </w:p>
    <w:p w:rsidR="00AE4703" w:rsidRPr="00AE4703" w:rsidRDefault="00AE4703" w:rsidP="00AE4703">
      <w:pPr>
        <w:autoSpaceDE w:val="0"/>
        <w:autoSpaceDN w:val="0"/>
        <w:adjustRightInd w:val="0"/>
        <w:jc w:val="both"/>
        <w:rPr>
          <w:sz w:val="20"/>
          <w:szCs w:val="20"/>
        </w:rPr>
      </w:pPr>
      <w:r w:rsidRPr="00AE4703">
        <w:rPr>
          <w:sz w:val="20"/>
          <w:szCs w:val="20"/>
        </w:rPr>
        <w:t>– sprawdzenie równości podkładu, które przeprowadza się przykładając w dowolnych miejscach i kierunkach 2-metrowa łatę,</w:t>
      </w:r>
    </w:p>
    <w:p w:rsidR="00AE4703" w:rsidRPr="00AE4703" w:rsidRDefault="00AE4703" w:rsidP="00AE4703">
      <w:pPr>
        <w:autoSpaceDE w:val="0"/>
        <w:autoSpaceDN w:val="0"/>
        <w:adjustRightInd w:val="0"/>
        <w:jc w:val="both"/>
        <w:rPr>
          <w:sz w:val="20"/>
          <w:szCs w:val="20"/>
        </w:rPr>
      </w:pPr>
      <w:r w:rsidRPr="00AE4703">
        <w:rPr>
          <w:sz w:val="20"/>
          <w:szCs w:val="20"/>
        </w:rPr>
        <w:t>– sprawdzenie spadków podkładu pod wykładziny (posadzki) za pomocą 2-metrowej łaty i poziomnicy; pomiary równości i spadków należy wykonać z dokładnością do 1mm</w:t>
      </w:r>
    </w:p>
    <w:p w:rsidR="00AE4703" w:rsidRPr="00AE4703" w:rsidRDefault="00AE4703" w:rsidP="00AE4703">
      <w:pPr>
        <w:autoSpaceDE w:val="0"/>
        <w:autoSpaceDN w:val="0"/>
        <w:adjustRightInd w:val="0"/>
        <w:jc w:val="both"/>
        <w:rPr>
          <w:sz w:val="20"/>
          <w:szCs w:val="20"/>
        </w:rPr>
      </w:pPr>
      <w:r w:rsidRPr="00AE4703">
        <w:rPr>
          <w:sz w:val="20"/>
          <w:szCs w:val="20"/>
        </w:rPr>
        <w:t>– sprawdzenie prawidłowości wykonania w podkładzie szczelin dylatacyjnych i przeciwskurczowych dokonując pomiarów szerokości i prostoliniowości</w:t>
      </w:r>
    </w:p>
    <w:p w:rsidR="00AE4703" w:rsidRPr="00AE4703" w:rsidRDefault="00AE4703" w:rsidP="00AE4703">
      <w:pPr>
        <w:autoSpaceDE w:val="0"/>
        <w:autoSpaceDN w:val="0"/>
        <w:adjustRightInd w:val="0"/>
        <w:jc w:val="both"/>
        <w:rPr>
          <w:sz w:val="20"/>
          <w:szCs w:val="20"/>
        </w:rPr>
      </w:pPr>
      <w:r w:rsidRPr="00AE4703">
        <w:rPr>
          <w:sz w:val="20"/>
          <w:szCs w:val="20"/>
        </w:rPr>
        <w:t>– sprawdzenie wytrzymałości podkładu metodami nieniszczącymi.</w:t>
      </w:r>
    </w:p>
    <w:p w:rsidR="00AE4703" w:rsidRPr="00AE4703" w:rsidRDefault="00AE4703" w:rsidP="00AE4703">
      <w:pPr>
        <w:autoSpaceDE w:val="0"/>
        <w:autoSpaceDN w:val="0"/>
        <w:adjustRightInd w:val="0"/>
        <w:jc w:val="both"/>
        <w:rPr>
          <w:b/>
          <w:bCs/>
          <w:sz w:val="20"/>
          <w:szCs w:val="20"/>
        </w:rPr>
      </w:pPr>
      <w:r w:rsidRPr="00AE4703">
        <w:rPr>
          <w:b/>
          <w:bCs/>
          <w:sz w:val="20"/>
          <w:szCs w:val="20"/>
        </w:rPr>
        <w:t>Badania w czasie robót</w:t>
      </w:r>
    </w:p>
    <w:p w:rsidR="00AE4703" w:rsidRPr="00AE4703" w:rsidRDefault="00AE4703" w:rsidP="00AE4703">
      <w:pPr>
        <w:autoSpaceDE w:val="0"/>
        <w:autoSpaceDN w:val="0"/>
        <w:adjustRightInd w:val="0"/>
        <w:jc w:val="both"/>
        <w:rPr>
          <w:sz w:val="20"/>
          <w:szCs w:val="20"/>
        </w:rPr>
      </w:pPr>
      <w:r w:rsidRPr="00AE4703">
        <w:rPr>
          <w:sz w:val="20"/>
          <w:szCs w:val="20"/>
        </w:rPr>
        <w:t>Badania w czasie robót polegają na sprawdzeniu zgodności wykonywania wykładzin w zakresie pewnego fragmentu prac. Prawidłowość ich wykonania wywiera wpływ na prawidłowość dalszych prac. Badania te szczególnie powinny dotyczyć sprawdzenie technologii wykonywanych robót, rodzaju i grubości kompozycji klejącej oraz innych robót „zanikających”.</w:t>
      </w:r>
    </w:p>
    <w:p w:rsidR="00AE4703" w:rsidRPr="00AE4703" w:rsidRDefault="00AE4703" w:rsidP="00AE4703">
      <w:pPr>
        <w:autoSpaceDE w:val="0"/>
        <w:autoSpaceDN w:val="0"/>
        <w:adjustRightInd w:val="0"/>
        <w:jc w:val="both"/>
        <w:rPr>
          <w:b/>
          <w:bCs/>
          <w:sz w:val="20"/>
          <w:szCs w:val="20"/>
        </w:rPr>
      </w:pPr>
      <w:r w:rsidRPr="00AE4703">
        <w:rPr>
          <w:b/>
          <w:bCs/>
          <w:sz w:val="20"/>
          <w:szCs w:val="20"/>
        </w:rPr>
        <w:t>Badania w czasie odbioru robót</w:t>
      </w:r>
    </w:p>
    <w:p w:rsidR="00AE4703" w:rsidRPr="00AE4703" w:rsidRDefault="00AE4703" w:rsidP="00AE4703">
      <w:pPr>
        <w:autoSpaceDE w:val="0"/>
        <w:autoSpaceDN w:val="0"/>
        <w:adjustRightInd w:val="0"/>
        <w:jc w:val="both"/>
        <w:rPr>
          <w:sz w:val="20"/>
          <w:szCs w:val="20"/>
        </w:rPr>
      </w:pPr>
      <w:r w:rsidRPr="00AE4703">
        <w:rPr>
          <w:sz w:val="20"/>
          <w:szCs w:val="20"/>
        </w:rPr>
        <w:t>Badania w czasie odbioru robót przeprowadza się celem oceny spełnienia wszystkich wymagań dotyczących wykonanych wykładzin i okładzin a w szczególności:</w:t>
      </w:r>
    </w:p>
    <w:p w:rsidR="00AE4703" w:rsidRPr="00AE4703" w:rsidRDefault="00AE4703" w:rsidP="00AE4703">
      <w:pPr>
        <w:autoSpaceDE w:val="0"/>
        <w:autoSpaceDN w:val="0"/>
        <w:adjustRightInd w:val="0"/>
        <w:jc w:val="both"/>
        <w:rPr>
          <w:sz w:val="20"/>
          <w:szCs w:val="20"/>
        </w:rPr>
      </w:pPr>
      <w:r w:rsidRPr="00AE4703">
        <w:rPr>
          <w:sz w:val="20"/>
          <w:szCs w:val="20"/>
        </w:rPr>
        <w:t>− jakości zastosowanych materiałów i wyrobów,</w:t>
      </w:r>
    </w:p>
    <w:p w:rsidR="00AE4703" w:rsidRPr="00AE4703" w:rsidRDefault="00AE4703" w:rsidP="00AE4703">
      <w:pPr>
        <w:autoSpaceDE w:val="0"/>
        <w:autoSpaceDN w:val="0"/>
        <w:adjustRightInd w:val="0"/>
        <w:jc w:val="both"/>
        <w:rPr>
          <w:sz w:val="20"/>
          <w:szCs w:val="20"/>
        </w:rPr>
      </w:pPr>
      <w:r w:rsidRPr="00AE4703">
        <w:rPr>
          <w:sz w:val="20"/>
          <w:szCs w:val="20"/>
        </w:rPr>
        <w:t>− prawidłowości przygotowania podłoży,</w:t>
      </w:r>
    </w:p>
    <w:p w:rsidR="00AE4703" w:rsidRPr="00AE4703" w:rsidRDefault="00AE4703" w:rsidP="00AE4703">
      <w:pPr>
        <w:autoSpaceDE w:val="0"/>
        <w:autoSpaceDN w:val="0"/>
        <w:adjustRightInd w:val="0"/>
        <w:jc w:val="both"/>
        <w:rPr>
          <w:sz w:val="20"/>
          <w:szCs w:val="20"/>
        </w:rPr>
      </w:pPr>
      <w:r w:rsidRPr="00AE4703">
        <w:rPr>
          <w:sz w:val="20"/>
          <w:szCs w:val="20"/>
        </w:rPr>
        <w:t>− jakości (wyglądu) powierzchni wykładzin i okładzin,</w:t>
      </w:r>
    </w:p>
    <w:p w:rsidR="00AE4703" w:rsidRPr="00AE4703" w:rsidRDefault="00AE4703" w:rsidP="00AE4703">
      <w:pPr>
        <w:autoSpaceDE w:val="0"/>
        <w:autoSpaceDN w:val="0"/>
        <w:adjustRightInd w:val="0"/>
        <w:jc w:val="both"/>
        <w:rPr>
          <w:sz w:val="20"/>
          <w:szCs w:val="20"/>
        </w:rPr>
      </w:pPr>
      <w:r w:rsidRPr="00AE4703">
        <w:rPr>
          <w:sz w:val="20"/>
          <w:szCs w:val="20"/>
        </w:rPr>
        <w:t>− prawidłowości wykonania krawędzi, naroży, styków z innymi materiałami i dylatacji.</w:t>
      </w:r>
    </w:p>
    <w:p w:rsidR="00AE4703" w:rsidRPr="00AE4703" w:rsidRDefault="00AE4703" w:rsidP="00AE4703">
      <w:pPr>
        <w:autoSpaceDE w:val="0"/>
        <w:autoSpaceDN w:val="0"/>
        <w:adjustRightInd w:val="0"/>
        <w:jc w:val="both"/>
        <w:rPr>
          <w:sz w:val="20"/>
          <w:szCs w:val="20"/>
        </w:rPr>
      </w:pPr>
      <w:r w:rsidRPr="00AE4703">
        <w:rPr>
          <w:sz w:val="20"/>
          <w:szCs w:val="20"/>
        </w:rPr>
        <w:t>Przy badaniach w czasie odbioru robót pomocne mogą być wyniki badan dokonanych przed przystąpieniem robót i w trakcie ich wykonywania.</w:t>
      </w:r>
    </w:p>
    <w:p w:rsidR="00AE4703" w:rsidRPr="00AE4703" w:rsidRDefault="00AE4703" w:rsidP="00AE4703">
      <w:pPr>
        <w:autoSpaceDE w:val="0"/>
        <w:autoSpaceDN w:val="0"/>
        <w:adjustRightInd w:val="0"/>
        <w:jc w:val="both"/>
        <w:rPr>
          <w:sz w:val="20"/>
          <w:szCs w:val="20"/>
        </w:rPr>
      </w:pPr>
      <w:r w:rsidRPr="00AE4703">
        <w:rPr>
          <w:sz w:val="20"/>
          <w:szCs w:val="20"/>
        </w:rPr>
        <w:t>Zakres czynności kontrolnych dotyczący wykładzin podłóg i okładzin ścian powinien obejmować:</w:t>
      </w:r>
    </w:p>
    <w:p w:rsidR="00AE4703" w:rsidRPr="00AE4703" w:rsidRDefault="00AE4703" w:rsidP="00AE4703">
      <w:pPr>
        <w:autoSpaceDE w:val="0"/>
        <w:autoSpaceDN w:val="0"/>
        <w:adjustRightInd w:val="0"/>
        <w:jc w:val="both"/>
        <w:rPr>
          <w:sz w:val="20"/>
          <w:szCs w:val="20"/>
        </w:rPr>
      </w:pPr>
      <w:r w:rsidRPr="00AE4703">
        <w:rPr>
          <w:sz w:val="20"/>
          <w:szCs w:val="20"/>
        </w:rPr>
        <w:t>− sprawdzenie prawidłowości ułożenia płytek; ułożenie płytek oraz ich barwę i odcień należy sprawdzać wizualnie i porównać z wymaganiami projektu technicznego oraz wzorcem płytek,</w:t>
      </w:r>
    </w:p>
    <w:p w:rsidR="00AE4703" w:rsidRPr="00AE4703" w:rsidRDefault="00AE4703" w:rsidP="00AE4703">
      <w:pPr>
        <w:autoSpaceDE w:val="0"/>
        <w:autoSpaceDN w:val="0"/>
        <w:adjustRightInd w:val="0"/>
        <w:jc w:val="both"/>
        <w:rPr>
          <w:sz w:val="20"/>
          <w:szCs w:val="20"/>
        </w:rPr>
      </w:pPr>
      <w:r w:rsidRPr="00AE4703">
        <w:rPr>
          <w:sz w:val="20"/>
          <w:szCs w:val="20"/>
        </w:rPr>
        <w:t xml:space="preserve">− sprawdzenie  odchylenia powierzchni od płaszczyzny za pomocą łaty kontrolnej długości </w:t>
      </w:r>
      <w:smartTag w:uri="urn:schemas-microsoft-com:office:smarttags" w:element="metricconverter">
        <w:smartTagPr>
          <w:attr w:name="ProductID" w:val="2 m"/>
        </w:smartTagPr>
        <w:r w:rsidRPr="00AE4703">
          <w:rPr>
            <w:sz w:val="20"/>
            <w:szCs w:val="20"/>
          </w:rPr>
          <w:t>2 m</w:t>
        </w:r>
      </w:smartTag>
      <w:r w:rsidRPr="00AE4703">
        <w:rPr>
          <w:sz w:val="20"/>
          <w:szCs w:val="20"/>
        </w:rPr>
        <w:t xml:space="preserve"> przykładanej w różnych kierunkach, w dowolnym miejscu; prześwit pomiędzy łatą a badaną powierzchnią należy mierzyć z dokładnością do </w:t>
      </w:r>
      <w:smartTag w:uri="urn:schemas-microsoft-com:office:smarttags" w:element="metricconverter">
        <w:smartTagPr>
          <w:attr w:name="ProductID" w:val="1 mm"/>
        </w:smartTagPr>
        <w:r w:rsidRPr="00AE4703">
          <w:rPr>
            <w:sz w:val="20"/>
            <w:szCs w:val="20"/>
          </w:rPr>
          <w:t>1 mm</w:t>
        </w:r>
      </w:smartTag>
      <w:r w:rsidRPr="00AE4703">
        <w:rPr>
          <w:sz w:val="20"/>
          <w:szCs w:val="20"/>
        </w:rPr>
        <w:t>,</w:t>
      </w:r>
    </w:p>
    <w:p w:rsidR="00AE4703" w:rsidRPr="00AE4703" w:rsidRDefault="00AE4703" w:rsidP="00AE4703">
      <w:pPr>
        <w:autoSpaceDE w:val="0"/>
        <w:autoSpaceDN w:val="0"/>
        <w:adjustRightInd w:val="0"/>
        <w:jc w:val="both"/>
        <w:rPr>
          <w:sz w:val="20"/>
          <w:szCs w:val="20"/>
        </w:rPr>
      </w:pPr>
      <w:r w:rsidRPr="00AE4703">
        <w:rPr>
          <w:sz w:val="20"/>
          <w:szCs w:val="20"/>
        </w:rPr>
        <w:t xml:space="preserve">− sprawdzenie prostoliniowości spoin za pomocą cienkiego drutu naciągniętego wzdłuż_ spoin na całej ich długości (dla spoin wykładzin podłogowych i poziomych okładzin ścian) oraz pionu (dla spoin pionowych okładzin ścian) i dokonanie pomiaru odchyleń z dokładnością do </w:t>
      </w:r>
      <w:smartTag w:uri="urn:schemas-microsoft-com:office:smarttags" w:element="metricconverter">
        <w:smartTagPr>
          <w:attr w:name="ProductID" w:val="1 mm"/>
        </w:smartTagPr>
        <w:r w:rsidRPr="00AE4703">
          <w:rPr>
            <w:sz w:val="20"/>
            <w:szCs w:val="20"/>
          </w:rPr>
          <w:t>1 mm</w:t>
        </w:r>
      </w:smartTag>
      <w:r w:rsidRPr="00AE4703">
        <w:rPr>
          <w:sz w:val="20"/>
          <w:szCs w:val="20"/>
        </w:rPr>
        <w:t>,</w:t>
      </w:r>
    </w:p>
    <w:p w:rsidR="00AE4703" w:rsidRPr="00AE4703" w:rsidRDefault="00AE4703" w:rsidP="00AE4703">
      <w:pPr>
        <w:autoSpaceDE w:val="0"/>
        <w:autoSpaceDN w:val="0"/>
        <w:adjustRightInd w:val="0"/>
        <w:jc w:val="both"/>
        <w:rPr>
          <w:sz w:val="20"/>
          <w:szCs w:val="20"/>
        </w:rPr>
      </w:pPr>
      <w:r w:rsidRPr="00AE4703">
        <w:rPr>
          <w:sz w:val="20"/>
          <w:szCs w:val="20"/>
        </w:rPr>
        <w:t>− sprawdzenie związania płytek z podkładem przez lekkie ich opukiwanie drewnianym młotkiem (lub innym podobnym narzędziem); charakterystyczny głuchy dźwięk jest dowodem nie związania płytek z podkładem,</w:t>
      </w:r>
    </w:p>
    <w:p w:rsidR="00AE4703" w:rsidRPr="00AE4703" w:rsidRDefault="00AE4703" w:rsidP="00AE4703">
      <w:pPr>
        <w:autoSpaceDE w:val="0"/>
        <w:autoSpaceDN w:val="0"/>
        <w:adjustRightInd w:val="0"/>
        <w:jc w:val="both"/>
        <w:rPr>
          <w:sz w:val="20"/>
          <w:szCs w:val="20"/>
        </w:rPr>
      </w:pPr>
      <w:r w:rsidRPr="00AE4703">
        <w:rPr>
          <w:sz w:val="20"/>
          <w:szCs w:val="20"/>
        </w:rPr>
        <w:t xml:space="preserve">− sprawdzenie szerokości spoin i ich wypełnienia za pomocą oględzin zewnętrznych i pomiaru; na dowolnie wybranej powierzchni wielkości </w:t>
      </w:r>
      <w:smartTag w:uri="urn:schemas-microsoft-com:office:smarttags" w:element="metricconverter">
        <w:smartTagPr>
          <w:attr w:name="ProductID" w:val="1 m2"/>
        </w:smartTagPr>
        <w:r w:rsidRPr="00AE4703">
          <w:rPr>
            <w:sz w:val="20"/>
            <w:szCs w:val="20"/>
          </w:rPr>
          <w:t>1 m2</w:t>
        </w:r>
      </w:smartTag>
      <w:r w:rsidRPr="00AE4703">
        <w:rPr>
          <w:sz w:val="20"/>
          <w:szCs w:val="20"/>
        </w:rPr>
        <w:t xml:space="preserve"> należy zmierzyć szerokość spoin suwmiarka z dokładnością do </w:t>
      </w:r>
      <w:smartTag w:uri="urn:schemas-microsoft-com:office:smarttags" w:element="metricconverter">
        <w:smartTagPr>
          <w:attr w:name="ProductID" w:val="0,5 mm"/>
        </w:smartTagPr>
        <w:r w:rsidRPr="00AE4703">
          <w:rPr>
            <w:sz w:val="20"/>
            <w:szCs w:val="20"/>
          </w:rPr>
          <w:t>0,5 mm</w:t>
        </w:r>
      </w:smartTag>
    </w:p>
    <w:p w:rsidR="00AE4703" w:rsidRPr="00AE4703" w:rsidRDefault="00AE4703" w:rsidP="00AE4703">
      <w:pPr>
        <w:autoSpaceDE w:val="0"/>
        <w:autoSpaceDN w:val="0"/>
        <w:adjustRightInd w:val="0"/>
        <w:jc w:val="both"/>
        <w:rPr>
          <w:sz w:val="20"/>
          <w:szCs w:val="20"/>
        </w:rPr>
      </w:pPr>
      <w:r w:rsidRPr="00AE4703">
        <w:rPr>
          <w:sz w:val="20"/>
          <w:szCs w:val="20"/>
        </w:rPr>
        <w:t>− grubość warstwy kompozycji klejącej pod płytkami (pomiar dokonany w trakcie realizacji robót lub grubość określoną na podstawie zużycia kompozycji klejącej).</w:t>
      </w:r>
    </w:p>
    <w:p w:rsidR="00AE4703" w:rsidRPr="00AE4703" w:rsidRDefault="00AE4703" w:rsidP="00AE4703">
      <w:pPr>
        <w:autoSpaceDE w:val="0"/>
        <w:autoSpaceDN w:val="0"/>
        <w:adjustRightInd w:val="0"/>
        <w:jc w:val="both"/>
        <w:rPr>
          <w:sz w:val="20"/>
          <w:szCs w:val="20"/>
        </w:rPr>
      </w:pPr>
      <w:r w:rsidRPr="00AE4703">
        <w:rPr>
          <w:sz w:val="20"/>
          <w:szCs w:val="20"/>
        </w:rPr>
        <w:t>Wyniki kontroli powinny być opisane w dzienniku budowy lub protokóle podpisanym przez przedstawicieli inwestora (zamawiającego) i Wykonawcy.</w:t>
      </w:r>
    </w:p>
    <w:p w:rsidR="00AE4703" w:rsidRPr="00AE4703" w:rsidRDefault="00AE4703" w:rsidP="00AE4703">
      <w:pPr>
        <w:autoSpaceDE w:val="0"/>
        <w:autoSpaceDN w:val="0"/>
        <w:adjustRightInd w:val="0"/>
        <w:jc w:val="both"/>
        <w:rPr>
          <w:b/>
          <w:bCs/>
          <w:sz w:val="20"/>
          <w:szCs w:val="20"/>
        </w:rPr>
      </w:pPr>
      <w:r w:rsidRPr="00AE4703">
        <w:rPr>
          <w:b/>
          <w:bCs/>
          <w:sz w:val="20"/>
          <w:szCs w:val="20"/>
        </w:rPr>
        <w:t>Wymagania i tolerancje wymiarowe dotycz</w:t>
      </w:r>
      <w:r w:rsidRPr="00AE4703">
        <w:rPr>
          <w:sz w:val="20"/>
          <w:szCs w:val="20"/>
        </w:rPr>
        <w:t>ą</w:t>
      </w:r>
      <w:r w:rsidRPr="00AE4703">
        <w:rPr>
          <w:b/>
          <w:bCs/>
          <w:sz w:val="20"/>
          <w:szCs w:val="20"/>
        </w:rPr>
        <w:t>ce wykładzin i okładzin</w:t>
      </w:r>
    </w:p>
    <w:p w:rsidR="00AE4703" w:rsidRPr="00AE4703" w:rsidRDefault="00AE4703" w:rsidP="00AE4703">
      <w:pPr>
        <w:autoSpaceDE w:val="0"/>
        <w:autoSpaceDN w:val="0"/>
        <w:adjustRightInd w:val="0"/>
        <w:jc w:val="both"/>
        <w:rPr>
          <w:b/>
          <w:sz w:val="20"/>
          <w:szCs w:val="20"/>
        </w:rPr>
      </w:pPr>
      <w:r w:rsidRPr="00AE4703">
        <w:rPr>
          <w:b/>
          <w:sz w:val="20"/>
          <w:szCs w:val="20"/>
        </w:rPr>
        <w:t>Podłogi z płytek</w:t>
      </w:r>
    </w:p>
    <w:p w:rsidR="00AE4703" w:rsidRPr="00AE4703" w:rsidRDefault="00AE4703" w:rsidP="00AE4703">
      <w:pPr>
        <w:autoSpaceDE w:val="0"/>
        <w:autoSpaceDN w:val="0"/>
        <w:adjustRightInd w:val="0"/>
        <w:jc w:val="both"/>
        <w:rPr>
          <w:sz w:val="20"/>
          <w:szCs w:val="20"/>
        </w:rPr>
      </w:pPr>
      <w:r w:rsidRPr="00AE4703">
        <w:rPr>
          <w:sz w:val="20"/>
          <w:szCs w:val="20"/>
        </w:rPr>
        <w:t>Prawidłowo wykonana wykładzina powinna spełniać następujące wymagania:</w:t>
      </w:r>
    </w:p>
    <w:p w:rsidR="00AE4703" w:rsidRPr="00AE4703" w:rsidRDefault="00AE4703" w:rsidP="00AE4703">
      <w:pPr>
        <w:autoSpaceDE w:val="0"/>
        <w:autoSpaceDN w:val="0"/>
        <w:adjustRightInd w:val="0"/>
        <w:jc w:val="both"/>
        <w:rPr>
          <w:sz w:val="20"/>
          <w:szCs w:val="20"/>
        </w:rPr>
      </w:pPr>
      <w:r w:rsidRPr="00AE4703">
        <w:rPr>
          <w:sz w:val="20"/>
          <w:szCs w:val="20"/>
        </w:rPr>
        <w:t>− cała powierzchnia wykładziny powinna mieć jednakową barwę zgodna z wzorcem (nie dotyczy wykładzin dla których różnorodność barw jest zamierzona),</w:t>
      </w:r>
    </w:p>
    <w:p w:rsidR="00AE4703" w:rsidRPr="00AE4703" w:rsidRDefault="00AE4703" w:rsidP="00AE4703">
      <w:pPr>
        <w:autoSpaceDE w:val="0"/>
        <w:autoSpaceDN w:val="0"/>
        <w:adjustRightInd w:val="0"/>
        <w:jc w:val="both"/>
        <w:rPr>
          <w:sz w:val="20"/>
          <w:szCs w:val="20"/>
        </w:rPr>
      </w:pPr>
      <w:r w:rsidRPr="00AE4703">
        <w:rPr>
          <w:sz w:val="20"/>
          <w:szCs w:val="20"/>
        </w:rPr>
        <w:t>− cała powierzchnia pod płytkami powinna być wypełniona klejem (warunek właściwej przyczepność) tj. przy lekkim opukiwaniu płytki nie powinny wydawać głuchego odgłosu,</w:t>
      </w:r>
    </w:p>
    <w:p w:rsidR="00AE4703" w:rsidRPr="00AE4703" w:rsidRDefault="00AE4703" w:rsidP="00AE4703">
      <w:pPr>
        <w:autoSpaceDE w:val="0"/>
        <w:autoSpaceDN w:val="0"/>
        <w:adjustRightInd w:val="0"/>
        <w:jc w:val="both"/>
        <w:rPr>
          <w:sz w:val="20"/>
          <w:szCs w:val="20"/>
        </w:rPr>
      </w:pPr>
      <w:r w:rsidRPr="00AE4703">
        <w:rPr>
          <w:sz w:val="20"/>
          <w:szCs w:val="20"/>
        </w:rPr>
        <w:t>− grubość warstwy klejącej powinna być zgodna z dokumentacją lub instrukcją producenta,</w:t>
      </w:r>
    </w:p>
    <w:p w:rsidR="00AE4703" w:rsidRPr="00AE4703" w:rsidRDefault="00AE4703" w:rsidP="00AE4703">
      <w:pPr>
        <w:autoSpaceDE w:val="0"/>
        <w:autoSpaceDN w:val="0"/>
        <w:adjustRightInd w:val="0"/>
        <w:jc w:val="both"/>
        <w:rPr>
          <w:sz w:val="20"/>
          <w:szCs w:val="20"/>
        </w:rPr>
      </w:pPr>
      <w:r w:rsidRPr="00AE4703">
        <w:rPr>
          <w:sz w:val="20"/>
          <w:szCs w:val="20"/>
        </w:rPr>
        <w:t xml:space="preserve">− dopuszczalne odchylenie powierzchni wykładziny od płaszczyzny poziomej (mierzone łatą długości </w:t>
      </w:r>
      <w:smartTag w:uri="urn:schemas-microsoft-com:office:smarttags" w:element="metricconverter">
        <w:smartTagPr>
          <w:attr w:name="ProductID" w:val="2 m"/>
        </w:smartTagPr>
        <w:r w:rsidRPr="00AE4703">
          <w:rPr>
            <w:sz w:val="20"/>
            <w:szCs w:val="20"/>
          </w:rPr>
          <w:t>2 m</w:t>
        </w:r>
      </w:smartTag>
      <w:r w:rsidRPr="00AE4703">
        <w:rPr>
          <w:sz w:val="20"/>
          <w:szCs w:val="20"/>
        </w:rPr>
        <w:t xml:space="preserve">) nie powinno być większe niż </w:t>
      </w:r>
      <w:smartTag w:uri="urn:schemas-microsoft-com:office:smarttags" w:element="metricconverter">
        <w:smartTagPr>
          <w:attr w:name="ProductID" w:val="3 mm"/>
        </w:smartTagPr>
        <w:r w:rsidRPr="00AE4703">
          <w:rPr>
            <w:sz w:val="20"/>
            <w:szCs w:val="20"/>
          </w:rPr>
          <w:t>3 mm</w:t>
        </w:r>
      </w:smartTag>
      <w:r w:rsidRPr="00AE4703">
        <w:rPr>
          <w:sz w:val="20"/>
          <w:szCs w:val="20"/>
        </w:rPr>
        <w:t xml:space="preserve"> na długości łaty i nie większe niż </w:t>
      </w:r>
      <w:smartTag w:uri="urn:schemas-microsoft-com:office:smarttags" w:element="metricconverter">
        <w:smartTagPr>
          <w:attr w:name="ProductID" w:val="5 mm"/>
        </w:smartTagPr>
        <w:r w:rsidRPr="00AE4703">
          <w:rPr>
            <w:sz w:val="20"/>
            <w:szCs w:val="20"/>
          </w:rPr>
          <w:t>5 mm</w:t>
        </w:r>
      </w:smartTag>
      <w:r w:rsidRPr="00AE4703">
        <w:rPr>
          <w:sz w:val="20"/>
          <w:szCs w:val="20"/>
        </w:rPr>
        <w:t xml:space="preserve"> na całej długości lub szerokości posadzki,</w:t>
      </w:r>
    </w:p>
    <w:p w:rsidR="00AE4703" w:rsidRPr="00AE4703" w:rsidRDefault="00AE4703" w:rsidP="00AE4703">
      <w:pPr>
        <w:autoSpaceDE w:val="0"/>
        <w:autoSpaceDN w:val="0"/>
        <w:adjustRightInd w:val="0"/>
        <w:jc w:val="both"/>
        <w:rPr>
          <w:sz w:val="20"/>
          <w:szCs w:val="20"/>
        </w:rPr>
      </w:pPr>
      <w:r w:rsidRPr="00AE4703">
        <w:rPr>
          <w:sz w:val="20"/>
          <w:szCs w:val="20"/>
        </w:rPr>
        <w:t>− spoiny na całej długości i szerokości muszą być wypełnione zaprawą do spoinowania,</w:t>
      </w:r>
    </w:p>
    <w:p w:rsidR="00AE4703" w:rsidRPr="00AE4703" w:rsidRDefault="00AE4703" w:rsidP="00AE4703">
      <w:pPr>
        <w:autoSpaceDE w:val="0"/>
        <w:autoSpaceDN w:val="0"/>
        <w:adjustRightInd w:val="0"/>
        <w:jc w:val="both"/>
        <w:rPr>
          <w:sz w:val="20"/>
          <w:szCs w:val="20"/>
        </w:rPr>
      </w:pPr>
      <w:r w:rsidRPr="00AE4703">
        <w:rPr>
          <w:sz w:val="20"/>
          <w:szCs w:val="20"/>
        </w:rPr>
        <w:lastRenderedPageBreak/>
        <w:t xml:space="preserve">− dopuszczalne odchylenie spoin od linii prostej nie powinno wynosić więcej niż </w:t>
      </w:r>
      <w:smartTag w:uri="urn:schemas-microsoft-com:office:smarttags" w:element="metricconverter">
        <w:smartTagPr>
          <w:attr w:name="ProductID" w:val="2 mm"/>
        </w:smartTagPr>
        <w:r w:rsidRPr="00AE4703">
          <w:rPr>
            <w:sz w:val="20"/>
            <w:szCs w:val="20"/>
          </w:rPr>
          <w:t>2 mm</w:t>
        </w:r>
      </w:smartTag>
      <w:r w:rsidRPr="00AE4703">
        <w:rPr>
          <w:sz w:val="20"/>
          <w:szCs w:val="20"/>
        </w:rPr>
        <w:t xml:space="preserve"> na długości </w:t>
      </w:r>
      <w:smartTag w:uri="urn:schemas-microsoft-com:office:smarttags" w:element="metricconverter">
        <w:smartTagPr>
          <w:attr w:name="ProductID" w:val="1 m"/>
        </w:smartTagPr>
        <w:r w:rsidRPr="00AE4703">
          <w:rPr>
            <w:sz w:val="20"/>
            <w:szCs w:val="20"/>
          </w:rPr>
          <w:t>1 m</w:t>
        </w:r>
      </w:smartTag>
      <w:r w:rsidRPr="00AE4703">
        <w:rPr>
          <w:sz w:val="20"/>
          <w:szCs w:val="20"/>
        </w:rPr>
        <w:t xml:space="preserve"> i </w:t>
      </w:r>
      <w:smartTag w:uri="urn:schemas-microsoft-com:office:smarttags" w:element="metricconverter">
        <w:smartTagPr>
          <w:attr w:name="ProductID" w:val="3 mm"/>
        </w:smartTagPr>
        <w:r w:rsidRPr="00AE4703">
          <w:rPr>
            <w:sz w:val="20"/>
            <w:szCs w:val="20"/>
          </w:rPr>
          <w:t>3 mm</w:t>
        </w:r>
      </w:smartTag>
      <w:r w:rsidRPr="00AE4703">
        <w:rPr>
          <w:sz w:val="20"/>
          <w:szCs w:val="20"/>
        </w:rPr>
        <w:t xml:space="preserve"> na całej długości lub szerokości posadzki dla płytek gatunku pierwszego i odpowiednio </w:t>
      </w:r>
      <w:smartTag w:uri="urn:schemas-microsoft-com:office:smarttags" w:element="metricconverter">
        <w:smartTagPr>
          <w:attr w:name="ProductID" w:val="3 mm"/>
        </w:smartTagPr>
        <w:r w:rsidRPr="00AE4703">
          <w:rPr>
            <w:sz w:val="20"/>
            <w:szCs w:val="20"/>
          </w:rPr>
          <w:t>3 mm</w:t>
        </w:r>
      </w:smartTag>
      <w:r w:rsidRPr="00AE4703">
        <w:rPr>
          <w:sz w:val="20"/>
          <w:szCs w:val="20"/>
        </w:rPr>
        <w:t xml:space="preserve"> i </w:t>
      </w:r>
      <w:smartTag w:uri="urn:schemas-microsoft-com:office:smarttags" w:element="metricconverter">
        <w:smartTagPr>
          <w:attr w:name="ProductID" w:val="5 mm"/>
        </w:smartTagPr>
        <w:r w:rsidRPr="00AE4703">
          <w:rPr>
            <w:sz w:val="20"/>
            <w:szCs w:val="20"/>
          </w:rPr>
          <w:t>5 mm</w:t>
        </w:r>
      </w:smartTag>
      <w:r w:rsidRPr="00AE4703">
        <w:rPr>
          <w:sz w:val="20"/>
          <w:szCs w:val="20"/>
        </w:rPr>
        <w:t xml:space="preserve"> dla płytek gatunku drugiego i trzeciego,</w:t>
      </w:r>
    </w:p>
    <w:p w:rsidR="00AE4703" w:rsidRPr="00AE4703" w:rsidRDefault="00AE4703" w:rsidP="00AE4703">
      <w:pPr>
        <w:autoSpaceDE w:val="0"/>
        <w:autoSpaceDN w:val="0"/>
        <w:adjustRightInd w:val="0"/>
        <w:jc w:val="both"/>
        <w:rPr>
          <w:sz w:val="20"/>
          <w:szCs w:val="20"/>
        </w:rPr>
      </w:pPr>
      <w:r w:rsidRPr="00AE4703">
        <w:rPr>
          <w:sz w:val="20"/>
          <w:szCs w:val="20"/>
        </w:rPr>
        <w:t>− szczeliny dylatacyjne powinny być wypełnione całkowicie materiałem wskazanym w projekcie,</w:t>
      </w:r>
    </w:p>
    <w:p w:rsidR="00AE4703" w:rsidRPr="00AE4703" w:rsidRDefault="00AE4703" w:rsidP="00AE4703">
      <w:pPr>
        <w:autoSpaceDE w:val="0"/>
        <w:autoSpaceDN w:val="0"/>
        <w:adjustRightInd w:val="0"/>
        <w:jc w:val="both"/>
        <w:rPr>
          <w:sz w:val="20"/>
          <w:szCs w:val="20"/>
        </w:rPr>
      </w:pPr>
      <w:r w:rsidRPr="00AE4703">
        <w:rPr>
          <w:sz w:val="20"/>
          <w:szCs w:val="20"/>
        </w:rPr>
        <w:t>− listwy dylatacyjne powinny być osadzone zgodnie z dokumentacją i instrukcją producenta.</w:t>
      </w:r>
    </w:p>
    <w:p w:rsidR="00AE4703" w:rsidRPr="00AE4703" w:rsidRDefault="00AE4703" w:rsidP="00AE4703">
      <w:pPr>
        <w:autoSpaceDE w:val="0"/>
        <w:autoSpaceDN w:val="0"/>
        <w:adjustRightInd w:val="0"/>
        <w:jc w:val="both"/>
        <w:rPr>
          <w:b/>
          <w:sz w:val="20"/>
          <w:szCs w:val="20"/>
        </w:rPr>
      </w:pPr>
      <w:r w:rsidRPr="00AE4703">
        <w:rPr>
          <w:b/>
          <w:sz w:val="20"/>
          <w:szCs w:val="20"/>
        </w:rPr>
        <w:t>Okładzina ścienna</w:t>
      </w:r>
    </w:p>
    <w:p w:rsidR="00AE4703" w:rsidRPr="00AE4703" w:rsidRDefault="00AE4703" w:rsidP="00AE4703">
      <w:pPr>
        <w:autoSpaceDE w:val="0"/>
        <w:autoSpaceDN w:val="0"/>
        <w:adjustRightInd w:val="0"/>
        <w:jc w:val="both"/>
        <w:rPr>
          <w:sz w:val="20"/>
          <w:szCs w:val="20"/>
        </w:rPr>
      </w:pPr>
      <w:r w:rsidRPr="00AE4703">
        <w:rPr>
          <w:sz w:val="20"/>
          <w:szCs w:val="20"/>
        </w:rPr>
        <w:t>− cała powierzchnia okładziny powinna mieć jednakową barwę zgodna z wzorcem (nie dotyczy okładzin dla których różnorodność barw jest zamierzona),</w:t>
      </w:r>
    </w:p>
    <w:p w:rsidR="00AE4703" w:rsidRPr="00AE4703" w:rsidRDefault="00AE4703" w:rsidP="00AE4703">
      <w:pPr>
        <w:autoSpaceDE w:val="0"/>
        <w:autoSpaceDN w:val="0"/>
        <w:adjustRightInd w:val="0"/>
        <w:jc w:val="both"/>
        <w:rPr>
          <w:sz w:val="20"/>
          <w:szCs w:val="20"/>
        </w:rPr>
      </w:pPr>
      <w:r w:rsidRPr="00AE4703">
        <w:rPr>
          <w:sz w:val="20"/>
          <w:szCs w:val="20"/>
        </w:rPr>
        <w:t>− cała powierzchnia pod płytkami powinna być wypełniona klejem (warunek właściwej przyczepności) tj. przy lekkim opukiwaniu płytki nie powinny wydawać głuchego odgłosu,</w:t>
      </w:r>
    </w:p>
    <w:p w:rsidR="00AE4703" w:rsidRPr="00AE4703" w:rsidRDefault="00AE4703" w:rsidP="00AE4703">
      <w:pPr>
        <w:autoSpaceDE w:val="0"/>
        <w:autoSpaceDN w:val="0"/>
        <w:adjustRightInd w:val="0"/>
        <w:jc w:val="both"/>
        <w:rPr>
          <w:sz w:val="20"/>
          <w:szCs w:val="20"/>
        </w:rPr>
      </w:pPr>
      <w:r w:rsidRPr="00AE4703">
        <w:rPr>
          <w:sz w:val="20"/>
          <w:szCs w:val="20"/>
        </w:rPr>
        <w:t>− grubość warstwy klejącej powinna być zgodna z dokumentacją lub instrukcją producenta,</w:t>
      </w:r>
    </w:p>
    <w:p w:rsidR="00AE4703" w:rsidRPr="00AE4703" w:rsidRDefault="00AE4703" w:rsidP="00AE4703">
      <w:pPr>
        <w:autoSpaceDE w:val="0"/>
        <w:autoSpaceDN w:val="0"/>
        <w:adjustRightInd w:val="0"/>
        <w:jc w:val="both"/>
        <w:rPr>
          <w:sz w:val="20"/>
          <w:szCs w:val="20"/>
        </w:rPr>
      </w:pPr>
      <w:r w:rsidRPr="00AE4703">
        <w:rPr>
          <w:sz w:val="20"/>
          <w:szCs w:val="20"/>
        </w:rPr>
        <w:t xml:space="preserve">− dopuszczalne odchylenie krawędzi od kierunku poziomego i pionowego nie powinno przekraczać </w:t>
      </w:r>
      <w:smartTag w:uri="urn:schemas-microsoft-com:office:smarttags" w:element="metricconverter">
        <w:smartTagPr>
          <w:attr w:name="ProductID" w:val="2 mm"/>
        </w:smartTagPr>
        <w:r w:rsidRPr="00AE4703">
          <w:rPr>
            <w:sz w:val="20"/>
            <w:szCs w:val="20"/>
          </w:rPr>
          <w:t>2 mm</w:t>
        </w:r>
      </w:smartTag>
      <w:r w:rsidRPr="00AE4703">
        <w:rPr>
          <w:sz w:val="20"/>
          <w:szCs w:val="20"/>
        </w:rPr>
        <w:t xml:space="preserve"> na długości </w:t>
      </w:r>
      <w:smartTag w:uri="urn:schemas-microsoft-com:office:smarttags" w:element="metricconverter">
        <w:smartTagPr>
          <w:attr w:name="ProductID" w:val="2 m"/>
        </w:smartTagPr>
        <w:r w:rsidRPr="00AE4703">
          <w:rPr>
            <w:sz w:val="20"/>
            <w:szCs w:val="20"/>
          </w:rPr>
          <w:t>2 m</w:t>
        </w:r>
      </w:smartTag>
      <w:r w:rsidRPr="00AE4703">
        <w:rPr>
          <w:sz w:val="20"/>
          <w:szCs w:val="20"/>
        </w:rPr>
        <w:t>,</w:t>
      </w:r>
    </w:p>
    <w:p w:rsidR="00AE4703" w:rsidRPr="00AE4703" w:rsidRDefault="00AE4703" w:rsidP="00AE4703">
      <w:pPr>
        <w:autoSpaceDE w:val="0"/>
        <w:autoSpaceDN w:val="0"/>
        <w:adjustRightInd w:val="0"/>
        <w:jc w:val="both"/>
        <w:rPr>
          <w:sz w:val="20"/>
          <w:szCs w:val="20"/>
        </w:rPr>
      </w:pPr>
      <w:r w:rsidRPr="00AE4703">
        <w:rPr>
          <w:sz w:val="20"/>
          <w:szCs w:val="20"/>
        </w:rPr>
        <w:t xml:space="preserve">− odchylenie powierzchni od płaszczyzny pionowej nie powinno przekraczać </w:t>
      </w:r>
      <w:smartTag w:uri="urn:schemas-microsoft-com:office:smarttags" w:element="metricconverter">
        <w:smartTagPr>
          <w:attr w:name="ProductID" w:val="2 mm"/>
        </w:smartTagPr>
        <w:r w:rsidRPr="00AE4703">
          <w:rPr>
            <w:sz w:val="20"/>
            <w:szCs w:val="20"/>
          </w:rPr>
          <w:t>2 mm</w:t>
        </w:r>
      </w:smartTag>
      <w:r w:rsidRPr="00AE4703">
        <w:rPr>
          <w:sz w:val="20"/>
          <w:szCs w:val="20"/>
        </w:rPr>
        <w:t xml:space="preserve"> na długości </w:t>
      </w:r>
      <w:smartTag w:uri="urn:schemas-microsoft-com:office:smarttags" w:element="metricconverter">
        <w:smartTagPr>
          <w:attr w:name="ProductID" w:val="2 m"/>
        </w:smartTagPr>
        <w:r w:rsidRPr="00AE4703">
          <w:rPr>
            <w:sz w:val="20"/>
            <w:szCs w:val="20"/>
          </w:rPr>
          <w:t>2 m</w:t>
        </w:r>
      </w:smartTag>
      <w:r w:rsidRPr="00AE4703">
        <w:rPr>
          <w:sz w:val="20"/>
          <w:szCs w:val="20"/>
        </w:rPr>
        <w:t>,</w:t>
      </w:r>
    </w:p>
    <w:p w:rsidR="00AE4703" w:rsidRPr="00AE4703" w:rsidRDefault="00AE4703" w:rsidP="00AE4703">
      <w:pPr>
        <w:autoSpaceDE w:val="0"/>
        <w:autoSpaceDN w:val="0"/>
        <w:adjustRightInd w:val="0"/>
        <w:jc w:val="both"/>
        <w:rPr>
          <w:sz w:val="20"/>
          <w:szCs w:val="20"/>
        </w:rPr>
      </w:pPr>
      <w:r w:rsidRPr="00AE4703">
        <w:rPr>
          <w:sz w:val="20"/>
          <w:szCs w:val="20"/>
        </w:rPr>
        <w:t>− spoiny na całej długości i szerokości powinny być wypełnione masą do spoinowania</w:t>
      </w:r>
    </w:p>
    <w:p w:rsidR="00AE4703" w:rsidRPr="00AE4703" w:rsidRDefault="00AE4703" w:rsidP="00AE4703">
      <w:pPr>
        <w:autoSpaceDE w:val="0"/>
        <w:autoSpaceDN w:val="0"/>
        <w:adjustRightInd w:val="0"/>
        <w:jc w:val="both"/>
        <w:rPr>
          <w:sz w:val="20"/>
          <w:szCs w:val="20"/>
        </w:rPr>
      </w:pPr>
      <w:r w:rsidRPr="00AE4703">
        <w:rPr>
          <w:sz w:val="20"/>
          <w:szCs w:val="20"/>
        </w:rPr>
        <w:t xml:space="preserve">− dopuszczalne odchylenie spoin od linii prostej nie powinno wynosić więcej niż </w:t>
      </w:r>
      <w:smartTag w:uri="urn:schemas-microsoft-com:office:smarttags" w:element="metricconverter">
        <w:smartTagPr>
          <w:attr w:name="ProductID" w:val="2 mm"/>
        </w:smartTagPr>
        <w:r w:rsidRPr="00AE4703">
          <w:rPr>
            <w:sz w:val="20"/>
            <w:szCs w:val="20"/>
          </w:rPr>
          <w:t>2 mm</w:t>
        </w:r>
      </w:smartTag>
      <w:r w:rsidRPr="00AE4703">
        <w:rPr>
          <w:sz w:val="20"/>
          <w:szCs w:val="20"/>
        </w:rPr>
        <w:t xml:space="preserve"> na długości </w:t>
      </w:r>
      <w:smartTag w:uri="urn:schemas-microsoft-com:office:smarttags" w:element="metricconverter">
        <w:smartTagPr>
          <w:attr w:name="ProductID" w:val="1 m"/>
        </w:smartTagPr>
        <w:r w:rsidRPr="00AE4703">
          <w:rPr>
            <w:sz w:val="20"/>
            <w:szCs w:val="20"/>
          </w:rPr>
          <w:t>1 m</w:t>
        </w:r>
      </w:smartTag>
      <w:r w:rsidRPr="00AE4703">
        <w:rPr>
          <w:sz w:val="20"/>
          <w:szCs w:val="20"/>
        </w:rPr>
        <w:t xml:space="preserve"> i </w:t>
      </w:r>
      <w:smartTag w:uri="urn:schemas-microsoft-com:office:smarttags" w:element="metricconverter">
        <w:smartTagPr>
          <w:attr w:name="ProductID" w:val="3 mm"/>
        </w:smartTagPr>
        <w:r w:rsidRPr="00AE4703">
          <w:rPr>
            <w:sz w:val="20"/>
            <w:szCs w:val="20"/>
          </w:rPr>
          <w:t>3 mm</w:t>
        </w:r>
      </w:smartTag>
      <w:r w:rsidRPr="00AE4703">
        <w:rPr>
          <w:sz w:val="20"/>
          <w:szCs w:val="20"/>
        </w:rPr>
        <w:t xml:space="preserve"> na długości całej okładziny,</w:t>
      </w:r>
    </w:p>
    <w:p w:rsidR="00AE4703" w:rsidRPr="00AE4703" w:rsidRDefault="00AE4703" w:rsidP="00AE4703">
      <w:pPr>
        <w:autoSpaceDE w:val="0"/>
        <w:autoSpaceDN w:val="0"/>
        <w:adjustRightInd w:val="0"/>
        <w:jc w:val="both"/>
        <w:rPr>
          <w:sz w:val="20"/>
          <w:szCs w:val="20"/>
        </w:rPr>
      </w:pPr>
      <w:r w:rsidRPr="00AE4703">
        <w:rPr>
          <w:sz w:val="20"/>
          <w:szCs w:val="20"/>
        </w:rPr>
        <w:t>− elementy wykończeniowe okładzin powinny być osadzone zgodnie z dokumentacją i instrukcją producenta.</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7. Obmiar robót.</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7.1. Ogólne zasady obmiaru robót.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zasady obmiaru robót zawarte s</w:t>
      </w:r>
      <w:r w:rsidRPr="00AE4703">
        <w:rPr>
          <w:rFonts w:eastAsia="TimesNewRoman"/>
          <w:color w:val="000000"/>
          <w:sz w:val="20"/>
          <w:szCs w:val="20"/>
        </w:rPr>
        <w:t xml:space="preserve">ą </w:t>
      </w:r>
      <w:r w:rsidRPr="00AE4703">
        <w:rPr>
          <w:color w:val="000000"/>
          <w:sz w:val="20"/>
          <w:szCs w:val="20"/>
        </w:rPr>
        <w:t>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7.2. Szczegółowe zasady obmiaru robót.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Wielko</w:t>
      </w:r>
      <w:r w:rsidRPr="00AE4703">
        <w:rPr>
          <w:rFonts w:eastAsia="TimesNewRoman"/>
          <w:color w:val="000000"/>
          <w:sz w:val="20"/>
          <w:szCs w:val="20"/>
        </w:rPr>
        <w:t>ś</w:t>
      </w:r>
      <w:r w:rsidRPr="00AE4703">
        <w:rPr>
          <w:color w:val="000000"/>
          <w:sz w:val="20"/>
          <w:szCs w:val="20"/>
        </w:rPr>
        <w:t>ci obmiarowe okre</w:t>
      </w:r>
      <w:r w:rsidRPr="00AE4703">
        <w:rPr>
          <w:rFonts w:eastAsia="TimesNewRoman"/>
          <w:color w:val="000000"/>
          <w:sz w:val="20"/>
          <w:szCs w:val="20"/>
        </w:rPr>
        <w:t>ś</w:t>
      </w:r>
      <w:r w:rsidRPr="00AE4703">
        <w:rPr>
          <w:color w:val="000000"/>
          <w:sz w:val="20"/>
          <w:szCs w:val="20"/>
        </w:rPr>
        <w:t>la si</w:t>
      </w:r>
      <w:r w:rsidRPr="00AE4703">
        <w:rPr>
          <w:rFonts w:eastAsia="TimesNewRoman"/>
          <w:color w:val="000000"/>
          <w:sz w:val="20"/>
          <w:szCs w:val="20"/>
        </w:rPr>
        <w:t xml:space="preserve">ę </w:t>
      </w:r>
      <w:r w:rsidRPr="00AE4703">
        <w:rPr>
          <w:color w:val="000000"/>
          <w:sz w:val="20"/>
          <w:szCs w:val="20"/>
        </w:rPr>
        <w:t>na podstawie dokumentacji projektowej z uwzgl</w:t>
      </w:r>
      <w:r w:rsidRPr="00AE4703">
        <w:rPr>
          <w:rFonts w:eastAsia="TimesNewRoman"/>
          <w:color w:val="000000"/>
          <w:sz w:val="20"/>
          <w:szCs w:val="20"/>
        </w:rPr>
        <w:t>ę</w:t>
      </w:r>
      <w:r w:rsidRPr="00AE4703">
        <w:rPr>
          <w:color w:val="000000"/>
          <w:sz w:val="20"/>
          <w:szCs w:val="20"/>
        </w:rPr>
        <w:t>dnieniem zmian zaakceptowanych przez In</w:t>
      </w:r>
      <w:r w:rsidRPr="00AE4703">
        <w:rPr>
          <w:rFonts w:eastAsia="TimesNewRoman"/>
          <w:color w:val="000000"/>
          <w:sz w:val="20"/>
          <w:szCs w:val="20"/>
        </w:rPr>
        <w:t>ż</w:t>
      </w:r>
      <w:r w:rsidRPr="00AE4703">
        <w:rPr>
          <w:color w:val="000000"/>
          <w:sz w:val="20"/>
          <w:szCs w:val="20"/>
        </w:rPr>
        <w:t>yniera i sprawdzonych w naturze.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8. Odbiór robót</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8.1. Ogólne zasady odbioru robót.</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zasady odbioru robót zawarte s</w:t>
      </w:r>
      <w:r w:rsidRPr="00AE4703">
        <w:rPr>
          <w:rFonts w:eastAsia="TimesNewRoman"/>
          <w:color w:val="000000"/>
          <w:sz w:val="20"/>
          <w:szCs w:val="20"/>
        </w:rPr>
        <w:t xml:space="preserve">ą </w:t>
      </w:r>
      <w:r w:rsidRPr="00AE4703">
        <w:rPr>
          <w:color w:val="000000"/>
          <w:sz w:val="20"/>
          <w:szCs w:val="20"/>
        </w:rPr>
        <w:t>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8.2. Szczegółowe zasady odbioru robót.</w:t>
      </w:r>
    </w:p>
    <w:p w:rsidR="00AE4703" w:rsidRPr="00AE4703" w:rsidRDefault="00AE4703" w:rsidP="00AE4703">
      <w:pPr>
        <w:autoSpaceDE w:val="0"/>
        <w:autoSpaceDN w:val="0"/>
        <w:adjustRightInd w:val="0"/>
        <w:jc w:val="both"/>
        <w:rPr>
          <w:sz w:val="20"/>
          <w:szCs w:val="20"/>
        </w:rPr>
      </w:pPr>
      <w:r w:rsidRPr="00AE4703">
        <w:rPr>
          <w:sz w:val="20"/>
          <w:szCs w:val="20"/>
        </w:rPr>
        <w:t>Przy robotach związanych z wykonywaniem wykładzin i okładzin elementem ulegającym zakryciu są podłoża. Odbiór podłogi musi być dokonany przed rozpoczęciem robót wykładzinowych i okładzinowych. W trakcie odbioru należy przeprowadzić badania wymienione w niniejszego opracowania. Wyniki badan należy porównać z wymaganiami dotyczącymi podłogi i określonymi odpowiednio dla wykładzin i dla okładzin.</w:t>
      </w:r>
      <w:r>
        <w:rPr>
          <w:sz w:val="20"/>
          <w:szCs w:val="20"/>
        </w:rPr>
        <w:t xml:space="preserve"> </w:t>
      </w:r>
      <w:r w:rsidRPr="00AE4703">
        <w:rPr>
          <w:sz w:val="20"/>
          <w:szCs w:val="20"/>
        </w:rPr>
        <w:t>Jeżeli wszystkie pomiary i badania dały wynik pozytywny można uznać podłoża za wykonane prawidłowo tj. zgodnie z dokumentacja i ST i zezwolić do przystąpienia do robót wykładzinowych i okładzinowych. Jeżeli chociaż  jeden wynik badania daje wynik negatywny podłoże nie powinno być odebrane.</w:t>
      </w:r>
      <w:r>
        <w:rPr>
          <w:sz w:val="20"/>
          <w:szCs w:val="20"/>
        </w:rPr>
        <w:t xml:space="preserve"> </w:t>
      </w:r>
      <w:r w:rsidRPr="00AE4703">
        <w:rPr>
          <w:sz w:val="20"/>
          <w:szCs w:val="20"/>
        </w:rPr>
        <w:t>Wykonawca zobowiązany jest do dokonania naprawy podłoża poprzez np. szlifowanie lub szpachlowanie i ponowne zgłoszenie do odbioru. W sytuacji, gdy naprawa jest niemożliwa (szczególnie w przypadku zaniżonej wytrzymałości) podłoże musi być skute i wykonane ponownie.</w:t>
      </w:r>
      <w:r>
        <w:rPr>
          <w:sz w:val="20"/>
          <w:szCs w:val="20"/>
        </w:rPr>
        <w:t xml:space="preserve"> </w:t>
      </w:r>
      <w:r w:rsidRPr="00AE4703">
        <w:rPr>
          <w:sz w:val="20"/>
          <w:szCs w:val="20"/>
        </w:rPr>
        <w:t>Wszystkie ustalenia związane z dokonanym odbiorem robót ulegających zakryciu (podłoża) oraz materiałów należy zapisać w dzienniku budowy lub protokóle podpisanym przez przedstawicieli inwestora (inspektor nadzoru) i wykonawcy (kierownik budowy).</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9.Podstawa płatno</w:t>
      </w:r>
      <w:r w:rsidRPr="00AE4703">
        <w:rPr>
          <w:rFonts w:eastAsia="TimesNewRoman"/>
          <w:color w:val="000000"/>
          <w:sz w:val="20"/>
          <w:szCs w:val="20"/>
        </w:rPr>
        <w:t>ś</w:t>
      </w:r>
      <w:r w:rsidRPr="00AE4703">
        <w:rPr>
          <w:b/>
          <w:bCs/>
          <w:color w:val="000000"/>
          <w:sz w:val="20"/>
          <w:szCs w:val="20"/>
        </w:rPr>
        <w:t>ci.</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9.1. Ogólne zasady dotycz</w:t>
      </w:r>
      <w:r w:rsidRPr="00AE4703">
        <w:rPr>
          <w:rFonts w:eastAsia="TimesNewRoman"/>
          <w:color w:val="000000"/>
          <w:sz w:val="20"/>
          <w:szCs w:val="20"/>
        </w:rPr>
        <w:t>ą</w:t>
      </w:r>
      <w:r w:rsidRPr="00AE4703">
        <w:rPr>
          <w:b/>
          <w:bCs/>
          <w:color w:val="000000"/>
          <w:sz w:val="20"/>
          <w:szCs w:val="20"/>
        </w:rPr>
        <w:t>ce podstawy płatno</w:t>
      </w:r>
      <w:r w:rsidRPr="00AE4703">
        <w:rPr>
          <w:rFonts w:eastAsia="TimesNewRoman"/>
          <w:color w:val="000000"/>
          <w:sz w:val="20"/>
          <w:szCs w:val="20"/>
        </w:rPr>
        <w:t>ś</w:t>
      </w:r>
      <w:r w:rsidRPr="00AE4703">
        <w:rPr>
          <w:b/>
          <w:bCs/>
          <w:color w:val="000000"/>
          <w:sz w:val="20"/>
          <w:szCs w:val="20"/>
        </w:rPr>
        <w:t>ci</w:t>
      </w:r>
    </w:p>
    <w:p w:rsidR="00AE4703" w:rsidRPr="00AE4703" w:rsidRDefault="00AE4703" w:rsidP="00AE4703">
      <w:pPr>
        <w:autoSpaceDE w:val="0"/>
        <w:autoSpaceDN w:val="0"/>
        <w:adjustRightInd w:val="0"/>
        <w:jc w:val="both"/>
        <w:rPr>
          <w:color w:val="000000"/>
          <w:sz w:val="20"/>
          <w:szCs w:val="20"/>
        </w:rPr>
      </w:pPr>
      <w:r w:rsidRPr="00AE4703">
        <w:rPr>
          <w:color w:val="000000"/>
          <w:sz w:val="20"/>
          <w:szCs w:val="20"/>
        </w:rPr>
        <w:t>Ogólne zasady płatno</w:t>
      </w:r>
      <w:r w:rsidRPr="00AE4703">
        <w:rPr>
          <w:rFonts w:eastAsia="TimesNewRoman"/>
          <w:color w:val="000000"/>
          <w:sz w:val="20"/>
          <w:szCs w:val="20"/>
        </w:rPr>
        <w:t>ś</w:t>
      </w:r>
      <w:r w:rsidRPr="00AE4703">
        <w:rPr>
          <w:color w:val="000000"/>
          <w:sz w:val="20"/>
          <w:szCs w:val="20"/>
        </w:rPr>
        <w:t>ci s</w:t>
      </w:r>
      <w:r w:rsidRPr="00AE4703">
        <w:rPr>
          <w:rFonts w:eastAsia="TimesNewRoman"/>
          <w:color w:val="000000"/>
          <w:sz w:val="20"/>
          <w:szCs w:val="20"/>
        </w:rPr>
        <w:t xml:space="preserve">ą </w:t>
      </w:r>
      <w:r w:rsidRPr="00AE4703">
        <w:rPr>
          <w:color w:val="000000"/>
          <w:sz w:val="20"/>
          <w:szCs w:val="20"/>
        </w:rPr>
        <w:t>zawarte w ST „Wymagania ogólne”.</w:t>
      </w:r>
    </w:p>
    <w:p w:rsidR="00AE4703" w:rsidRPr="00AE4703" w:rsidRDefault="00AE4703" w:rsidP="00AE4703">
      <w:pPr>
        <w:autoSpaceDE w:val="0"/>
        <w:autoSpaceDN w:val="0"/>
        <w:adjustRightInd w:val="0"/>
        <w:jc w:val="both"/>
        <w:rPr>
          <w:b/>
          <w:bCs/>
          <w:color w:val="000000"/>
          <w:sz w:val="20"/>
          <w:szCs w:val="20"/>
        </w:rPr>
      </w:pPr>
      <w:r w:rsidRPr="00AE4703">
        <w:rPr>
          <w:b/>
          <w:bCs/>
          <w:color w:val="000000"/>
          <w:sz w:val="20"/>
          <w:szCs w:val="20"/>
        </w:rPr>
        <w:t>10.Przepisy zwi</w:t>
      </w:r>
      <w:r w:rsidRPr="00AE4703">
        <w:rPr>
          <w:rFonts w:eastAsia="TimesNewRoman"/>
          <w:color w:val="000000"/>
          <w:sz w:val="20"/>
          <w:szCs w:val="20"/>
        </w:rPr>
        <w:t>ą</w:t>
      </w:r>
      <w:r w:rsidRPr="00AE4703">
        <w:rPr>
          <w:b/>
          <w:bCs/>
          <w:color w:val="000000"/>
          <w:sz w:val="20"/>
          <w:szCs w:val="20"/>
        </w:rPr>
        <w:t>zane.</w:t>
      </w:r>
    </w:p>
    <w:p w:rsidR="00AE4703" w:rsidRPr="00AE4703" w:rsidRDefault="00AE4703" w:rsidP="00AE4703">
      <w:pPr>
        <w:autoSpaceDE w:val="0"/>
        <w:autoSpaceDN w:val="0"/>
        <w:adjustRightInd w:val="0"/>
        <w:jc w:val="both"/>
        <w:rPr>
          <w:sz w:val="20"/>
          <w:szCs w:val="20"/>
        </w:rPr>
      </w:pPr>
      <w:r w:rsidRPr="00AE4703">
        <w:rPr>
          <w:sz w:val="20"/>
          <w:szCs w:val="20"/>
        </w:rPr>
        <w:t>PN-ISO 13006:2001 Płytki i płyty ceramiczne. Definicje, klasyfikacja, właściwości i znakowanie.</w:t>
      </w:r>
    </w:p>
    <w:p w:rsidR="00AE4703" w:rsidRPr="00AE4703" w:rsidRDefault="00AE4703" w:rsidP="00AE4703">
      <w:pPr>
        <w:autoSpaceDE w:val="0"/>
        <w:autoSpaceDN w:val="0"/>
        <w:adjustRightInd w:val="0"/>
        <w:jc w:val="both"/>
        <w:rPr>
          <w:sz w:val="20"/>
          <w:szCs w:val="20"/>
        </w:rPr>
      </w:pPr>
      <w:r w:rsidRPr="00AE4703">
        <w:rPr>
          <w:sz w:val="20"/>
          <w:szCs w:val="20"/>
        </w:rPr>
        <w:t>PN-EN 87:1994 Płytki i płyty ceramiczne ścienne i podłogowe. Definicje, klasyfikacja, właściwości i znakowanie.</w:t>
      </w:r>
    </w:p>
    <w:p w:rsidR="00AE4703" w:rsidRPr="00AE4703" w:rsidRDefault="00AE4703" w:rsidP="00AE4703">
      <w:pPr>
        <w:autoSpaceDE w:val="0"/>
        <w:autoSpaceDN w:val="0"/>
        <w:adjustRightInd w:val="0"/>
        <w:jc w:val="both"/>
        <w:rPr>
          <w:sz w:val="20"/>
          <w:szCs w:val="20"/>
        </w:rPr>
      </w:pPr>
      <w:r w:rsidRPr="00AE4703">
        <w:rPr>
          <w:sz w:val="20"/>
          <w:szCs w:val="20"/>
        </w:rPr>
        <w:t>PN-EN ISO 10545-1:1999 Płytki i płyty ceramiczne. Pobieranie próbek i warunki odbioru.</w:t>
      </w:r>
    </w:p>
    <w:p w:rsidR="00AE4703" w:rsidRPr="00AE4703" w:rsidRDefault="00AE4703" w:rsidP="00AE4703">
      <w:pPr>
        <w:autoSpaceDE w:val="0"/>
        <w:autoSpaceDN w:val="0"/>
        <w:adjustRightInd w:val="0"/>
        <w:jc w:val="both"/>
        <w:rPr>
          <w:sz w:val="20"/>
          <w:szCs w:val="20"/>
        </w:rPr>
      </w:pPr>
      <w:r w:rsidRPr="00AE4703">
        <w:rPr>
          <w:sz w:val="20"/>
          <w:szCs w:val="20"/>
        </w:rPr>
        <w:t>PN-EN ISO 10545-2:1999 Płytki i płyty ceramiczne. Oznaczanie wymiarów i sprawdzanie jakości powierzchni.</w:t>
      </w:r>
    </w:p>
    <w:p w:rsidR="00AE4703" w:rsidRPr="00AE4703" w:rsidRDefault="00AE4703" w:rsidP="00AE4703">
      <w:pPr>
        <w:autoSpaceDE w:val="0"/>
        <w:autoSpaceDN w:val="0"/>
        <w:adjustRightInd w:val="0"/>
        <w:jc w:val="both"/>
        <w:rPr>
          <w:sz w:val="20"/>
          <w:szCs w:val="20"/>
        </w:rPr>
      </w:pPr>
      <w:r w:rsidRPr="00AE4703">
        <w:rPr>
          <w:sz w:val="20"/>
          <w:szCs w:val="20"/>
        </w:rPr>
        <w:t>PN-EN ISO 10545-12:1999 Płytki i płyty ceramiczne. Oznaczenie mrozoodpornosci.</w:t>
      </w:r>
    </w:p>
    <w:p w:rsidR="00AE4703" w:rsidRPr="00AE4703" w:rsidRDefault="00AE4703" w:rsidP="00AE4703">
      <w:pPr>
        <w:autoSpaceDE w:val="0"/>
        <w:autoSpaceDN w:val="0"/>
        <w:adjustRightInd w:val="0"/>
        <w:jc w:val="both"/>
        <w:rPr>
          <w:sz w:val="20"/>
          <w:szCs w:val="20"/>
        </w:rPr>
      </w:pPr>
      <w:r w:rsidRPr="00AE4703">
        <w:rPr>
          <w:sz w:val="20"/>
          <w:szCs w:val="20"/>
        </w:rPr>
        <w:t>PN-EN ISO 10545-14:1999 Płytki i płyty ceramiczne. Oznaczenie odporności na plamienie.</w:t>
      </w:r>
    </w:p>
    <w:p w:rsidR="00AE4703" w:rsidRPr="00AE4703" w:rsidRDefault="00AE4703" w:rsidP="00AE4703">
      <w:pPr>
        <w:autoSpaceDE w:val="0"/>
        <w:autoSpaceDN w:val="0"/>
        <w:adjustRightInd w:val="0"/>
        <w:jc w:val="both"/>
        <w:rPr>
          <w:sz w:val="20"/>
          <w:szCs w:val="20"/>
        </w:rPr>
      </w:pPr>
      <w:r w:rsidRPr="00AE4703">
        <w:rPr>
          <w:sz w:val="20"/>
          <w:szCs w:val="20"/>
        </w:rPr>
        <w:t>PN-EN 12004:2002 Kleje do płytek. Definicje i wymagania techniczne.</w:t>
      </w:r>
    </w:p>
    <w:p w:rsidR="00AE4703" w:rsidRPr="00AE4703" w:rsidRDefault="00AE4703" w:rsidP="00AE4703">
      <w:pPr>
        <w:autoSpaceDE w:val="0"/>
        <w:autoSpaceDN w:val="0"/>
        <w:adjustRightInd w:val="0"/>
        <w:jc w:val="both"/>
        <w:rPr>
          <w:sz w:val="20"/>
          <w:szCs w:val="20"/>
        </w:rPr>
      </w:pPr>
      <w:r w:rsidRPr="00AE4703">
        <w:rPr>
          <w:sz w:val="20"/>
          <w:szCs w:val="20"/>
        </w:rPr>
        <w:t>PN-EN 13888:2003 Zaprawy do spoinowania płytek. Definicje i wymagania techniczne.</w:t>
      </w:r>
    </w:p>
    <w:p w:rsidR="00F36101" w:rsidRDefault="00AE4703" w:rsidP="00F36101">
      <w:pPr>
        <w:autoSpaceDE w:val="0"/>
        <w:autoSpaceDN w:val="0"/>
        <w:adjustRightInd w:val="0"/>
        <w:jc w:val="both"/>
        <w:rPr>
          <w:sz w:val="18"/>
          <w:szCs w:val="18"/>
        </w:rPr>
      </w:pPr>
      <w:r w:rsidRPr="00AE4703">
        <w:rPr>
          <w:sz w:val="20"/>
          <w:szCs w:val="20"/>
        </w:rPr>
        <w:t>PN-63/B-10145 Posadzki z płytek kamionkowych (terakotowych), klinkierowych i lastrykowych</w:t>
      </w:r>
      <w:r w:rsidRPr="00E9415E">
        <w:rPr>
          <w:sz w:val="18"/>
          <w:szCs w:val="18"/>
        </w:rPr>
        <w:t>.</w:t>
      </w:r>
    </w:p>
    <w:p w:rsidR="00F36101" w:rsidRDefault="00F36101" w:rsidP="00F36101">
      <w:pPr>
        <w:autoSpaceDE w:val="0"/>
        <w:autoSpaceDN w:val="0"/>
        <w:adjustRightInd w:val="0"/>
        <w:jc w:val="both"/>
        <w:rPr>
          <w:sz w:val="18"/>
          <w:szCs w:val="18"/>
        </w:rPr>
      </w:pPr>
    </w:p>
    <w:p w:rsidR="00F36101" w:rsidRDefault="00F36101" w:rsidP="00F36101">
      <w:pPr>
        <w:autoSpaceDE w:val="0"/>
        <w:autoSpaceDN w:val="0"/>
        <w:adjustRightInd w:val="0"/>
        <w:jc w:val="both"/>
        <w:rPr>
          <w:b/>
          <w:sz w:val="20"/>
          <w:szCs w:val="20"/>
        </w:rPr>
      </w:pPr>
      <w:r w:rsidRPr="00DB06D1">
        <w:rPr>
          <w:b/>
          <w:sz w:val="20"/>
          <w:szCs w:val="20"/>
        </w:rPr>
        <w:t>ST - 01.1</w:t>
      </w:r>
      <w:r>
        <w:rPr>
          <w:b/>
          <w:sz w:val="20"/>
          <w:szCs w:val="20"/>
        </w:rPr>
        <w:t>2</w:t>
      </w:r>
    </w:p>
    <w:p w:rsidR="00F36101" w:rsidRDefault="00F36101" w:rsidP="00F36101">
      <w:pPr>
        <w:autoSpaceDE w:val="0"/>
        <w:autoSpaceDN w:val="0"/>
        <w:adjustRightInd w:val="0"/>
        <w:jc w:val="both"/>
        <w:rPr>
          <w:sz w:val="18"/>
          <w:szCs w:val="18"/>
        </w:rPr>
      </w:pPr>
      <w:r w:rsidRPr="00DB06D1">
        <w:rPr>
          <w:b/>
          <w:sz w:val="20"/>
          <w:szCs w:val="20"/>
        </w:rPr>
        <w:t xml:space="preserve"> ELEWACJE</w:t>
      </w:r>
    </w:p>
    <w:p w:rsidR="00F36101" w:rsidRDefault="00F36101" w:rsidP="00F36101">
      <w:pPr>
        <w:autoSpaceDE w:val="0"/>
        <w:autoSpaceDN w:val="0"/>
        <w:adjustRightInd w:val="0"/>
        <w:jc w:val="both"/>
        <w:rPr>
          <w:b/>
          <w:sz w:val="20"/>
          <w:szCs w:val="20"/>
        </w:rPr>
      </w:pPr>
      <w:r w:rsidRPr="00DB06D1">
        <w:rPr>
          <w:b/>
          <w:sz w:val="20"/>
          <w:szCs w:val="20"/>
        </w:rPr>
        <w:t>1.0.</w:t>
      </w:r>
      <w:r w:rsidRPr="00DB06D1">
        <w:rPr>
          <w:b/>
          <w:sz w:val="20"/>
          <w:szCs w:val="20"/>
        </w:rPr>
        <w:tab/>
        <w:t>WSTĘ</w:t>
      </w:r>
      <w:r>
        <w:rPr>
          <w:b/>
          <w:sz w:val="20"/>
          <w:szCs w:val="20"/>
        </w:rPr>
        <w:t>P</w:t>
      </w:r>
    </w:p>
    <w:p w:rsidR="00F36101" w:rsidRDefault="00F36101" w:rsidP="00F36101">
      <w:pPr>
        <w:autoSpaceDE w:val="0"/>
        <w:autoSpaceDN w:val="0"/>
        <w:adjustRightInd w:val="0"/>
        <w:jc w:val="both"/>
        <w:rPr>
          <w:b/>
          <w:sz w:val="20"/>
          <w:szCs w:val="20"/>
        </w:rPr>
      </w:pPr>
      <w:r w:rsidRPr="00DB06D1">
        <w:rPr>
          <w:b/>
          <w:sz w:val="20"/>
          <w:szCs w:val="20"/>
        </w:rPr>
        <w:t>1.1.  Przedmiot  Specyfikacji  Technicznej.</w:t>
      </w:r>
    </w:p>
    <w:p w:rsidR="00F36101" w:rsidRDefault="00F36101" w:rsidP="00F36101">
      <w:pPr>
        <w:autoSpaceDE w:val="0"/>
        <w:autoSpaceDN w:val="0"/>
        <w:adjustRightInd w:val="0"/>
        <w:jc w:val="both"/>
        <w:rPr>
          <w:sz w:val="18"/>
          <w:szCs w:val="18"/>
        </w:rPr>
      </w:pPr>
      <w:r w:rsidRPr="00DB06D1">
        <w:rPr>
          <w:sz w:val="20"/>
          <w:szCs w:val="20"/>
        </w:rPr>
        <w:lastRenderedPageBreak/>
        <w:t>Przedmiotem   Specyfikacji</w:t>
      </w:r>
      <w:r w:rsidRPr="00DB06D1">
        <w:rPr>
          <w:b/>
          <w:sz w:val="20"/>
          <w:szCs w:val="20"/>
        </w:rPr>
        <w:t xml:space="preserve">  </w:t>
      </w:r>
      <w:r w:rsidRPr="00DB06D1">
        <w:rPr>
          <w:sz w:val="20"/>
          <w:szCs w:val="20"/>
        </w:rPr>
        <w:t xml:space="preserve">Technicznej  są   wymagania   ogólne  dotyczące wykonania i odbioru robót   elewacyjnych zadania </w:t>
      </w:r>
      <w:r>
        <w:rPr>
          <w:sz w:val="20"/>
          <w:szCs w:val="20"/>
        </w:rPr>
        <w:t>jak wyżej</w:t>
      </w:r>
    </w:p>
    <w:p w:rsidR="00F36101" w:rsidRDefault="00F36101" w:rsidP="00F36101">
      <w:pPr>
        <w:autoSpaceDE w:val="0"/>
        <w:autoSpaceDN w:val="0"/>
        <w:adjustRightInd w:val="0"/>
        <w:jc w:val="both"/>
        <w:rPr>
          <w:sz w:val="18"/>
          <w:szCs w:val="18"/>
        </w:rPr>
      </w:pPr>
      <w:r w:rsidRPr="00DB06D1">
        <w:rPr>
          <w:b/>
          <w:color w:val="000000"/>
          <w:sz w:val="20"/>
          <w:szCs w:val="20"/>
        </w:rPr>
        <w:t>1.2. Zakres  stosowania  specyfikacji technicznej</w:t>
      </w:r>
    </w:p>
    <w:p w:rsidR="00F36101" w:rsidRDefault="00F36101" w:rsidP="00F36101">
      <w:pPr>
        <w:autoSpaceDE w:val="0"/>
        <w:autoSpaceDN w:val="0"/>
        <w:adjustRightInd w:val="0"/>
        <w:jc w:val="both"/>
        <w:rPr>
          <w:sz w:val="18"/>
          <w:szCs w:val="18"/>
        </w:rPr>
      </w:pPr>
      <w:r w:rsidRPr="00DB06D1">
        <w:rPr>
          <w:color w:val="000000"/>
          <w:sz w:val="20"/>
          <w:szCs w:val="20"/>
        </w:rPr>
        <w:t>Specyfikacja  Techniczna jest  stosowana   jako  dokument   przetargowy   i  kontraktowy  przy  zleceniach i realizacji robót  wymienionych w pkt.1.1.</w:t>
      </w:r>
    </w:p>
    <w:p w:rsidR="00F36101" w:rsidRDefault="00F36101" w:rsidP="00F36101">
      <w:pPr>
        <w:autoSpaceDE w:val="0"/>
        <w:autoSpaceDN w:val="0"/>
        <w:adjustRightInd w:val="0"/>
        <w:jc w:val="both"/>
        <w:rPr>
          <w:b/>
          <w:color w:val="000000"/>
          <w:sz w:val="20"/>
          <w:szCs w:val="20"/>
        </w:rPr>
      </w:pPr>
      <w:r w:rsidRPr="00DB06D1">
        <w:rPr>
          <w:b/>
          <w:color w:val="000000"/>
          <w:sz w:val="20"/>
          <w:szCs w:val="20"/>
        </w:rPr>
        <w:t>1.3. Zakres  robót  objętych  S</w:t>
      </w:r>
      <w:r>
        <w:rPr>
          <w:b/>
          <w:color w:val="000000"/>
          <w:sz w:val="20"/>
          <w:szCs w:val="20"/>
        </w:rPr>
        <w:t xml:space="preserve">T </w:t>
      </w:r>
    </w:p>
    <w:p w:rsidR="00F36101" w:rsidRDefault="00F36101" w:rsidP="00F36101">
      <w:pPr>
        <w:autoSpaceDE w:val="0"/>
        <w:autoSpaceDN w:val="0"/>
        <w:adjustRightInd w:val="0"/>
        <w:jc w:val="both"/>
        <w:rPr>
          <w:sz w:val="18"/>
          <w:szCs w:val="18"/>
        </w:rPr>
      </w:pPr>
      <w:r w:rsidRPr="00DB06D1">
        <w:rPr>
          <w:sz w:val="20"/>
          <w:szCs w:val="20"/>
        </w:rPr>
        <w:t>Ustalenia zawarte w niniejszej ST dotyczą prowadzenia robót elewacyjnych   modernizacji hali.</w:t>
      </w:r>
    </w:p>
    <w:p w:rsidR="00F36101" w:rsidRDefault="00F36101" w:rsidP="00F36101">
      <w:pPr>
        <w:autoSpaceDE w:val="0"/>
        <w:autoSpaceDN w:val="0"/>
        <w:adjustRightInd w:val="0"/>
        <w:jc w:val="both"/>
        <w:rPr>
          <w:sz w:val="18"/>
          <w:szCs w:val="18"/>
        </w:rPr>
      </w:pPr>
      <w:r w:rsidRPr="00DB06D1">
        <w:rPr>
          <w:b/>
          <w:sz w:val="20"/>
          <w:szCs w:val="20"/>
        </w:rPr>
        <w:t>2.0.</w:t>
      </w:r>
      <w:r w:rsidRPr="00DB06D1">
        <w:rPr>
          <w:b/>
          <w:sz w:val="20"/>
          <w:szCs w:val="20"/>
        </w:rPr>
        <w:tab/>
        <w:t>Materiały.</w:t>
      </w:r>
    </w:p>
    <w:p w:rsidR="00F36101" w:rsidRDefault="00F36101" w:rsidP="00F36101">
      <w:pPr>
        <w:autoSpaceDE w:val="0"/>
        <w:autoSpaceDN w:val="0"/>
        <w:adjustRightInd w:val="0"/>
        <w:jc w:val="both"/>
        <w:rPr>
          <w:sz w:val="20"/>
          <w:szCs w:val="20"/>
        </w:rPr>
      </w:pPr>
      <w:r w:rsidRPr="00DB06D1">
        <w:rPr>
          <w:sz w:val="20"/>
          <w:szCs w:val="20"/>
        </w:rPr>
        <w:t>Ogólne wymagania dotyczące materiałów podano w ST „Wymagania ogólne”</w:t>
      </w:r>
    </w:p>
    <w:p w:rsidR="00F36101" w:rsidRDefault="00F36101" w:rsidP="00F36101">
      <w:pPr>
        <w:autoSpaceDE w:val="0"/>
        <w:autoSpaceDN w:val="0"/>
        <w:adjustRightInd w:val="0"/>
        <w:jc w:val="both"/>
        <w:rPr>
          <w:b/>
          <w:sz w:val="20"/>
          <w:szCs w:val="20"/>
        </w:rPr>
      </w:pPr>
      <w:r w:rsidRPr="00DB06D1">
        <w:rPr>
          <w:sz w:val="20"/>
          <w:szCs w:val="20"/>
        </w:rPr>
        <w:t xml:space="preserve"> </w:t>
      </w:r>
      <w:r w:rsidRPr="00DB06D1">
        <w:rPr>
          <w:b/>
          <w:sz w:val="20"/>
          <w:szCs w:val="20"/>
        </w:rPr>
        <w:t>Wymagania szczegółowe</w:t>
      </w:r>
    </w:p>
    <w:p w:rsidR="00F36101" w:rsidRDefault="00F36101" w:rsidP="00F36101">
      <w:pPr>
        <w:autoSpaceDE w:val="0"/>
        <w:autoSpaceDN w:val="0"/>
        <w:adjustRightInd w:val="0"/>
        <w:jc w:val="both"/>
        <w:rPr>
          <w:sz w:val="18"/>
          <w:szCs w:val="18"/>
        </w:rPr>
      </w:pPr>
      <w:r w:rsidRPr="00DB06D1">
        <w:rPr>
          <w:sz w:val="20"/>
          <w:szCs w:val="20"/>
          <w:u w:val="single"/>
        </w:rPr>
        <w:t>Zaprawy</w:t>
      </w:r>
      <w:r w:rsidRPr="00DB06D1">
        <w:rPr>
          <w:b/>
          <w:sz w:val="20"/>
          <w:szCs w:val="20"/>
        </w:rPr>
        <w:t xml:space="preserve"> </w:t>
      </w:r>
      <w:r w:rsidRPr="00DB06D1">
        <w:rPr>
          <w:sz w:val="20"/>
          <w:szCs w:val="20"/>
        </w:rPr>
        <w:t>– użyte do wykonania tynków zewnętrznych powinny odpowiadać wymaganiom określonym w opisie technicznym pełnej technologii  podanej przez producenta.</w:t>
      </w:r>
    </w:p>
    <w:p w:rsidR="00F36101" w:rsidRDefault="00F36101" w:rsidP="00F36101">
      <w:pPr>
        <w:autoSpaceDE w:val="0"/>
        <w:autoSpaceDN w:val="0"/>
        <w:adjustRightInd w:val="0"/>
        <w:jc w:val="both"/>
        <w:rPr>
          <w:iCs/>
          <w:sz w:val="20"/>
          <w:szCs w:val="20"/>
        </w:rPr>
      </w:pPr>
      <w:r>
        <w:rPr>
          <w:iCs/>
          <w:sz w:val="20"/>
          <w:szCs w:val="20"/>
          <w:u w:val="single"/>
        </w:rPr>
        <w:t>Styropian</w:t>
      </w:r>
      <w:r w:rsidRPr="00DB06D1">
        <w:rPr>
          <w:b/>
          <w:iCs/>
          <w:sz w:val="20"/>
          <w:szCs w:val="20"/>
        </w:rPr>
        <w:t xml:space="preserve"> </w:t>
      </w:r>
      <w:r w:rsidRPr="00DB06D1">
        <w:rPr>
          <w:iCs/>
          <w:sz w:val="20"/>
          <w:szCs w:val="20"/>
        </w:rPr>
        <w:t>-</w:t>
      </w:r>
      <w:r w:rsidRPr="00DB06D1">
        <w:rPr>
          <w:b/>
          <w:iCs/>
          <w:sz w:val="20"/>
          <w:szCs w:val="20"/>
        </w:rPr>
        <w:t xml:space="preserve"> </w:t>
      </w:r>
      <w:r w:rsidRPr="00DB06D1">
        <w:rPr>
          <w:iCs/>
          <w:sz w:val="20"/>
          <w:szCs w:val="20"/>
        </w:rPr>
        <w:t>powin</w:t>
      </w:r>
      <w:r>
        <w:rPr>
          <w:iCs/>
          <w:sz w:val="20"/>
          <w:szCs w:val="20"/>
        </w:rPr>
        <w:t>ien</w:t>
      </w:r>
      <w:r w:rsidRPr="00DB06D1">
        <w:rPr>
          <w:iCs/>
          <w:sz w:val="20"/>
          <w:szCs w:val="20"/>
        </w:rPr>
        <w:t xml:space="preserve"> odpowiadać wymaganiom ustalonym w PN:EN 13162:2003</w:t>
      </w:r>
    </w:p>
    <w:p w:rsidR="00F36101" w:rsidRDefault="00F36101" w:rsidP="00F36101">
      <w:pPr>
        <w:autoSpaceDE w:val="0"/>
        <w:autoSpaceDN w:val="0"/>
        <w:adjustRightInd w:val="0"/>
        <w:jc w:val="both"/>
        <w:rPr>
          <w:b/>
          <w:bCs/>
          <w:noProof/>
          <w:color w:val="000000"/>
          <w:sz w:val="20"/>
          <w:szCs w:val="20"/>
        </w:rPr>
      </w:pPr>
      <w:r w:rsidRPr="00DB06D1">
        <w:rPr>
          <w:b/>
          <w:bCs/>
          <w:noProof/>
          <w:color w:val="000000"/>
          <w:sz w:val="20"/>
          <w:szCs w:val="20"/>
        </w:rPr>
        <w:t>3.0. Sprzęt</w:t>
      </w:r>
    </w:p>
    <w:p w:rsidR="00F36101" w:rsidRDefault="00F36101" w:rsidP="00F36101">
      <w:pPr>
        <w:autoSpaceDE w:val="0"/>
        <w:autoSpaceDN w:val="0"/>
        <w:adjustRightInd w:val="0"/>
        <w:jc w:val="both"/>
        <w:rPr>
          <w:sz w:val="20"/>
          <w:szCs w:val="20"/>
        </w:rPr>
      </w:pPr>
      <w:r w:rsidRPr="00DB06D1">
        <w:rPr>
          <w:sz w:val="20"/>
          <w:szCs w:val="20"/>
        </w:rPr>
        <w:t xml:space="preserve">Ogólne wymagania dotyczące sprzętu podano w ST „Wymagania ogólne” </w:t>
      </w:r>
      <w:r>
        <w:rPr>
          <w:sz w:val="20"/>
          <w:szCs w:val="20"/>
        </w:rPr>
        <w:t xml:space="preserve"> </w:t>
      </w:r>
    </w:p>
    <w:p w:rsidR="00F36101" w:rsidRDefault="00F36101" w:rsidP="00F36101">
      <w:pPr>
        <w:autoSpaceDE w:val="0"/>
        <w:autoSpaceDN w:val="0"/>
        <w:adjustRightInd w:val="0"/>
        <w:jc w:val="both"/>
        <w:rPr>
          <w:sz w:val="20"/>
          <w:szCs w:val="20"/>
        </w:rPr>
      </w:pPr>
      <w:r w:rsidRPr="00DB06D1">
        <w:rPr>
          <w:sz w:val="20"/>
          <w:szCs w:val="20"/>
        </w:rPr>
        <w:t>Sprzęt użyty do wykonania elewacji w szczególności rusztowania, musi być zaakceptowany przez Inżyniera.</w:t>
      </w:r>
    </w:p>
    <w:p w:rsidR="00F36101" w:rsidRDefault="00F36101" w:rsidP="00F36101">
      <w:pPr>
        <w:autoSpaceDE w:val="0"/>
        <w:autoSpaceDN w:val="0"/>
        <w:adjustRightInd w:val="0"/>
        <w:jc w:val="both"/>
        <w:rPr>
          <w:b/>
          <w:color w:val="000000"/>
          <w:sz w:val="20"/>
          <w:szCs w:val="20"/>
        </w:rPr>
      </w:pPr>
      <w:r w:rsidRPr="00DB06D1">
        <w:rPr>
          <w:b/>
          <w:color w:val="000000"/>
          <w:sz w:val="20"/>
          <w:szCs w:val="20"/>
        </w:rPr>
        <w:t>4.0.</w:t>
      </w:r>
      <w:r w:rsidRPr="00DB06D1">
        <w:rPr>
          <w:b/>
          <w:color w:val="000000"/>
          <w:sz w:val="20"/>
          <w:szCs w:val="20"/>
        </w:rPr>
        <w:tab/>
        <w:t xml:space="preserve">Transport  </w:t>
      </w:r>
    </w:p>
    <w:p w:rsidR="00F36101" w:rsidRDefault="00F36101" w:rsidP="00F36101">
      <w:pPr>
        <w:autoSpaceDE w:val="0"/>
        <w:autoSpaceDN w:val="0"/>
        <w:adjustRightInd w:val="0"/>
        <w:jc w:val="both"/>
        <w:rPr>
          <w:sz w:val="20"/>
          <w:szCs w:val="20"/>
        </w:rPr>
      </w:pPr>
      <w:r w:rsidRPr="00DB06D1">
        <w:rPr>
          <w:sz w:val="20"/>
          <w:szCs w:val="20"/>
        </w:rPr>
        <w:t xml:space="preserve">Ogólne wymagania dotyczące transportu podano w ST „Wymagania ogólne” </w:t>
      </w:r>
    </w:p>
    <w:p w:rsidR="00F36101" w:rsidRDefault="00F36101" w:rsidP="00F36101">
      <w:pPr>
        <w:autoSpaceDE w:val="0"/>
        <w:autoSpaceDN w:val="0"/>
        <w:adjustRightInd w:val="0"/>
        <w:jc w:val="both"/>
        <w:rPr>
          <w:sz w:val="18"/>
          <w:szCs w:val="18"/>
        </w:rPr>
      </w:pPr>
      <w:r w:rsidRPr="00DB06D1">
        <w:rPr>
          <w:b/>
          <w:color w:val="000000"/>
          <w:sz w:val="20"/>
          <w:szCs w:val="20"/>
        </w:rPr>
        <w:t>5.0.</w:t>
      </w:r>
      <w:r w:rsidRPr="00DB06D1">
        <w:rPr>
          <w:b/>
          <w:color w:val="000000"/>
          <w:sz w:val="20"/>
          <w:szCs w:val="20"/>
        </w:rPr>
        <w:tab/>
        <w:t>Wykonanie  robót.</w:t>
      </w:r>
    </w:p>
    <w:p w:rsidR="00F36101" w:rsidRDefault="00F36101" w:rsidP="00F36101">
      <w:pPr>
        <w:autoSpaceDE w:val="0"/>
        <w:autoSpaceDN w:val="0"/>
        <w:adjustRightInd w:val="0"/>
        <w:jc w:val="both"/>
        <w:rPr>
          <w:bCs/>
          <w:color w:val="000000"/>
          <w:sz w:val="20"/>
          <w:szCs w:val="20"/>
        </w:rPr>
      </w:pPr>
      <w:r w:rsidRPr="00DB06D1">
        <w:rPr>
          <w:bCs/>
          <w:color w:val="000000"/>
          <w:sz w:val="20"/>
          <w:szCs w:val="20"/>
        </w:rPr>
        <w:t xml:space="preserve">Ogólne wymagania dotyczące wykonania robót podano w ST „Wymagania ogólne” </w:t>
      </w:r>
    </w:p>
    <w:p w:rsidR="00F36101" w:rsidRDefault="00F36101" w:rsidP="00F36101">
      <w:pPr>
        <w:autoSpaceDE w:val="0"/>
        <w:autoSpaceDN w:val="0"/>
        <w:adjustRightInd w:val="0"/>
        <w:jc w:val="both"/>
        <w:rPr>
          <w:sz w:val="20"/>
          <w:szCs w:val="20"/>
          <w:u w:val="single"/>
        </w:rPr>
      </w:pPr>
      <w:r w:rsidRPr="00DB06D1">
        <w:rPr>
          <w:sz w:val="20"/>
          <w:szCs w:val="20"/>
          <w:u w:val="single"/>
        </w:rPr>
        <w:t>Zgodność z dokumentacją</w:t>
      </w:r>
    </w:p>
    <w:p w:rsidR="00F36101" w:rsidRDefault="00F36101" w:rsidP="00F36101">
      <w:pPr>
        <w:autoSpaceDE w:val="0"/>
        <w:autoSpaceDN w:val="0"/>
        <w:adjustRightInd w:val="0"/>
        <w:jc w:val="both"/>
        <w:rPr>
          <w:sz w:val="20"/>
          <w:szCs w:val="20"/>
        </w:rPr>
      </w:pPr>
      <w:r w:rsidRPr="00DB06D1">
        <w:rPr>
          <w:sz w:val="20"/>
          <w:szCs w:val="20"/>
        </w:rPr>
        <w:t>Tynk zewnętrzny powinien być wykonany zgodnie z Dokumentacją Projektową uwzględniającą wymagania norm, określającą rodzaj, odmianę i kategorię tynku oraz grubość ocieplenia i rodzaj materiału izolacyjnego.</w:t>
      </w:r>
    </w:p>
    <w:p w:rsidR="00F36101" w:rsidRDefault="00F36101" w:rsidP="00F36101">
      <w:pPr>
        <w:autoSpaceDE w:val="0"/>
        <w:autoSpaceDN w:val="0"/>
        <w:adjustRightInd w:val="0"/>
        <w:jc w:val="both"/>
        <w:rPr>
          <w:sz w:val="20"/>
          <w:szCs w:val="20"/>
          <w:u w:val="single"/>
        </w:rPr>
      </w:pPr>
      <w:r w:rsidRPr="00DB06D1">
        <w:rPr>
          <w:sz w:val="20"/>
          <w:szCs w:val="20"/>
          <w:u w:val="single"/>
        </w:rPr>
        <w:t>Prawidłowość wykonania powierzchni</w:t>
      </w:r>
    </w:p>
    <w:p w:rsidR="00F36101" w:rsidRDefault="00F36101" w:rsidP="00F36101">
      <w:pPr>
        <w:autoSpaceDE w:val="0"/>
        <w:autoSpaceDN w:val="0"/>
        <w:adjustRightInd w:val="0"/>
        <w:jc w:val="both"/>
        <w:rPr>
          <w:sz w:val="20"/>
          <w:szCs w:val="20"/>
        </w:rPr>
      </w:pPr>
      <w:r w:rsidRPr="00DB06D1">
        <w:rPr>
          <w:sz w:val="20"/>
          <w:szCs w:val="20"/>
        </w:rPr>
        <w:t>Powierzchnie tynków powinny być tak wykonane, aby stanowiły regularne płaszczyzny pionowe lub poziome. Krawędzie przecięcia się płaszczyzn tynkowanych powinny być prostolinijne, a kąty dwuścienne między płaszczyznami powinny być zgodne z kątami przewidzianymi w Dokumentacji projektowej. Dopuszczalne odchylenia dla tynków kat.III określa PN-70/B-10100</w:t>
      </w:r>
    </w:p>
    <w:p w:rsidR="00F36101" w:rsidRDefault="00F36101" w:rsidP="00F36101">
      <w:pPr>
        <w:autoSpaceDE w:val="0"/>
        <w:autoSpaceDN w:val="0"/>
        <w:adjustRightInd w:val="0"/>
        <w:jc w:val="both"/>
        <w:rPr>
          <w:bCs/>
          <w:sz w:val="20"/>
          <w:szCs w:val="20"/>
          <w:u w:val="single"/>
        </w:rPr>
      </w:pPr>
      <w:r w:rsidRPr="00DB06D1">
        <w:rPr>
          <w:bCs/>
          <w:sz w:val="20"/>
          <w:szCs w:val="20"/>
          <w:u w:val="single"/>
        </w:rPr>
        <w:t>Faktura powierzchni</w:t>
      </w:r>
    </w:p>
    <w:p w:rsidR="00F36101" w:rsidRDefault="00F36101" w:rsidP="00F36101">
      <w:pPr>
        <w:autoSpaceDE w:val="0"/>
        <w:autoSpaceDN w:val="0"/>
        <w:adjustRightInd w:val="0"/>
        <w:jc w:val="both"/>
        <w:rPr>
          <w:sz w:val="18"/>
          <w:szCs w:val="18"/>
        </w:rPr>
      </w:pPr>
      <w:r w:rsidRPr="00DB06D1">
        <w:rPr>
          <w:sz w:val="20"/>
          <w:szCs w:val="20"/>
        </w:rPr>
        <w:t>Wykończenie powierzchni powinno odpowiadać wymaganiom określonym w Dokumentacji projektowej.</w:t>
      </w:r>
    </w:p>
    <w:p w:rsidR="00F36101" w:rsidRDefault="00F36101" w:rsidP="00F36101">
      <w:pPr>
        <w:autoSpaceDE w:val="0"/>
        <w:autoSpaceDN w:val="0"/>
        <w:adjustRightInd w:val="0"/>
        <w:jc w:val="both"/>
        <w:rPr>
          <w:sz w:val="18"/>
          <w:szCs w:val="18"/>
        </w:rPr>
      </w:pPr>
      <w:r w:rsidRPr="00DB06D1">
        <w:rPr>
          <w:color w:val="000000"/>
          <w:sz w:val="20"/>
          <w:szCs w:val="20"/>
        </w:rPr>
        <w:t>Pęknięcia tynku są niedopuszczalne, a rysy i zadraśnięcia powierzchni nie wynikające z techniki wykonania, są niedopuszczalne, jeżeli ich łączna powierzchnia przekracza 3% całej powierzchni otynkowanej.</w:t>
      </w:r>
    </w:p>
    <w:p w:rsidR="00F36101" w:rsidRDefault="00F36101" w:rsidP="00F36101">
      <w:pPr>
        <w:autoSpaceDE w:val="0"/>
        <w:autoSpaceDN w:val="0"/>
        <w:adjustRightInd w:val="0"/>
        <w:jc w:val="both"/>
        <w:rPr>
          <w:sz w:val="18"/>
          <w:szCs w:val="18"/>
        </w:rPr>
      </w:pPr>
      <w:r w:rsidRPr="00DB06D1">
        <w:rPr>
          <w:bCs/>
          <w:color w:val="000000"/>
          <w:sz w:val="20"/>
          <w:szCs w:val="20"/>
          <w:u w:val="single"/>
        </w:rPr>
        <w:t>Barwa tynku</w:t>
      </w:r>
    </w:p>
    <w:p w:rsidR="00F36101" w:rsidRDefault="00F36101" w:rsidP="00F36101">
      <w:pPr>
        <w:autoSpaceDE w:val="0"/>
        <w:autoSpaceDN w:val="0"/>
        <w:adjustRightInd w:val="0"/>
        <w:jc w:val="both"/>
        <w:rPr>
          <w:sz w:val="18"/>
          <w:szCs w:val="18"/>
        </w:rPr>
      </w:pPr>
      <w:r w:rsidRPr="00DB06D1">
        <w:rPr>
          <w:color w:val="000000"/>
          <w:sz w:val="20"/>
          <w:szCs w:val="20"/>
        </w:rPr>
        <w:t>Barwa tynku powinna być jednolita, bez smug, plan oraz zgodna z ustalonym wzorcem.</w:t>
      </w:r>
    </w:p>
    <w:p w:rsidR="00F36101" w:rsidRDefault="00F36101" w:rsidP="00F36101">
      <w:pPr>
        <w:autoSpaceDE w:val="0"/>
        <w:autoSpaceDN w:val="0"/>
        <w:adjustRightInd w:val="0"/>
        <w:jc w:val="both"/>
        <w:rPr>
          <w:sz w:val="18"/>
          <w:szCs w:val="18"/>
        </w:rPr>
      </w:pPr>
      <w:r w:rsidRPr="00DB06D1">
        <w:rPr>
          <w:bCs/>
          <w:color w:val="000000"/>
          <w:sz w:val="20"/>
          <w:szCs w:val="20"/>
          <w:u w:val="single"/>
        </w:rPr>
        <w:t>Przyczepność tynku do podkładu</w:t>
      </w:r>
    </w:p>
    <w:p w:rsidR="00F36101" w:rsidRDefault="00F36101" w:rsidP="00F36101">
      <w:pPr>
        <w:autoSpaceDE w:val="0"/>
        <w:autoSpaceDN w:val="0"/>
        <w:adjustRightInd w:val="0"/>
        <w:jc w:val="both"/>
        <w:rPr>
          <w:sz w:val="18"/>
          <w:szCs w:val="18"/>
        </w:rPr>
      </w:pPr>
      <w:r w:rsidRPr="00DB06D1">
        <w:rPr>
          <w:color w:val="000000"/>
          <w:sz w:val="20"/>
          <w:szCs w:val="20"/>
        </w:rPr>
        <w:t>Wyprawa szlachetna  powinna być ściśle związana z podkładem. Odstawanie od podkładu, pęcherze i odparzenia są niedopuszczalne.</w:t>
      </w:r>
    </w:p>
    <w:p w:rsidR="00F36101" w:rsidRDefault="00F36101" w:rsidP="00F36101">
      <w:pPr>
        <w:autoSpaceDE w:val="0"/>
        <w:autoSpaceDN w:val="0"/>
        <w:adjustRightInd w:val="0"/>
        <w:jc w:val="both"/>
        <w:rPr>
          <w:sz w:val="18"/>
          <w:szCs w:val="18"/>
        </w:rPr>
      </w:pPr>
      <w:r w:rsidRPr="00DB06D1">
        <w:rPr>
          <w:bCs/>
          <w:color w:val="000000"/>
          <w:sz w:val="20"/>
          <w:szCs w:val="20"/>
          <w:u w:val="single"/>
        </w:rPr>
        <w:t>Docieplenie ścian wraz z wyprawą szlachetną</w:t>
      </w:r>
    </w:p>
    <w:p w:rsidR="00F36101" w:rsidRDefault="00F36101" w:rsidP="00F36101">
      <w:pPr>
        <w:autoSpaceDE w:val="0"/>
        <w:autoSpaceDN w:val="0"/>
        <w:adjustRightInd w:val="0"/>
        <w:jc w:val="both"/>
        <w:rPr>
          <w:color w:val="000000"/>
          <w:sz w:val="20"/>
          <w:szCs w:val="20"/>
        </w:rPr>
      </w:pPr>
      <w:r w:rsidRPr="00DB06D1">
        <w:rPr>
          <w:color w:val="000000"/>
          <w:sz w:val="20"/>
          <w:szCs w:val="20"/>
        </w:rPr>
        <w:t xml:space="preserve">(Warunki ogólne opisane w pkt. 5.1. 5.5) wykonać zgodnie z technologią producenta. W szczególności należy zwrócić uwagę na właściwe z technologią przyklejenia i przymocowania płyt </w:t>
      </w:r>
      <w:r>
        <w:rPr>
          <w:color w:val="000000"/>
          <w:sz w:val="20"/>
          <w:szCs w:val="20"/>
        </w:rPr>
        <w:t>styropianowych</w:t>
      </w:r>
      <w:r w:rsidRPr="00DB06D1">
        <w:rPr>
          <w:color w:val="000000"/>
          <w:sz w:val="20"/>
          <w:szCs w:val="20"/>
        </w:rPr>
        <w:t>, przyklejenie siatki z włókna szklanego do powierzchni płyt, założenie narożników ochronnych oraz pokrycie ocieplonej powierzchni cienko powłokową wyprawą szlachetną.</w:t>
      </w:r>
    </w:p>
    <w:p w:rsidR="00F36101" w:rsidRDefault="00F36101" w:rsidP="00F36101">
      <w:pPr>
        <w:autoSpaceDE w:val="0"/>
        <w:autoSpaceDN w:val="0"/>
        <w:adjustRightInd w:val="0"/>
        <w:jc w:val="both"/>
        <w:rPr>
          <w:color w:val="000000"/>
          <w:sz w:val="20"/>
          <w:szCs w:val="20"/>
        </w:rPr>
      </w:pPr>
      <w:r w:rsidRPr="00DB06D1">
        <w:rPr>
          <w:b/>
          <w:color w:val="000000"/>
          <w:sz w:val="20"/>
          <w:szCs w:val="20"/>
        </w:rPr>
        <w:t xml:space="preserve">6.0.      Kontrola   jakości  </w:t>
      </w:r>
    </w:p>
    <w:p w:rsidR="00F36101" w:rsidRDefault="00F36101" w:rsidP="00F36101">
      <w:pPr>
        <w:autoSpaceDE w:val="0"/>
        <w:autoSpaceDN w:val="0"/>
        <w:adjustRightInd w:val="0"/>
        <w:jc w:val="both"/>
        <w:rPr>
          <w:color w:val="000000"/>
          <w:sz w:val="20"/>
          <w:szCs w:val="20"/>
        </w:rPr>
      </w:pPr>
      <w:r w:rsidRPr="00DB06D1">
        <w:rPr>
          <w:b/>
          <w:bCs/>
          <w:color w:val="000000"/>
          <w:sz w:val="20"/>
          <w:szCs w:val="20"/>
        </w:rPr>
        <w:t>6.1. Ogólne wymagania dotyczące kontroli jakości</w:t>
      </w:r>
    </w:p>
    <w:p w:rsidR="00F36101" w:rsidRDefault="00F36101" w:rsidP="00F36101">
      <w:pPr>
        <w:autoSpaceDE w:val="0"/>
        <w:autoSpaceDN w:val="0"/>
        <w:adjustRightInd w:val="0"/>
        <w:jc w:val="both"/>
        <w:rPr>
          <w:color w:val="000000"/>
          <w:sz w:val="20"/>
          <w:szCs w:val="20"/>
        </w:rPr>
      </w:pPr>
      <w:r w:rsidRPr="00DB06D1">
        <w:rPr>
          <w:bCs/>
          <w:color w:val="000000"/>
          <w:sz w:val="20"/>
          <w:szCs w:val="20"/>
        </w:rPr>
        <w:t xml:space="preserve">Ogólne wymagania dotyczące kontroli jakości robót podano w ST „Wymagania ogólne” </w:t>
      </w:r>
    </w:p>
    <w:p w:rsidR="00F36101" w:rsidRDefault="00F36101" w:rsidP="00F36101">
      <w:pPr>
        <w:autoSpaceDE w:val="0"/>
        <w:autoSpaceDN w:val="0"/>
        <w:adjustRightInd w:val="0"/>
        <w:jc w:val="both"/>
        <w:rPr>
          <w:color w:val="000000"/>
          <w:sz w:val="20"/>
          <w:szCs w:val="20"/>
        </w:rPr>
      </w:pPr>
      <w:r w:rsidRPr="00DB06D1">
        <w:rPr>
          <w:b/>
          <w:color w:val="000000"/>
          <w:sz w:val="20"/>
          <w:szCs w:val="20"/>
        </w:rPr>
        <w:t>6.2. Szczegółowe wymagania dotyczące kontroli jakości</w:t>
      </w:r>
    </w:p>
    <w:p w:rsidR="00F36101" w:rsidRDefault="00F36101" w:rsidP="00F36101">
      <w:pPr>
        <w:autoSpaceDE w:val="0"/>
        <w:autoSpaceDN w:val="0"/>
        <w:adjustRightInd w:val="0"/>
        <w:jc w:val="both"/>
        <w:rPr>
          <w:color w:val="000000"/>
          <w:sz w:val="20"/>
          <w:szCs w:val="20"/>
        </w:rPr>
      </w:pPr>
      <w:r w:rsidRPr="00DB06D1">
        <w:rPr>
          <w:color w:val="000000"/>
          <w:sz w:val="20"/>
          <w:szCs w:val="20"/>
          <w:u w:val="single"/>
        </w:rPr>
        <w:t>Sprawdzenie zgodności z Dokumentacja projektową</w:t>
      </w:r>
    </w:p>
    <w:p w:rsidR="00F36101" w:rsidRDefault="00F36101" w:rsidP="00F36101">
      <w:pPr>
        <w:autoSpaceDE w:val="0"/>
        <w:autoSpaceDN w:val="0"/>
        <w:adjustRightInd w:val="0"/>
        <w:jc w:val="both"/>
        <w:rPr>
          <w:color w:val="000000"/>
          <w:sz w:val="20"/>
          <w:szCs w:val="20"/>
        </w:rPr>
      </w:pPr>
      <w:r w:rsidRPr="00DB06D1">
        <w:rPr>
          <w:bCs/>
          <w:color w:val="000000"/>
          <w:sz w:val="20"/>
          <w:szCs w:val="20"/>
        </w:rPr>
        <w:t>Sprawdzenie powinno być prowadzone przez porównanie wykonanych tynków z Dokumentacją projektową opisową i rysunkową oraz przez stwierdzenie wzajemnej zgodności za pomocą oględzin zewnętrznych i pomiaru.</w:t>
      </w:r>
    </w:p>
    <w:p w:rsidR="00F36101" w:rsidRDefault="00F36101" w:rsidP="00F36101">
      <w:pPr>
        <w:autoSpaceDE w:val="0"/>
        <w:autoSpaceDN w:val="0"/>
        <w:adjustRightInd w:val="0"/>
        <w:jc w:val="both"/>
        <w:rPr>
          <w:color w:val="000000"/>
          <w:sz w:val="20"/>
          <w:szCs w:val="20"/>
        </w:rPr>
      </w:pPr>
      <w:r w:rsidRPr="00DB06D1">
        <w:rPr>
          <w:color w:val="000000"/>
          <w:sz w:val="20"/>
          <w:szCs w:val="20"/>
          <w:u w:val="single"/>
        </w:rPr>
        <w:t>Sprawdzenie materiałów</w:t>
      </w:r>
    </w:p>
    <w:p w:rsidR="00F36101" w:rsidRDefault="00F36101" w:rsidP="00F36101">
      <w:pPr>
        <w:autoSpaceDE w:val="0"/>
        <w:autoSpaceDN w:val="0"/>
        <w:adjustRightInd w:val="0"/>
        <w:jc w:val="both"/>
        <w:rPr>
          <w:color w:val="000000"/>
          <w:sz w:val="20"/>
          <w:szCs w:val="20"/>
        </w:rPr>
      </w:pPr>
      <w:r w:rsidRPr="00DB06D1">
        <w:rPr>
          <w:color w:val="000000"/>
          <w:sz w:val="20"/>
          <w:szCs w:val="20"/>
        </w:rPr>
        <w:t>Sprawdzenie materiałów należy w czasie odbioru przeprowadzić na podstawie przedłożonych przez dostawcę zaświadczeń z kontroli jakości (atestów) materiałów.</w:t>
      </w:r>
    </w:p>
    <w:p w:rsidR="00F36101" w:rsidRDefault="00F36101" w:rsidP="00F36101">
      <w:pPr>
        <w:autoSpaceDE w:val="0"/>
        <w:autoSpaceDN w:val="0"/>
        <w:adjustRightInd w:val="0"/>
        <w:jc w:val="both"/>
        <w:rPr>
          <w:color w:val="000000"/>
          <w:sz w:val="20"/>
          <w:szCs w:val="20"/>
        </w:rPr>
      </w:pPr>
      <w:r w:rsidRPr="00DB06D1">
        <w:rPr>
          <w:bCs/>
          <w:color w:val="000000"/>
          <w:sz w:val="20"/>
          <w:szCs w:val="20"/>
          <w:u w:val="single"/>
        </w:rPr>
        <w:t>Sprawdzenie podkładów</w:t>
      </w:r>
    </w:p>
    <w:p w:rsidR="00F36101" w:rsidRDefault="00F36101" w:rsidP="00F36101">
      <w:pPr>
        <w:autoSpaceDE w:val="0"/>
        <w:autoSpaceDN w:val="0"/>
        <w:adjustRightInd w:val="0"/>
        <w:jc w:val="both"/>
        <w:rPr>
          <w:color w:val="000000"/>
          <w:sz w:val="20"/>
          <w:szCs w:val="20"/>
        </w:rPr>
      </w:pPr>
      <w:r w:rsidRPr="00DB06D1">
        <w:rPr>
          <w:color w:val="000000"/>
          <w:sz w:val="20"/>
          <w:szCs w:val="20"/>
        </w:rPr>
        <w:t>Sprawdzenie podkładów powinno być dokonane w trakcie odbioru międzyoperacyjnego przed nałożeniem wierzchniej warstwy dekoracyjnej.</w:t>
      </w:r>
    </w:p>
    <w:p w:rsidR="00F36101" w:rsidRDefault="00F36101" w:rsidP="00F36101">
      <w:pPr>
        <w:autoSpaceDE w:val="0"/>
        <w:autoSpaceDN w:val="0"/>
        <w:adjustRightInd w:val="0"/>
        <w:jc w:val="both"/>
        <w:rPr>
          <w:color w:val="000000"/>
          <w:sz w:val="20"/>
          <w:szCs w:val="20"/>
        </w:rPr>
      </w:pPr>
      <w:r w:rsidRPr="00DB06D1">
        <w:rPr>
          <w:bCs/>
          <w:color w:val="000000"/>
          <w:sz w:val="20"/>
          <w:szCs w:val="20"/>
          <w:u w:val="single"/>
        </w:rPr>
        <w:t>Sprawdzenie prawidłowości wykonania powierzchni tynków:</w:t>
      </w:r>
    </w:p>
    <w:p w:rsidR="00F36101" w:rsidRDefault="00F36101" w:rsidP="00F36101">
      <w:pPr>
        <w:autoSpaceDE w:val="0"/>
        <w:autoSpaceDN w:val="0"/>
        <w:adjustRightInd w:val="0"/>
        <w:jc w:val="both"/>
        <w:rPr>
          <w:color w:val="000000"/>
          <w:sz w:val="20"/>
          <w:szCs w:val="20"/>
        </w:rPr>
      </w:pPr>
      <w:r w:rsidRPr="00DB06D1">
        <w:rPr>
          <w:color w:val="000000"/>
          <w:sz w:val="20"/>
          <w:szCs w:val="20"/>
        </w:rPr>
        <w:t>Sprawdzenie prawidłowości wykonania powierzchni tynków i krawędzi należy przeprowadzić zgodnie z PN-70/B-10100.</w:t>
      </w:r>
    </w:p>
    <w:p w:rsidR="00F36101" w:rsidRDefault="00F36101" w:rsidP="00F36101">
      <w:pPr>
        <w:autoSpaceDE w:val="0"/>
        <w:autoSpaceDN w:val="0"/>
        <w:adjustRightInd w:val="0"/>
        <w:jc w:val="both"/>
        <w:rPr>
          <w:color w:val="000000"/>
          <w:sz w:val="20"/>
          <w:szCs w:val="20"/>
        </w:rPr>
      </w:pPr>
      <w:r w:rsidRPr="00DB06D1">
        <w:rPr>
          <w:bCs/>
          <w:color w:val="000000"/>
          <w:sz w:val="20"/>
          <w:szCs w:val="20"/>
          <w:u w:val="single"/>
        </w:rPr>
        <w:t>Sprawdzenie wykończenia powierzchni</w:t>
      </w:r>
    </w:p>
    <w:p w:rsidR="00F36101" w:rsidRDefault="00F36101" w:rsidP="00F36101">
      <w:pPr>
        <w:autoSpaceDE w:val="0"/>
        <w:autoSpaceDN w:val="0"/>
        <w:adjustRightInd w:val="0"/>
        <w:jc w:val="both"/>
        <w:rPr>
          <w:color w:val="000000"/>
          <w:sz w:val="20"/>
          <w:szCs w:val="20"/>
        </w:rPr>
      </w:pPr>
      <w:r w:rsidRPr="00DB06D1">
        <w:rPr>
          <w:color w:val="000000"/>
          <w:sz w:val="20"/>
          <w:szCs w:val="20"/>
        </w:rPr>
        <w:lastRenderedPageBreak/>
        <w:t>Sprawdzenie wykończenia powierzchni (faktury) należy przeprowadzić przez oględziny zewnętrzne.</w:t>
      </w:r>
    </w:p>
    <w:p w:rsidR="00F36101" w:rsidRDefault="00F36101" w:rsidP="00F36101">
      <w:pPr>
        <w:autoSpaceDE w:val="0"/>
        <w:autoSpaceDN w:val="0"/>
        <w:adjustRightInd w:val="0"/>
        <w:jc w:val="both"/>
        <w:rPr>
          <w:color w:val="000000"/>
          <w:sz w:val="20"/>
          <w:szCs w:val="20"/>
        </w:rPr>
      </w:pPr>
      <w:r w:rsidRPr="00DB06D1">
        <w:rPr>
          <w:bCs/>
          <w:color w:val="000000"/>
          <w:sz w:val="20"/>
          <w:szCs w:val="20"/>
          <w:u w:val="single"/>
        </w:rPr>
        <w:t>Sprawdzenie barwy</w:t>
      </w:r>
    </w:p>
    <w:p w:rsidR="00F36101" w:rsidRDefault="00F36101" w:rsidP="00F36101">
      <w:pPr>
        <w:autoSpaceDE w:val="0"/>
        <w:autoSpaceDN w:val="0"/>
        <w:adjustRightInd w:val="0"/>
        <w:jc w:val="both"/>
        <w:rPr>
          <w:color w:val="000000"/>
          <w:sz w:val="20"/>
          <w:szCs w:val="20"/>
        </w:rPr>
      </w:pPr>
      <w:r w:rsidRPr="00DB06D1">
        <w:rPr>
          <w:color w:val="000000"/>
          <w:sz w:val="20"/>
          <w:szCs w:val="20"/>
        </w:rPr>
        <w:t>Sprawdzenie barwy należy przeprowadzić zarówno w trakcie przygotowania zaprawy do warstwy wierzchniej przez porównanie zabarwienia próbnych zarobów z barwą wzorca jak i po zakończeniu robót – przez oględziny zewnętrzne wykonanych tynków.</w:t>
      </w:r>
    </w:p>
    <w:p w:rsidR="00F36101" w:rsidRDefault="00F36101" w:rsidP="00F36101">
      <w:pPr>
        <w:autoSpaceDE w:val="0"/>
        <w:autoSpaceDN w:val="0"/>
        <w:adjustRightInd w:val="0"/>
        <w:jc w:val="both"/>
        <w:rPr>
          <w:color w:val="000000"/>
          <w:sz w:val="20"/>
          <w:szCs w:val="20"/>
        </w:rPr>
      </w:pPr>
      <w:r w:rsidRPr="00DB06D1">
        <w:rPr>
          <w:bCs/>
          <w:color w:val="000000"/>
          <w:sz w:val="20"/>
          <w:szCs w:val="20"/>
          <w:u w:val="single"/>
        </w:rPr>
        <w:t>Sprawdzenie przyczepności tynku do podkładu</w:t>
      </w:r>
    </w:p>
    <w:p w:rsidR="00F36101" w:rsidRDefault="00F36101" w:rsidP="00F36101">
      <w:pPr>
        <w:autoSpaceDE w:val="0"/>
        <w:autoSpaceDN w:val="0"/>
        <w:adjustRightInd w:val="0"/>
        <w:jc w:val="both"/>
        <w:rPr>
          <w:color w:val="000000"/>
          <w:sz w:val="20"/>
          <w:szCs w:val="20"/>
        </w:rPr>
      </w:pPr>
      <w:r w:rsidRPr="00DB06D1">
        <w:rPr>
          <w:color w:val="000000"/>
          <w:sz w:val="20"/>
          <w:szCs w:val="20"/>
        </w:rPr>
        <w:t>Sprawdzenie przyczepności tynku do podkładu należy przeprowadzić przez oględziny zewnętrzne oraz opukiwanie zgiętym palcem miejsc budzących wątpliwość, a na żądanie Inżyniera – także wg PN-85/B-04500.</w:t>
      </w:r>
    </w:p>
    <w:p w:rsidR="00F36101" w:rsidRDefault="00F36101" w:rsidP="00F36101">
      <w:pPr>
        <w:autoSpaceDE w:val="0"/>
        <w:autoSpaceDN w:val="0"/>
        <w:adjustRightInd w:val="0"/>
        <w:jc w:val="both"/>
        <w:rPr>
          <w:b/>
          <w:color w:val="000000"/>
          <w:sz w:val="20"/>
          <w:szCs w:val="20"/>
        </w:rPr>
      </w:pPr>
      <w:r w:rsidRPr="00DB06D1">
        <w:rPr>
          <w:b/>
          <w:color w:val="000000"/>
          <w:sz w:val="20"/>
          <w:szCs w:val="20"/>
        </w:rPr>
        <w:t>7.0.</w:t>
      </w:r>
      <w:r w:rsidRPr="00DB06D1">
        <w:rPr>
          <w:b/>
          <w:color w:val="000000"/>
          <w:sz w:val="20"/>
          <w:szCs w:val="20"/>
        </w:rPr>
        <w:tab/>
        <w:t>Obmiar  robót.</w:t>
      </w:r>
    </w:p>
    <w:p w:rsidR="00F36101" w:rsidRDefault="00F36101" w:rsidP="00F36101">
      <w:pPr>
        <w:autoSpaceDE w:val="0"/>
        <w:autoSpaceDN w:val="0"/>
        <w:adjustRightInd w:val="0"/>
        <w:jc w:val="both"/>
        <w:rPr>
          <w:color w:val="000000"/>
          <w:sz w:val="20"/>
          <w:szCs w:val="20"/>
        </w:rPr>
      </w:pPr>
      <w:r w:rsidRPr="00DB06D1">
        <w:rPr>
          <w:bCs/>
          <w:color w:val="000000"/>
          <w:sz w:val="20"/>
          <w:szCs w:val="20"/>
        </w:rPr>
        <w:t xml:space="preserve">Ogólne wymagania dotyczące obmiaru robót podano w ST „Wymagania ogólne” </w:t>
      </w:r>
    </w:p>
    <w:p w:rsidR="00F36101" w:rsidRDefault="00F36101" w:rsidP="00F36101">
      <w:pPr>
        <w:autoSpaceDE w:val="0"/>
        <w:autoSpaceDN w:val="0"/>
        <w:adjustRightInd w:val="0"/>
        <w:jc w:val="both"/>
        <w:rPr>
          <w:color w:val="000000"/>
          <w:sz w:val="20"/>
          <w:szCs w:val="20"/>
        </w:rPr>
      </w:pPr>
      <w:r w:rsidRPr="00DB06D1">
        <w:rPr>
          <w:b/>
          <w:color w:val="000000"/>
          <w:sz w:val="20"/>
          <w:szCs w:val="20"/>
        </w:rPr>
        <w:t>8.0.</w:t>
      </w:r>
      <w:r w:rsidRPr="00DB06D1">
        <w:rPr>
          <w:b/>
          <w:color w:val="000000"/>
          <w:sz w:val="20"/>
          <w:szCs w:val="20"/>
        </w:rPr>
        <w:tab/>
        <w:t>Odbiór  robót.</w:t>
      </w:r>
    </w:p>
    <w:p w:rsidR="00F36101" w:rsidRDefault="00F36101" w:rsidP="00F36101">
      <w:pPr>
        <w:autoSpaceDE w:val="0"/>
        <w:autoSpaceDN w:val="0"/>
        <w:adjustRightInd w:val="0"/>
        <w:jc w:val="both"/>
        <w:rPr>
          <w:color w:val="000000"/>
          <w:sz w:val="20"/>
          <w:szCs w:val="20"/>
        </w:rPr>
      </w:pPr>
      <w:r w:rsidRPr="00DB06D1">
        <w:rPr>
          <w:bCs/>
          <w:color w:val="000000"/>
          <w:sz w:val="20"/>
          <w:szCs w:val="20"/>
        </w:rPr>
        <w:t xml:space="preserve">Ogólne wymagania dotyczące odbioru robót podano w ST „Wymagania ogólne” </w:t>
      </w:r>
    </w:p>
    <w:p w:rsidR="00F36101" w:rsidRPr="00F36101" w:rsidRDefault="00F36101" w:rsidP="00F36101">
      <w:pPr>
        <w:autoSpaceDE w:val="0"/>
        <w:autoSpaceDN w:val="0"/>
        <w:adjustRightInd w:val="0"/>
        <w:jc w:val="both"/>
        <w:rPr>
          <w:color w:val="000000"/>
          <w:sz w:val="20"/>
          <w:szCs w:val="20"/>
        </w:rPr>
      </w:pPr>
      <w:r w:rsidRPr="00DB06D1">
        <w:rPr>
          <w:b/>
          <w:color w:val="000000"/>
          <w:sz w:val="20"/>
          <w:szCs w:val="20"/>
        </w:rPr>
        <w:t>9.0.</w:t>
      </w:r>
      <w:r w:rsidRPr="00DB06D1">
        <w:rPr>
          <w:b/>
          <w:color w:val="000000"/>
          <w:sz w:val="20"/>
          <w:szCs w:val="20"/>
        </w:rPr>
        <w:tab/>
        <w:t>Podstawa  płatności.</w:t>
      </w:r>
    </w:p>
    <w:p w:rsidR="000E1B8C" w:rsidRDefault="00F36101" w:rsidP="00F36101">
      <w:pPr>
        <w:autoSpaceDE w:val="0"/>
        <w:autoSpaceDN w:val="0"/>
        <w:adjustRightInd w:val="0"/>
        <w:jc w:val="both"/>
        <w:rPr>
          <w:b/>
          <w:bCs/>
          <w:color w:val="000000"/>
          <w:sz w:val="22"/>
          <w:szCs w:val="22"/>
        </w:rPr>
      </w:pPr>
      <w:r w:rsidRPr="00DB06D1">
        <w:rPr>
          <w:bCs/>
          <w:color w:val="000000"/>
          <w:sz w:val="20"/>
          <w:szCs w:val="20"/>
        </w:rPr>
        <w:t>Ogólne zasady dotyczące płatności za wykonanie roboty podano w ST „Wymagania ogólne”</w:t>
      </w:r>
    </w:p>
    <w:p w:rsidR="00F36101" w:rsidRDefault="00F36101" w:rsidP="000E1B8C">
      <w:pPr>
        <w:autoSpaceDE w:val="0"/>
        <w:autoSpaceDN w:val="0"/>
        <w:adjustRightInd w:val="0"/>
        <w:jc w:val="both"/>
        <w:rPr>
          <w:b/>
          <w:bCs/>
          <w:color w:val="000000"/>
          <w:sz w:val="20"/>
          <w:szCs w:val="20"/>
        </w:rPr>
      </w:pPr>
    </w:p>
    <w:p w:rsidR="000E1B8C" w:rsidRPr="000E1B8C" w:rsidRDefault="000E1B8C" w:rsidP="000E1B8C">
      <w:pPr>
        <w:autoSpaceDE w:val="0"/>
        <w:autoSpaceDN w:val="0"/>
        <w:adjustRightInd w:val="0"/>
        <w:jc w:val="both"/>
        <w:rPr>
          <w:b/>
          <w:bCs/>
          <w:color w:val="000000"/>
          <w:sz w:val="20"/>
          <w:szCs w:val="20"/>
        </w:rPr>
      </w:pPr>
      <w:r w:rsidRPr="000E1B8C">
        <w:rPr>
          <w:b/>
          <w:bCs/>
          <w:color w:val="000000"/>
          <w:sz w:val="20"/>
          <w:szCs w:val="20"/>
        </w:rPr>
        <w:t>ST – 01.13</w:t>
      </w:r>
    </w:p>
    <w:p w:rsidR="000E1B8C" w:rsidRPr="000E1B8C" w:rsidRDefault="000E1B8C" w:rsidP="000E1B8C">
      <w:pPr>
        <w:autoSpaceDE w:val="0"/>
        <w:autoSpaceDN w:val="0"/>
        <w:adjustRightInd w:val="0"/>
        <w:jc w:val="both"/>
        <w:rPr>
          <w:b/>
          <w:bCs/>
          <w:color w:val="000000"/>
          <w:sz w:val="20"/>
          <w:szCs w:val="20"/>
        </w:rPr>
      </w:pPr>
      <w:r w:rsidRPr="000E1B8C">
        <w:rPr>
          <w:b/>
          <w:bCs/>
          <w:color w:val="000000"/>
          <w:sz w:val="20"/>
          <w:szCs w:val="20"/>
        </w:rPr>
        <w:t>SPECYFIKACJA TECHNICZNA</w:t>
      </w:r>
    </w:p>
    <w:p w:rsidR="000E1B8C" w:rsidRPr="000E1B8C" w:rsidRDefault="000E1B8C" w:rsidP="000E1B8C">
      <w:pPr>
        <w:autoSpaceDE w:val="0"/>
        <w:autoSpaceDN w:val="0"/>
        <w:adjustRightInd w:val="0"/>
        <w:jc w:val="both"/>
        <w:rPr>
          <w:b/>
          <w:bCs/>
          <w:color w:val="000000"/>
          <w:sz w:val="20"/>
          <w:szCs w:val="20"/>
        </w:rPr>
      </w:pPr>
      <w:r w:rsidRPr="000E1B8C">
        <w:rPr>
          <w:b/>
          <w:bCs/>
          <w:color w:val="000000"/>
          <w:sz w:val="20"/>
          <w:szCs w:val="20"/>
        </w:rPr>
        <w:t>KONSTRUKCJE STALOWE CPV 45223100-7</w:t>
      </w:r>
    </w:p>
    <w:p w:rsidR="000E1B8C" w:rsidRPr="000E1B8C" w:rsidRDefault="000E1B8C" w:rsidP="000E1B8C">
      <w:pPr>
        <w:autoSpaceDE w:val="0"/>
        <w:autoSpaceDN w:val="0"/>
        <w:adjustRightInd w:val="0"/>
        <w:jc w:val="both"/>
        <w:rPr>
          <w:b/>
          <w:bCs/>
          <w:color w:val="000000"/>
          <w:sz w:val="20"/>
          <w:szCs w:val="20"/>
        </w:rPr>
      </w:pPr>
      <w:r w:rsidRPr="000E1B8C">
        <w:rPr>
          <w:b/>
          <w:bCs/>
          <w:color w:val="000000"/>
          <w:sz w:val="20"/>
          <w:szCs w:val="20"/>
        </w:rPr>
        <w:t>Wst</w:t>
      </w:r>
      <w:r w:rsidRPr="000E1B8C">
        <w:rPr>
          <w:rFonts w:eastAsia="TimesNewRoman"/>
          <w:color w:val="000000"/>
          <w:sz w:val="20"/>
          <w:szCs w:val="20"/>
        </w:rPr>
        <w:t>ę</w:t>
      </w:r>
      <w:r w:rsidRPr="000E1B8C">
        <w:rPr>
          <w:b/>
          <w:bCs/>
          <w:color w:val="000000"/>
          <w:sz w:val="20"/>
          <w:szCs w:val="20"/>
        </w:rPr>
        <w:t>p.</w:t>
      </w:r>
    </w:p>
    <w:p w:rsidR="000E1B8C" w:rsidRPr="000E1B8C" w:rsidRDefault="000E1B8C" w:rsidP="000E1B8C">
      <w:pPr>
        <w:autoSpaceDE w:val="0"/>
        <w:autoSpaceDN w:val="0"/>
        <w:adjustRightInd w:val="0"/>
        <w:jc w:val="both"/>
        <w:rPr>
          <w:b/>
          <w:bCs/>
          <w:color w:val="000000"/>
          <w:sz w:val="20"/>
          <w:szCs w:val="20"/>
        </w:rPr>
      </w:pPr>
      <w:r w:rsidRPr="000E1B8C">
        <w:rPr>
          <w:b/>
          <w:bCs/>
          <w:color w:val="000000"/>
          <w:sz w:val="20"/>
          <w:szCs w:val="20"/>
        </w:rPr>
        <w:t>1.1. Przedmiot Specyfikacji Technicznej.</w:t>
      </w:r>
    </w:p>
    <w:p w:rsidR="000E1B8C" w:rsidRPr="000E1B8C" w:rsidRDefault="000E1B8C" w:rsidP="000E1B8C">
      <w:pPr>
        <w:autoSpaceDE w:val="0"/>
        <w:autoSpaceDN w:val="0"/>
        <w:adjustRightInd w:val="0"/>
        <w:jc w:val="both"/>
        <w:rPr>
          <w:color w:val="000000"/>
          <w:sz w:val="20"/>
          <w:szCs w:val="20"/>
        </w:rPr>
      </w:pPr>
      <w:r w:rsidRPr="000E1B8C">
        <w:rPr>
          <w:color w:val="000000"/>
          <w:sz w:val="20"/>
          <w:szCs w:val="20"/>
        </w:rPr>
        <w:t>Przedmiotem niniejszej specyfikacji technicznej s</w:t>
      </w:r>
      <w:r w:rsidRPr="000E1B8C">
        <w:rPr>
          <w:rFonts w:eastAsia="TimesNewRoman"/>
          <w:color w:val="000000"/>
          <w:sz w:val="20"/>
          <w:szCs w:val="20"/>
        </w:rPr>
        <w:t xml:space="preserve">ą </w:t>
      </w:r>
      <w:r w:rsidRPr="000E1B8C">
        <w:rPr>
          <w:color w:val="000000"/>
          <w:sz w:val="20"/>
          <w:szCs w:val="20"/>
        </w:rPr>
        <w:t>wymagania dotycz</w:t>
      </w:r>
      <w:r w:rsidRPr="000E1B8C">
        <w:rPr>
          <w:rFonts w:eastAsia="TimesNewRoman"/>
          <w:color w:val="000000"/>
          <w:sz w:val="20"/>
          <w:szCs w:val="20"/>
        </w:rPr>
        <w:t>ą</w:t>
      </w:r>
      <w:r w:rsidRPr="000E1B8C">
        <w:rPr>
          <w:color w:val="000000"/>
          <w:sz w:val="20"/>
          <w:szCs w:val="20"/>
        </w:rPr>
        <w:t>ce</w:t>
      </w:r>
    </w:p>
    <w:p w:rsidR="000E1B8C" w:rsidRPr="000E1B8C" w:rsidRDefault="000E1B8C" w:rsidP="000E1B8C">
      <w:pPr>
        <w:autoSpaceDE w:val="0"/>
        <w:autoSpaceDN w:val="0"/>
        <w:adjustRightInd w:val="0"/>
        <w:jc w:val="both"/>
        <w:rPr>
          <w:color w:val="000000"/>
          <w:sz w:val="20"/>
          <w:szCs w:val="20"/>
        </w:rPr>
      </w:pPr>
      <w:r w:rsidRPr="000E1B8C">
        <w:rPr>
          <w:color w:val="000000"/>
          <w:sz w:val="20"/>
          <w:szCs w:val="20"/>
        </w:rPr>
        <w:t>wykonania i odbioru konstrukcji stalowych dla zadania określonego w ST-00.00 pkt. 1.1.</w:t>
      </w:r>
    </w:p>
    <w:p w:rsidR="000E1B8C" w:rsidRPr="000E1B8C" w:rsidRDefault="000E1B8C" w:rsidP="000E1B8C">
      <w:pPr>
        <w:autoSpaceDE w:val="0"/>
        <w:autoSpaceDN w:val="0"/>
        <w:adjustRightInd w:val="0"/>
        <w:jc w:val="both"/>
        <w:rPr>
          <w:b/>
          <w:bCs/>
          <w:color w:val="000000"/>
          <w:sz w:val="20"/>
          <w:szCs w:val="20"/>
        </w:rPr>
      </w:pPr>
      <w:r w:rsidRPr="000E1B8C">
        <w:rPr>
          <w:b/>
          <w:bCs/>
          <w:color w:val="000000"/>
          <w:sz w:val="20"/>
          <w:szCs w:val="20"/>
        </w:rPr>
        <w:t>1.2. Zakres stosowania ST.</w:t>
      </w:r>
    </w:p>
    <w:p w:rsidR="000E1B8C" w:rsidRPr="000E1B8C" w:rsidRDefault="000E1B8C" w:rsidP="000E1B8C">
      <w:pPr>
        <w:autoSpaceDE w:val="0"/>
        <w:autoSpaceDN w:val="0"/>
        <w:adjustRightInd w:val="0"/>
        <w:jc w:val="both"/>
        <w:rPr>
          <w:color w:val="000000"/>
          <w:sz w:val="20"/>
          <w:szCs w:val="20"/>
        </w:rPr>
      </w:pPr>
      <w:r w:rsidRPr="000E1B8C">
        <w:rPr>
          <w:color w:val="000000"/>
          <w:sz w:val="20"/>
          <w:szCs w:val="20"/>
        </w:rPr>
        <w:t>Szczegółowa specyfikacja techniczna stosowana jest jako dokument przetargowy oraz kontraktowy przy zlecaniu i realizacji robót wymienionych w pkt 1.1.</w:t>
      </w:r>
    </w:p>
    <w:p w:rsidR="000E1B8C" w:rsidRPr="000E1B8C" w:rsidRDefault="000E1B8C" w:rsidP="000E1B8C">
      <w:pPr>
        <w:autoSpaceDE w:val="0"/>
        <w:autoSpaceDN w:val="0"/>
        <w:adjustRightInd w:val="0"/>
        <w:jc w:val="both"/>
        <w:rPr>
          <w:b/>
          <w:bCs/>
          <w:color w:val="000000"/>
          <w:sz w:val="20"/>
          <w:szCs w:val="20"/>
        </w:rPr>
      </w:pPr>
      <w:r w:rsidRPr="000E1B8C">
        <w:rPr>
          <w:b/>
          <w:bCs/>
          <w:color w:val="000000"/>
          <w:sz w:val="20"/>
          <w:szCs w:val="20"/>
        </w:rPr>
        <w:t>1.3. Zakres robót obj</w:t>
      </w:r>
      <w:r w:rsidRPr="000E1B8C">
        <w:rPr>
          <w:rFonts w:eastAsia="TimesNewRoman"/>
          <w:color w:val="000000"/>
          <w:sz w:val="20"/>
          <w:szCs w:val="20"/>
        </w:rPr>
        <w:t>ę</w:t>
      </w:r>
      <w:r w:rsidRPr="000E1B8C">
        <w:rPr>
          <w:b/>
          <w:bCs/>
          <w:color w:val="000000"/>
          <w:sz w:val="20"/>
          <w:szCs w:val="20"/>
        </w:rPr>
        <w:t>tych ST.</w:t>
      </w:r>
    </w:p>
    <w:p w:rsidR="000E1B8C" w:rsidRPr="000E1B8C" w:rsidRDefault="000E1B8C" w:rsidP="000E1B8C">
      <w:pPr>
        <w:autoSpaceDE w:val="0"/>
        <w:autoSpaceDN w:val="0"/>
        <w:adjustRightInd w:val="0"/>
        <w:jc w:val="both"/>
        <w:rPr>
          <w:color w:val="000000"/>
          <w:sz w:val="20"/>
          <w:szCs w:val="20"/>
        </w:rPr>
      </w:pPr>
      <w:r w:rsidRPr="000E1B8C">
        <w:rPr>
          <w:color w:val="000000"/>
          <w:sz w:val="20"/>
          <w:szCs w:val="20"/>
        </w:rPr>
        <w:t>Roboty, których dotyczy specyfikacja, obejmuj</w:t>
      </w:r>
      <w:r w:rsidRPr="000E1B8C">
        <w:rPr>
          <w:rFonts w:eastAsia="TimesNewRoman"/>
          <w:color w:val="000000"/>
          <w:sz w:val="20"/>
          <w:szCs w:val="20"/>
        </w:rPr>
        <w:t xml:space="preserve">ą </w:t>
      </w:r>
      <w:r w:rsidRPr="000E1B8C">
        <w:rPr>
          <w:color w:val="000000"/>
          <w:sz w:val="20"/>
          <w:szCs w:val="20"/>
        </w:rPr>
        <w:t>wszystkie czynno</w:t>
      </w:r>
      <w:r w:rsidRPr="000E1B8C">
        <w:rPr>
          <w:rFonts w:eastAsia="TimesNewRoman"/>
          <w:color w:val="000000"/>
          <w:sz w:val="20"/>
          <w:szCs w:val="20"/>
        </w:rPr>
        <w:t>ś</w:t>
      </w:r>
      <w:r w:rsidRPr="000E1B8C">
        <w:rPr>
          <w:color w:val="000000"/>
          <w:sz w:val="20"/>
          <w:szCs w:val="20"/>
        </w:rPr>
        <w:t>ci umo</w:t>
      </w:r>
      <w:r w:rsidRPr="000E1B8C">
        <w:rPr>
          <w:rFonts w:eastAsia="TimesNewRoman"/>
          <w:color w:val="000000"/>
          <w:sz w:val="20"/>
          <w:szCs w:val="20"/>
        </w:rPr>
        <w:t>ż</w:t>
      </w:r>
      <w:r w:rsidRPr="000E1B8C">
        <w:rPr>
          <w:color w:val="000000"/>
          <w:sz w:val="20"/>
          <w:szCs w:val="20"/>
        </w:rPr>
        <w:t>liwiaj</w:t>
      </w:r>
      <w:r w:rsidRPr="000E1B8C">
        <w:rPr>
          <w:rFonts w:eastAsia="TimesNewRoman"/>
          <w:color w:val="000000"/>
          <w:sz w:val="20"/>
          <w:szCs w:val="20"/>
        </w:rPr>
        <w:t>ą</w:t>
      </w:r>
      <w:r w:rsidRPr="000E1B8C">
        <w:rPr>
          <w:color w:val="000000"/>
          <w:sz w:val="20"/>
          <w:szCs w:val="20"/>
        </w:rPr>
        <w:t>ce i maj</w:t>
      </w:r>
      <w:r w:rsidRPr="000E1B8C">
        <w:rPr>
          <w:rFonts w:eastAsia="TimesNewRoman"/>
          <w:color w:val="000000"/>
          <w:sz w:val="20"/>
          <w:szCs w:val="20"/>
        </w:rPr>
        <w:t>ą</w:t>
      </w:r>
      <w:r w:rsidRPr="000E1B8C">
        <w:rPr>
          <w:color w:val="000000"/>
          <w:sz w:val="20"/>
          <w:szCs w:val="20"/>
        </w:rPr>
        <w:t>ce na celu wykonanie konstrukcji stalowych w obiekcie j.w.</w:t>
      </w:r>
    </w:p>
    <w:p w:rsidR="000E1B8C" w:rsidRPr="000E1B8C" w:rsidRDefault="000E1B8C" w:rsidP="000E1B8C">
      <w:pPr>
        <w:autoSpaceDE w:val="0"/>
        <w:autoSpaceDN w:val="0"/>
        <w:adjustRightInd w:val="0"/>
        <w:jc w:val="both"/>
        <w:rPr>
          <w:b/>
          <w:bCs/>
          <w:color w:val="000000"/>
          <w:sz w:val="20"/>
          <w:szCs w:val="20"/>
        </w:rPr>
      </w:pPr>
      <w:r w:rsidRPr="000E1B8C">
        <w:rPr>
          <w:b/>
          <w:bCs/>
          <w:color w:val="000000"/>
          <w:sz w:val="20"/>
          <w:szCs w:val="20"/>
        </w:rPr>
        <w:t>2</w:t>
      </w:r>
      <w:r w:rsidRPr="000E1B8C">
        <w:rPr>
          <w:color w:val="000000"/>
          <w:sz w:val="20"/>
          <w:szCs w:val="20"/>
        </w:rPr>
        <w:t xml:space="preserve">. </w:t>
      </w:r>
      <w:r w:rsidRPr="000E1B8C">
        <w:rPr>
          <w:b/>
          <w:bCs/>
          <w:color w:val="000000"/>
          <w:sz w:val="20"/>
          <w:szCs w:val="20"/>
        </w:rPr>
        <w:t>Materiały.</w:t>
      </w:r>
    </w:p>
    <w:p w:rsidR="000E1B8C" w:rsidRPr="000E1B8C" w:rsidRDefault="000E1B8C" w:rsidP="000E1B8C">
      <w:pPr>
        <w:autoSpaceDE w:val="0"/>
        <w:autoSpaceDN w:val="0"/>
        <w:adjustRightInd w:val="0"/>
        <w:jc w:val="both"/>
        <w:rPr>
          <w:b/>
          <w:bCs/>
          <w:color w:val="000000"/>
          <w:sz w:val="20"/>
          <w:szCs w:val="20"/>
        </w:rPr>
      </w:pPr>
      <w:r w:rsidRPr="000E1B8C">
        <w:rPr>
          <w:b/>
          <w:bCs/>
          <w:color w:val="000000"/>
          <w:sz w:val="20"/>
          <w:szCs w:val="20"/>
        </w:rPr>
        <w:t>2.1. Wymagania ogólne dotycz</w:t>
      </w:r>
      <w:r w:rsidRPr="000E1B8C">
        <w:rPr>
          <w:rFonts w:eastAsia="TimesNewRoman"/>
          <w:color w:val="000000"/>
          <w:sz w:val="20"/>
          <w:szCs w:val="20"/>
        </w:rPr>
        <w:t>ą</w:t>
      </w:r>
      <w:r w:rsidRPr="000E1B8C">
        <w:rPr>
          <w:b/>
          <w:bCs/>
          <w:color w:val="000000"/>
          <w:sz w:val="20"/>
          <w:szCs w:val="20"/>
        </w:rPr>
        <w:t>ce materiałów i urz</w:t>
      </w:r>
      <w:r w:rsidRPr="000E1B8C">
        <w:rPr>
          <w:rFonts w:eastAsia="TimesNewRoman"/>
          <w:color w:val="000000"/>
          <w:sz w:val="20"/>
          <w:szCs w:val="20"/>
        </w:rPr>
        <w:t>ą</w:t>
      </w:r>
      <w:r w:rsidRPr="000E1B8C">
        <w:rPr>
          <w:b/>
          <w:bCs/>
          <w:color w:val="000000"/>
          <w:sz w:val="20"/>
          <w:szCs w:val="20"/>
        </w:rPr>
        <w:t>dze</w:t>
      </w:r>
      <w:r w:rsidRPr="000E1B8C">
        <w:rPr>
          <w:rFonts w:eastAsia="TimesNewRoman"/>
          <w:color w:val="000000"/>
          <w:sz w:val="20"/>
          <w:szCs w:val="20"/>
        </w:rPr>
        <w:t>ń</w:t>
      </w:r>
      <w:r w:rsidRPr="000E1B8C">
        <w:rPr>
          <w:b/>
          <w:bCs/>
          <w:color w:val="000000"/>
          <w:sz w:val="20"/>
          <w:szCs w:val="20"/>
        </w:rPr>
        <w:t>.</w:t>
      </w:r>
    </w:p>
    <w:p w:rsidR="000E1B8C" w:rsidRPr="000E1B8C" w:rsidRDefault="000E1B8C" w:rsidP="000E1B8C">
      <w:pPr>
        <w:autoSpaceDE w:val="0"/>
        <w:autoSpaceDN w:val="0"/>
        <w:adjustRightInd w:val="0"/>
        <w:jc w:val="both"/>
        <w:rPr>
          <w:color w:val="000000"/>
          <w:sz w:val="20"/>
          <w:szCs w:val="20"/>
        </w:rPr>
      </w:pPr>
      <w:r w:rsidRPr="000E1B8C">
        <w:rPr>
          <w:color w:val="000000"/>
          <w:sz w:val="20"/>
          <w:szCs w:val="20"/>
        </w:rPr>
        <w:t>Ogólne wymagania dotycz</w:t>
      </w:r>
      <w:r w:rsidRPr="000E1B8C">
        <w:rPr>
          <w:rFonts w:eastAsia="TimesNewRoman"/>
          <w:color w:val="000000"/>
          <w:sz w:val="20"/>
          <w:szCs w:val="20"/>
        </w:rPr>
        <w:t>ą</w:t>
      </w:r>
      <w:r w:rsidRPr="000E1B8C">
        <w:rPr>
          <w:color w:val="000000"/>
          <w:sz w:val="20"/>
          <w:szCs w:val="20"/>
        </w:rPr>
        <w:t>ce materiałów ich pozyskiwania i składowania podano</w:t>
      </w:r>
      <w:r>
        <w:rPr>
          <w:color w:val="000000"/>
          <w:sz w:val="20"/>
          <w:szCs w:val="20"/>
        </w:rPr>
        <w:t xml:space="preserve"> </w:t>
      </w:r>
      <w:r w:rsidRPr="000E1B8C">
        <w:rPr>
          <w:color w:val="000000"/>
          <w:sz w:val="20"/>
          <w:szCs w:val="20"/>
        </w:rPr>
        <w:t>w ST „Wymagania ogólne”.</w:t>
      </w:r>
    </w:p>
    <w:p w:rsidR="000E1B8C" w:rsidRPr="000E1B8C" w:rsidRDefault="000E1B8C" w:rsidP="000E1B8C">
      <w:pPr>
        <w:autoSpaceDE w:val="0"/>
        <w:autoSpaceDN w:val="0"/>
        <w:adjustRightInd w:val="0"/>
        <w:jc w:val="both"/>
        <w:rPr>
          <w:b/>
          <w:bCs/>
          <w:color w:val="000000"/>
          <w:sz w:val="20"/>
          <w:szCs w:val="20"/>
        </w:rPr>
      </w:pPr>
      <w:r w:rsidRPr="000E1B8C">
        <w:rPr>
          <w:b/>
          <w:bCs/>
          <w:color w:val="000000"/>
          <w:sz w:val="20"/>
          <w:szCs w:val="20"/>
        </w:rPr>
        <w:t>2.2. Szczegółowe wymagania dotycz</w:t>
      </w:r>
      <w:r w:rsidRPr="000E1B8C">
        <w:rPr>
          <w:rFonts w:eastAsia="TimesNewRoman"/>
          <w:color w:val="000000"/>
          <w:sz w:val="20"/>
          <w:szCs w:val="20"/>
        </w:rPr>
        <w:t>ą</w:t>
      </w:r>
      <w:r w:rsidRPr="000E1B8C">
        <w:rPr>
          <w:b/>
          <w:bCs/>
          <w:color w:val="000000"/>
          <w:sz w:val="20"/>
          <w:szCs w:val="20"/>
        </w:rPr>
        <w:t>ce materiałów i urz</w:t>
      </w:r>
      <w:r w:rsidRPr="000E1B8C">
        <w:rPr>
          <w:rFonts w:eastAsia="TimesNewRoman"/>
          <w:color w:val="000000"/>
          <w:sz w:val="20"/>
          <w:szCs w:val="20"/>
        </w:rPr>
        <w:t>ą</w:t>
      </w:r>
      <w:r w:rsidRPr="000E1B8C">
        <w:rPr>
          <w:b/>
          <w:bCs/>
          <w:color w:val="000000"/>
          <w:sz w:val="20"/>
          <w:szCs w:val="20"/>
        </w:rPr>
        <w:t>dze</w:t>
      </w:r>
      <w:r w:rsidRPr="000E1B8C">
        <w:rPr>
          <w:rFonts w:eastAsia="TimesNewRoman"/>
          <w:color w:val="000000"/>
          <w:sz w:val="20"/>
          <w:szCs w:val="20"/>
        </w:rPr>
        <w:t>ń</w:t>
      </w:r>
      <w:r w:rsidRPr="000E1B8C">
        <w:rPr>
          <w:b/>
          <w:bCs/>
          <w:color w:val="000000"/>
          <w:sz w:val="20"/>
          <w:szCs w:val="20"/>
        </w:rPr>
        <w:t>.</w:t>
      </w:r>
    </w:p>
    <w:p w:rsidR="000E1B8C" w:rsidRPr="000E1B8C" w:rsidRDefault="000E1B8C" w:rsidP="000E1B8C">
      <w:pPr>
        <w:autoSpaceDE w:val="0"/>
        <w:autoSpaceDN w:val="0"/>
        <w:adjustRightInd w:val="0"/>
        <w:jc w:val="both"/>
        <w:rPr>
          <w:bCs/>
          <w:color w:val="000000"/>
          <w:sz w:val="20"/>
          <w:szCs w:val="20"/>
        </w:rPr>
      </w:pPr>
      <w:r w:rsidRPr="000E1B8C">
        <w:rPr>
          <w:color w:val="000000"/>
          <w:sz w:val="20"/>
          <w:szCs w:val="20"/>
        </w:rPr>
        <w:t>Jako materiały konstrukcyjne przewiduje si</w:t>
      </w:r>
      <w:r w:rsidRPr="000E1B8C">
        <w:rPr>
          <w:rFonts w:eastAsia="TimesNewRoman"/>
          <w:color w:val="000000"/>
          <w:sz w:val="20"/>
          <w:szCs w:val="20"/>
        </w:rPr>
        <w:t>ę stal zbrojeniową, kształtową określoną szczegółowo w projekcie technicznym a także wyroby ze stali nierdzewnej i aluminiowej.</w:t>
      </w:r>
    </w:p>
    <w:p w:rsidR="000E1B8C" w:rsidRPr="000E1B8C" w:rsidRDefault="000E1B8C" w:rsidP="000E1B8C">
      <w:pPr>
        <w:autoSpaceDE w:val="0"/>
        <w:autoSpaceDN w:val="0"/>
        <w:adjustRightInd w:val="0"/>
        <w:jc w:val="both"/>
        <w:rPr>
          <w:color w:val="000000"/>
          <w:sz w:val="20"/>
          <w:szCs w:val="20"/>
        </w:rPr>
      </w:pPr>
      <w:r w:rsidRPr="000E1B8C">
        <w:rPr>
          <w:color w:val="000000"/>
          <w:sz w:val="20"/>
          <w:szCs w:val="20"/>
        </w:rPr>
        <w:t>Materiały stalowe muszą posiadać atest. Nie wolno stosowa</w:t>
      </w:r>
      <w:r w:rsidRPr="000E1B8C">
        <w:rPr>
          <w:rFonts w:eastAsia="TimesNewRoman"/>
          <w:color w:val="000000"/>
          <w:sz w:val="20"/>
          <w:szCs w:val="20"/>
        </w:rPr>
        <w:t xml:space="preserve">ć </w:t>
      </w:r>
      <w:r w:rsidRPr="000E1B8C">
        <w:rPr>
          <w:color w:val="000000"/>
          <w:sz w:val="20"/>
          <w:szCs w:val="20"/>
        </w:rPr>
        <w:t>kształtowników o zmienionej geometrii. Kształtowniki przed zamontowaniem nale</w:t>
      </w:r>
      <w:r w:rsidRPr="000E1B8C">
        <w:rPr>
          <w:rFonts w:eastAsia="TimesNewRoman"/>
          <w:color w:val="000000"/>
          <w:sz w:val="20"/>
          <w:szCs w:val="20"/>
        </w:rPr>
        <w:t>ż</w:t>
      </w:r>
      <w:r w:rsidRPr="000E1B8C">
        <w:rPr>
          <w:color w:val="000000"/>
          <w:sz w:val="20"/>
          <w:szCs w:val="20"/>
        </w:rPr>
        <w:t>y oczy</w:t>
      </w:r>
      <w:r w:rsidRPr="000E1B8C">
        <w:rPr>
          <w:rFonts w:eastAsia="TimesNewRoman"/>
          <w:color w:val="000000"/>
          <w:sz w:val="20"/>
          <w:szCs w:val="20"/>
        </w:rPr>
        <w:t>ś</w:t>
      </w:r>
      <w:r w:rsidRPr="000E1B8C">
        <w:rPr>
          <w:color w:val="000000"/>
          <w:sz w:val="20"/>
          <w:szCs w:val="20"/>
        </w:rPr>
        <w:t>ci</w:t>
      </w:r>
      <w:r w:rsidRPr="000E1B8C">
        <w:rPr>
          <w:rFonts w:eastAsia="TimesNewRoman"/>
          <w:color w:val="000000"/>
          <w:sz w:val="20"/>
          <w:szCs w:val="20"/>
        </w:rPr>
        <w:t xml:space="preserve">ć </w:t>
      </w:r>
      <w:r w:rsidRPr="000E1B8C">
        <w:rPr>
          <w:color w:val="000000"/>
          <w:sz w:val="20"/>
          <w:szCs w:val="20"/>
        </w:rPr>
        <w:t>z łuszcz</w:t>
      </w:r>
      <w:r w:rsidRPr="000E1B8C">
        <w:rPr>
          <w:rFonts w:eastAsia="TimesNewRoman"/>
          <w:color w:val="000000"/>
          <w:sz w:val="20"/>
          <w:szCs w:val="20"/>
        </w:rPr>
        <w:t>ą</w:t>
      </w:r>
      <w:r w:rsidRPr="000E1B8C">
        <w:rPr>
          <w:color w:val="000000"/>
          <w:sz w:val="20"/>
          <w:szCs w:val="20"/>
        </w:rPr>
        <w:t>cej si</w:t>
      </w:r>
      <w:r w:rsidRPr="000E1B8C">
        <w:rPr>
          <w:rFonts w:eastAsia="TimesNewRoman"/>
          <w:color w:val="000000"/>
          <w:sz w:val="20"/>
          <w:szCs w:val="20"/>
        </w:rPr>
        <w:t>ę</w:t>
      </w:r>
      <w:r w:rsidRPr="000E1B8C">
        <w:rPr>
          <w:color w:val="000000"/>
          <w:sz w:val="20"/>
          <w:szCs w:val="20"/>
        </w:rPr>
        <w:t xml:space="preserve"> rdzy, zabrudze</w:t>
      </w:r>
      <w:r w:rsidRPr="000E1B8C">
        <w:rPr>
          <w:rFonts w:eastAsia="TimesNewRoman"/>
          <w:color w:val="000000"/>
          <w:sz w:val="20"/>
          <w:szCs w:val="20"/>
        </w:rPr>
        <w:t xml:space="preserve">ń </w:t>
      </w:r>
      <w:r w:rsidRPr="000E1B8C">
        <w:rPr>
          <w:color w:val="000000"/>
          <w:sz w:val="20"/>
          <w:szCs w:val="20"/>
        </w:rPr>
        <w:t>z zaprawy, zatłuszcze</w:t>
      </w:r>
      <w:r w:rsidRPr="000E1B8C">
        <w:rPr>
          <w:rFonts w:eastAsia="TimesNewRoman"/>
          <w:color w:val="000000"/>
          <w:sz w:val="20"/>
          <w:szCs w:val="20"/>
        </w:rPr>
        <w:t xml:space="preserve">ń </w:t>
      </w:r>
      <w:r w:rsidRPr="000E1B8C">
        <w:rPr>
          <w:color w:val="000000"/>
          <w:sz w:val="20"/>
          <w:szCs w:val="20"/>
        </w:rPr>
        <w:t>i innych zanieczyszcze</w:t>
      </w:r>
      <w:r w:rsidRPr="000E1B8C">
        <w:rPr>
          <w:rFonts w:eastAsia="TimesNewRoman"/>
          <w:color w:val="000000"/>
          <w:sz w:val="20"/>
          <w:szCs w:val="20"/>
        </w:rPr>
        <w:t xml:space="preserve">ń </w:t>
      </w:r>
      <w:r w:rsidRPr="000E1B8C">
        <w:rPr>
          <w:color w:val="000000"/>
          <w:sz w:val="20"/>
          <w:szCs w:val="20"/>
        </w:rPr>
        <w:t>mog</w:t>
      </w:r>
      <w:r w:rsidRPr="000E1B8C">
        <w:rPr>
          <w:rFonts w:eastAsia="TimesNewRoman"/>
          <w:color w:val="000000"/>
          <w:sz w:val="20"/>
          <w:szCs w:val="20"/>
        </w:rPr>
        <w:t>ą</w:t>
      </w:r>
      <w:r w:rsidRPr="000E1B8C">
        <w:rPr>
          <w:color w:val="000000"/>
          <w:sz w:val="20"/>
          <w:szCs w:val="20"/>
        </w:rPr>
        <w:t>cych powodowa</w:t>
      </w:r>
      <w:r w:rsidRPr="000E1B8C">
        <w:rPr>
          <w:rFonts w:eastAsia="TimesNewRoman"/>
          <w:color w:val="000000"/>
          <w:sz w:val="20"/>
          <w:szCs w:val="20"/>
        </w:rPr>
        <w:t xml:space="preserve">ć </w:t>
      </w:r>
      <w:r w:rsidRPr="000E1B8C">
        <w:rPr>
          <w:color w:val="000000"/>
          <w:sz w:val="20"/>
          <w:szCs w:val="20"/>
        </w:rPr>
        <w:t>brak przyczepno</w:t>
      </w:r>
      <w:r w:rsidRPr="000E1B8C">
        <w:rPr>
          <w:rFonts w:eastAsia="TimesNewRoman"/>
          <w:color w:val="000000"/>
          <w:sz w:val="20"/>
          <w:szCs w:val="20"/>
        </w:rPr>
        <w:t>ś</w:t>
      </w:r>
      <w:r w:rsidRPr="000E1B8C">
        <w:rPr>
          <w:color w:val="000000"/>
          <w:sz w:val="20"/>
          <w:szCs w:val="20"/>
        </w:rPr>
        <w:t>ci lub korozj</w:t>
      </w:r>
      <w:r w:rsidRPr="000E1B8C">
        <w:rPr>
          <w:rFonts w:eastAsia="TimesNewRoman"/>
          <w:color w:val="000000"/>
          <w:sz w:val="20"/>
          <w:szCs w:val="20"/>
        </w:rPr>
        <w:t xml:space="preserve">ę </w:t>
      </w:r>
      <w:r w:rsidRPr="000E1B8C">
        <w:rPr>
          <w:color w:val="000000"/>
          <w:sz w:val="20"/>
          <w:szCs w:val="20"/>
        </w:rPr>
        <w:t>elementów stalowych. W przypadku stwierdzenia niezgodno</w:t>
      </w:r>
      <w:r w:rsidRPr="000E1B8C">
        <w:rPr>
          <w:rFonts w:eastAsia="TimesNewRoman"/>
          <w:color w:val="000000"/>
          <w:sz w:val="20"/>
          <w:szCs w:val="20"/>
        </w:rPr>
        <w:t>ś</w:t>
      </w:r>
      <w:r w:rsidRPr="000E1B8C">
        <w:rPr>
          <w:color w:val="000000"/>
          <w:sz w:val="20"/>
          <w:szCs w:val="20"/>
        </w:rPr>
        <w:t>ci materiału z wymaganiami normowymi Wykonawca ma obowi</w:t>
      </w:r>
      <w:r w:rsidRPr="000E1B8C">
        <w:rPr>
          <w:rFonts w:eastAsia="TimesNewRoman"/>
          <w:color w:val="000000"/>
          <w:sz w:val="20"/>
          <w:szCs w:val="20"/>
        </w:rPr>
        <w:t>ą</w:t>
      </w:r>
      <w:r w:rsidRPr="000E1B8C">
        <w:rPr>
          <w:color w:val="000000"/>
          <w:sz w:val="20"/>
          <w:szCs w:val="20"/>
        </w:rPr>
        <w:t>zek wymieni</w:t>
      </w:r>
      <w:r w:rsidRPr="000E1B8C">
        <w:rPr>
          <w:rFonts w:eastAsia="TimesNewRoman"/>
          <w:color w:val="000000"/>
          <w:sz w:val="20"/>
          <w:szCs w:val="20"/>
        </w:rPr>
        <w:t xml:space="preserve">ć </w:t>
      </w:r>
      <w:r w:rsidRPr="000E1B8C">
        <w:rPr>
          <w:color w:val="000000"/>
          <w:sz w:val="20"/>
          <w:szCs w:val="20"/>
        </w:rPr>
        <w:t>materiał na pełnowarto</w:t>
      </w:r>
      <w:r w:rsidRPr="000E1B8C">
        <w:rPr>
          <w:rFonts w:eastAsia="TimesNewRoman"/>
          <w:color w:val="000000"/>
          <w:sz w:val="20"/>
          <w:szCs w:val="20"/>
        </w:rPr>
        <w:t>ś</w:t>
      </w:r>
      <w:r w:rsidRPr="000E1B8C">
        <w:rPr>
          <w:color w:val="000000"/>
          <w:sz w:val="20"/>
          <w:szCs w:val="20"/>
        </w:rPr>
        <w:t>ciowy.</w:t>
      </w:r>
    </w:p>
    <w:p w:rsidR="000E1B8C" w:rsidRPr="000E1B8C" w:rsidRDefault="000E1B8C" w:rsidP="000E1B8C">
      <w:pPr>
        <w:autoSpaceDE w:val="0"/>
        <w:autoSpaceDN w:val="0"/>
        <w:adjustRightInd w:val="0"/>
        <w:jc w:val="both"/>
        <w:rPr>
          <w:b/>
          <w:bCs/>
          <w:color w:val="000000"/>
          <w:sz w:val="20"/>
          <w:szCs w:val="20"/>
        </w:rPr>
      </w:pPr>
      <w:r w:rsidRPr="000E1B8C">
        <w:rPr>
          <w:b/>
          <w:bCs/>
          <w:color w:val="000000"/>
          <w:sz w:val="20"/>
          <w:szCs w:val="20"/>
        </w:rPr>
        <w:t>Sprz</w:t>
      </w:r>
      <w:r w:rsidRPr="000E1B8C">
        <w:rPr>
          <w:rFonts w:eastAsia="TimesNewRoman"/>
          <w:color w:val="000000"/>
          <w:sz w:val="20"/>
          <w:szCs w:val="20"/>
        </w:rPr>
        <w:t>ę</w:t>
      </w:r>
      <w:r w:rsidRPr="000E1B8C">
        <w:rPr>
          <w:b/>
          <w:bCs/>
          <w:color w:val="000000"/>
          <w:sz w:val="20"/>
          <w:szCs w:val="20"/>
        </w:rPr>
        <w:t>t.</w:t>
      </w:r>
    </w:p>
    <w:p w:rsidR="000E1B8C" w:rsidRPr="000E1B8C" w:rsidRDefault="000E1B8C" w:rsidP="000E1B8C">
      <w:pPr>
        <w:autoSpaceDE w:val="0"/>
        <w:autoSpaceDN w:val="0"/>
        <w:adjustRightInd w:val="0"/>
        <w:jc w:val="both"/>
        <w:rPr>
          <w:b/>
          <w:bCs/>
          <w:color w:val="000000"/>
          <w:sz w:val="20"/>
          <w:szCs w:val="20"/>
        </w:rPr>
      </w:pPr>
      <w:r w:rsidRPr="000E1B8C">
        <w:rPr>
          <w:b/>
          <w:bCs/>
          <w:color w:val="000000"/>
          <w:sz w:val="20"/>
          <w:szCs w:val="20"/>
        </w:rPr>
        <w:t>3.1. Ogólne wymagania dotycz</w:t>
      </w:r>
      <w:r w:rsidRPr="000E1B8C">
        <w:rPr>
          <w:rFonts w:eastAsia="TimesNewRoman"/>
          <w:color w:val="000000"/>
          <w:sz w:val="20"/>
          <w:szCs w:val="20"/>
        </w:rPr>
        <w:t>ą</w:t>
      </w:r>
      <w:r w:rsidRPr="000E1B8C">
        <w:rPr>
          <w:b/>
          <w:bCs/>
          <w:color w:val="000000"/>
          <w:sz w:val="20"/>
          <w:szCs w:val="20"/>
        </w:rPr>
        <w:t>ce sprz</w:t>
      </w:r>
      <w:r w:rsidRPr="000E1B8C">
        <w:rPr>
          <w:rFonts w:eastAsia="TimesNewRoman"/>
          <w:color w:val="000000"/>
          <w:sz w:val="20"/>
          <w:szCs w:val="20"/>
        </w:rPr>
        <w:t>ę</w:t>
      </w:r>
      <w:r w:rsidRPr="000E1B8C">
        <w:rPr>
          <w:b/>
          <w:bCs/>
          <w:color w:val="000000"/>
          <w:sz w:val="20"/>
          <w:szCs w:val="20"/>
        </w:rPr>
        <w:t>tu.</w:t>
      </w:r>
    </w:p>
    <w:p w:rsidR="000E1B8C" w:rsidRPr="000E1B8C" w:rsidRDefault="000E1B8C" w:rsidP="000E1B8C">
      <w:pPr>
        <w:autoSpaceDE w:val="0"/>
        <w:autoSpaceDN w:val="0"/>
        <w:adjustRightInd w:val="0"/>
        <w:jc w:val="both"/>
        <w:rPr>
          <w:color w:val="000000"/>
          <w:sz w:val="20"/>
          <w:szCs w:val="20"/>
        </w:rPr>
      </w:pPr>
      <w:r w:rsidRPr="000E1B8C">
        <w:rPr>
          <w:color w:val="000000"/>
          <w:sz w:val="20"/>
          <w:szCs w:val="20"/>
        </w:rPr>
        <w:t>Ogólne wymagania dotycz</w:t>
      </w:r>
      <w:r w:rsidRPr="000E1B8C">
        <w:rPr>
          <w:rFonts w:eastAsia="TimesNewRoman"/>
          <w:color w:val="000000"/>
          <w:sz w:val="20"/>
          <w:szCs w:val="20"/>
        </w:rPr>
        <w:t>ą</w:t>
      </w:r>
      <w:r w:rsidRPr="000E1B8C">
        <w:rPr>
          <w:color w:val="000000"/>
          <w:sz w:val="20"/>
          <w:szCs w:val="20"/>
        </w:rPr>
        <w:t>ce sprz</w:t>
      </w:r>
      <w:r w:rsidRPr="000E1B8C">
        <w:rPr>
          <w:rFonts w:eastAsia="TimesNewRoman"/>
          <w:color w:val="000000"/>
          <w:sz w:val="20"/>
          <w:szCs w:val="20"/>
        </w:rPr>
        <w:t>ę</w:t>
      </w:r>
      <w:r w:rsidRPr="000E1B8C">
        <w:rPr>
          <w:color w:val="000000"/>
          <w:sz w:val="20"/>
          <w:szCs w:val="20"/>
        </w:rPr>
        <w:t>tu s</w:t>
      </w:r>
      <w:r w:rsidRPr="000E1B8C">
        <w:rPr>
          <w:rFonts w:eastAsia="TimesNewRoman"/>
          <w:color w:val="000000"/>
          <w:sz w:val="20"/>
          <w:szCs w:val="20"/>
        </w:rPr>
        <w:t xml:space="preserve">ą </w:t>
      </w:r>
      <w:r w:rsidRPr="000E1B8C">
        <w:rPr>
          <w:color w:val="000000"/>
          <w:sz w:val="20"/>
          <w:szCs w:val="20"/>
        </w:rPr>
        <w:t>zawarte w ST „Wymagania ogólne”.</w:t>
      </w:r>
    </w:p>
    <w:p w:rsidR="000E1B8C" w:rsidRPr="000E1B8C" w:rsidRDefault="000E1B8C" w:rsidP="000E1B8C">
      <w:pPr>
        <w:autoSpaceDE w:val="0"/>
        <w:autoSpaceDN w:val="0"/>
        <w:adjustRightInd w:val="0"/>
        <w:jc w:val="both"/>
        <w:rPr>
          <w:color w:val="000000"/>
          <w:sz w:val="20"/>
          <w:szCs w:val="20"/>
        </w:rPr>
      </w:pPr>
      <w:r w:rsidRPr="000E1B8C">
        <w:rPr>
          <w:b/>
          <w:bCs/>
          <w:color w:val="000000"/>
          <w:sz w:val="20"/>
          <w:szCs w:val="20"/>
        </w:rPr>
        <w:t>4. Transport.</w:t>
      </w:r>
    </w:p>
    <w:p w:rsidR="000E1B8C" w:rsidRPr="000E1B8C" w:rsidRDefault="000E1B8C" w:rsidP="000E1B8C">
      <w:pPr>
        <w:autoSpaceDE w:val="0"/>
        <w:autoSpaceDN w:val="0"/>
        <w:adjustRightInd w:val="0"/>
        <w:jc w:val="both"/>
        <w:rPr>
          <w:b/>
          <w:bCs/>
          <w:color w:val="000000"/>
          <w:sz w:val="20"/>
          <w:szCs w:val="20"/>
        </w:rPr>
      </w:pPr>
      <w:r w:rsidRPr="000E1B8C">
        <w:rPr>
          <w:b/>
          <w:bCs/>
          <w:color w:val="000000"/>
          <w:sz w:val="20"/>
          <w:szCs w:val="20"/>
        </w:rPr>
        <w:t>4.1. Ogólne wymagania dotycz</w:t>
      </w:r>
      <w:r w:rsidRPr="000E1B8C">
        <w:rPr>
          <w:rFonts w:eastAsia="TimesNewRoman"/>
          <w:color w:val="000000"/>
          <w:sz w:val="20"/>
          <w:szCs w:val="20"/>
        </w:rPr>
        <w:t>ą</w:t>
      </w:r>
      <w:r w:rsidRPr="000E1B8C">
        <w:rPr>
          <w:b/>
          <w:bCs/>
          <w:color w:val="000000"/>
          <w:sz w:val="20"/>
          <w:szCs w:val="20"/>
        </w:rPr>
        <w:t>ce transportu.</w:t>
      </w:r>
    </w:p>
    <w:p w:rsidR="000E1B8C" w:rsidRPr="000E1B8C" w:rsidRDefault="000E1B8C" w:rsidP="000E1B8C">
      <w:pPr>
        <w:autoSpaceDE w:val="0"/>
        <w:autoSpaceDN w:val="0"/>
        <w:adjustRightInd w:val="0"/>
        <w:jc w:val="both"/>
        <w:rPr>
          <w:color w:val="000000"/>
          <w:sz w:val="20"/>
          <w:szCs w:val="20"/>
        </w:rPr>
      </w:pPr>
      <w:r w:rsidRPr="000E1B8C">
        <w:rPr>
          <w:color w:val="000000"/>
          <w:sz w:val="20"/>
          <w:szCs w:val="20"/>
        </w:rPr>
        <w:t>Ogólne zasady transportu s</w:t>
      </w:r>
      <w:r w:rsidRPr="000E1B8C">
        <w:rPr>
          <w:rFonts w:eastAsia="TimesNewRoman"/>
          <w:color w:val="000000"/>
          <w:sz w:val="20"/>
          <w:szCs w:val="20"/>
        </w:rPr>
        <w:t xml:space="preserve">ą </w:t>
      </w:r>
      <w:r w:rsidRPr="000E1B8C">
        <w:rPr>
          <w:color w:val="000000"/>
          <w:sz w:val="20"/>
          <w:szCs w:val="20"/>
        </w:rPr>
        <w:t>zawarte w ST „Wymagania ogólne”.</w:t>
      </w:r>
    </w:p>
    <w:p w:rsidR="000E1B8C" w:rsidRPr="000E1B8C" w:rsidRDefault="000E1B8C" w:rsidP="000E1B8C">
      <w:pPr>
        <w:autoSpaceDE w:val="0"/>
        <w:autoSpaceDN w:val="0"/>
        <w:adjustRightInd w:val="0"/>
        <w:jc w:val="both"/>
        <w:rPr>
          <w:b/>
          <w:bCs/>
          <w:color w:val="000000"/>
          <w:sz w:val="20"/>
          <w:szCs w:val="20"/>
        </w:rPr>
      </w:pPr>
      <w:r w:rsidRPr="000E1B8C">
        <w:rPr>
          <w:b/>
          <w:bCs/>
          <w:color w:val="000000"/>
          <w:sz w:val="20"/>
          <w:szCs w:val="20"/>
        </w:rPr>
        <w:t>4.2. Szczegółowe wymagania dotycz</w:t>
      </w:r>
      <w:r w:rsidRPr="000E1B8C">
        <w:rPr>
          <w:rFonts w:eastAsia="TimesNewRoman"/>
          <w:color w:val="000000"/>
          <w:sz w:val="20"/>
          <w:szCs w:val="20"/>
        </w:rPr>
        <w:t>ą</w:t>
      </w:r>
      <w:r w:rsidRPr="000E1B8C">
        <w:rPr>
          <w:b/>
          <w:bCs/>
          <w:color w:val="000000"/>
          <w:sz w:val="20"/>
          <w:szCs w:val="20"/>
        </w:rPr>
        <w:t>ce transportu.</w:t>
      </w:r>
    </w:p>
    <w:p w:rsidR="000E1B8C" w:rsidRPr="000E1B8C" w:rsidRDefault="000E1B8C" w:rsidP="000E1B8C">
      <w:pPr>
        <w:autoSpaceDE w:val="0"/>
        <w:autoSpaceDN w:val="0"/>
        <w:adjustRightInd w:val="0"/>
        <w:jc w:val="both"/>
        <w:rPr>
          <w:color w:val="000000"/>
          <w:sz w:val="20"/>
          <w:szCs w:val="20"/>
        </w:rPr>
      </w:pPr>
      <w:r w:rsidRPr="000E1B8C">
        <w:rPr>
          <w:color w:val="000000"/>
          <w:sz w:val="20"/>
          <w:szCs w:val="20"/>
        </w:rPr>
        <w:t>Transport powinien zapewnia</w:t>
      </w:r>
      <w:r w:rsidRPr="000E1B8C">
        <w:rPr>
          <w:rFonts w:eastAsia="TimesNewRoman"/>
          <w:color w:val="000000"/>
          <w:sz w:val="20"/>
          <w:szCs w:val="20"/>
        </w:rPr>
        <w:t>ć</w:t>
      </w:r>
      <w:r w:rsidRPr="000E1B8C">
        <w:rPr>
          <w:color w:val="000000"/>
          <w:sz w:val="20"/>
          <w:szCs w:val="20"/>
        </w:rPr>
        <w:t>:</w:t>
      </w:r>
    </w:p>
    <w:p w:rsidR="000E1B8C" w:rsidRPr="000E1B8C" w:rsidRDefault="000E1B8C" w:rsidP="000E1B8C">
      <w:pPr>
        <w:autoSpaceDE w:val="0"/>
        <w:autoSpaceDN w:val="0"/>
        <w:adjustRightInd w:val="0"/>
        <w:jc w:val="both"/>
        <w:rPr>
          <w:color w:val="000000"/>
          <w:sz w:val="20"/>
          <w:szCs w:val="20"/>
        </w:rPr>
      </w:pPr>
      <w:r w:rsidRPr="000E1B8C">
        <w:rPr>
          <w:color w:val="000000"/>
          <w:sz w:val="20"/>
          <w:szCs w:val="20"/>
        </w:rPr>
        <w:t>- stabilno</w:t>
      </w:r>
      <w:r w:rsidRPr="000E1B8C">
        <w:rPr>
          <w:rFonts w:eastAsia="TimesNewRoman"/>
          <w:color w:val="000000"/>
          <w:sz w:val="20"/>
          <w:szCs w:val="20"/>
        </w:rPr>
        <w:t xml:space="preserve">ść </w:t>
      </w:r>
      <w:r w:rsidRPr="000E1B8C">
        <w:rPr>
          <w:color w:val="000000"/>
          <w:sz w:val="20"/>
          <w:szCs w:val="20"/>
        </w:rPr>
        <w:t>pozycji załadowywanych materiałów,</w:t>
      </w:r>
    </w:p>
    <w:p w:rsidR="000E1B8C" w:rsidRPr="000E1B8C" w:rsidRDefault="000E1B8C" w:rsidP="000E1B8C">
      <w:pPr>
        <w:autoSpaceDE w:val="0"/>
        <w:autoSpaceDN w:val="0"/>
        <w:adjustRightInd w:val="0"/>
        <w:jc w:val="both"/>
        <w:rPr>
          <w:color w:val="000000"/>
          <w:sz w:val="20"/>
          <w:szCs w:val="20"/>
        </w:rPr>
      </w:pPr>
      <w:r w:rsidRPr="000E1B8C">
        <w:rPr>
          <w:color w:val="000000"/>
          <w:sz w:val="20"/>
          <w:szCs w:val="20"/>
        </w:rPr>
        <w:t>- zabezpieczenie materiałów przed ich uszkodzeniem,</w:t>
      </w:r>
    </w:p>
    <w:p w:rsidR="000E1B8C" w:rsidRPr="000E1B8C" w:rsidRDefault="000E1B8C" w:rsidP="000E1B8C">
      <w:pPr>
        <w:autoSpaceDE w:val="0"/>
        <w:autoSpaceDN w:val="0"/>
        <w:adjustRightInd w:val="0"/>
        <w:jc w:val="both"/>
        <w:rPr>
          <w:color w:val="000000"/>
          <w:sz w:val="20"/>
          <w:szCs w:val="20"/>
        </w:rPr>
      </w:pPr>
      <w:r w:rsidRPr="000E1B8C">
        <w:rPr>
          <w:color w:val="000000"/>
          <w:sz w:val="20"/>
          <w:szCs w:val="20"/>
        </w:rPr>
        <w:t>- kontrol</w:t>
      </w:r>
      <w:r w:rsidRPr="000E1B8C">
        <w:rPr>
          <w:rFonts w:eastAsia="TimesNewRoman"/>
          <w:color w:val="000000"/>
          <w:sz w:val="20"/>
          <w:szCs w:val="20"/>
        </w:rPr>
        <w:t xml:space="preserve">ę </w:t>
      </w:r>
      <w:r w:rsidRPr="000E1B8C">
        <w:rPr>
          <w:color w:val="000000"/>
          <w:sz w:val="20"/>
          <w:szCs w:val="20"/>
        </w:rPr>
        <w:t>załadunku i wyładunku,</w:t>
      </w:r>
    </w:p>
    <w:p w:rsidR="000E1B8C" w:rsidRPr="000E1B8C" w:rsidRDefault="000E1B8C" w:rsidP="000E1B8C">
      <w:pPr>
        <w:autoSpaceDE w:val="0"/>
        <w:autoSpaceDN w:val="0"/>
        <w:adjustRightInd w:val="0"/>
        <w:jc w:val="both"/>
        <w:rPr>
          <w:b/>
          <w:bCs/>
          <w:color w:val="000000"/>
          <w:sz w:val="20"/>
          <w:szCs w:val="20"/>
        </w:rPr>
      </w:pPr>
      <w:r w:rsidRPr="000E1B8C">
        <w:rPr>
          <w:b/>
          <w:bCs/>
          <w:color w:val="000000"/>
          <w:sz w:val="20"/>
          <w:szCs w:val="20"/>
        </w:rPr>
        <w:t>5. Wykonanie robót.</w:t>
      </w:r>
    </w:p>
    <w:p w:rsidR="000E1B8C" w:rsidRPr="000E1B8C" w:rsidRDefault="000E1B8C" w:rsidP="000E1B8C">
      <w:pPr>
        <w:autoSpaceDE w:val="0"/>
        <w:autoSpaceDN w:val="0"/>
        <w:adjustRightInd w:val="0"/>
        <w:jc w:val="both"/>
        <w:rPr>
          <w:b/>
          <w:bCs/>
          <w:color w:val="000000"/>
          <w:sz w:val="20"/>
          <w:szCs w:val="20"/>
        </w:rPr>
      </w:pPr>
      <w:r w:rsidRPr="000E1B8C">
        <w:rPr>
          <w:b/>
          <w:bCs/>
          <w:color w:val="000000"/>
          <w:sz w:val="20"/>
          <w:szCs w:val="20"/>
        </w:rPr>
        <w:t>5.1. Ogólne zasady wykonania robót.</w:t>
      </w:r>
    </w:p>
    <w:p w:rsidR="000E1B8C" w:rsidRPr="000E1B8C" w:rsidRDefault="000E1B8C" w:rsidP="000E1B8C">
      <w:pPr>
        <w:autoSpaceDE w:val="0"/>
        <w:autoSpaceDN w:val="0"/>
        <w:adjustRightInd w:val="0"/>
        <w:jc w:val="both"/>
        <w:rPr>
          <w:color w:val="000000"/>
          <w:sz w:val="20"/>
          <w:szCs w:val="20"/>
        </w:rPr>
      </w:pPr>
      <w:r w:rsidRPr="000E1B8C">
        <w:rPr>
          <w:color w:val="000000"/>
          <w:sz w:val="20"/>
          <w:szCs w:val="20"/>
        </w:rPr>
        <w:t>Ogólne warunki wykonania robót zawarte s</w:t>
      </w:r>
      <w:r w:rsidRPr="000E1B8C">
        <w:rPr>
          <w:rFonts w:eastAsia="TimesNewRoman"/>
          <w:color w:val="000000"/>
          <w:sz w:val="20"/>
          <w:szCs w:val="20"/>
        </w:rPr>
        <w:t xml:space="preserve">ą </w:t>
      </w:r>
      <w:r w:rsidRPr="000E1B8C">
        <w:rPr>
          <w:color w:val="000000"/>
          <w:sz w:val="20"/>
          <w:szCs w:val="20"/>
        </w:rPr>
        <w:t>w ST ”Wymagania ogólne”.</w:t>
      </w:r>
    </w:p>
    <w:p w:rsidR="000E1B8C" w:rsidRPr="00AE4703" w:rsidRDefault="000E1B8C" w:rsidP="000E1B8C">
      <w:pPr>
        <w:autoSpaceDE w:val="0"/>
        <w:autoSpaceDN w:val="0"/>
        <w:adjustRightInd w:val="0"/>
        <w:jc w:val="both"/>
        <w:rPr>
          <w:b/>
          <w:bCs/>
          <w:color w:val="000000"/>
          <w:sz w:val="20"/>
          <w:szCs w:val="20"/>
        </w:rPr>
      </w:pPr>
      <w:r w:rsidRPr="00AE4703">
        <w:rPr>
          <w:b/>
          <w:bCs/>
          <w:color w:val="000000"/>
          <w:sz w:val="20"/>
          <w:szCs w:val="20"/>
        </w:rPr>
        <w:t>5.2. Szczegółowe zasady wykonywania robót.</w:t>
      </w:r>
    </w:p>
    <w:p w:rsidR="000E1B8C" w:rsidRDefault="000E1B8C" w:rsidP="000E1B8C">
      <w:pPr>
        <w:autoSpaceDE w:val="0"/>
        <w:autoSpaceDN w:val="0"/>
        <w:adjustRightInd w:val="0"/>
        <w:jc w:val="both"/>
        <w:rPr>
          <w:bCs/>
          <w:color w:val="000000"/>
          <w:sz w:val="20"/>
          <w:szCs w:val="20"/>
        </w:rPr>
      </w:pPr>
      <w:r>
        <w:rPr>
          <w:bCs/>
          <w:color w:val="000000"/>
          <w:sz w:val="20"/>
          <w:szCs w:val="20"/>
        </w:rPr>
        <w:t xml:space="preserve">Przed przystąpieniem do wykonania konstrukcji stalowej dokonać szczegółowego pomiaru na budowie. </w:t>
      </w:r>
    </w:p>
    <w:p w:rsidR="000E1B8C" w:rsidRPr="000E1B8C" w:rsidRDefault="000E1B8C" w:rsidP="000E1B8C">
      <w:pPr>
        <w:autoSpaceDE w:val="0"/>
        <w:autoSpaceDN w:val="0"/>
        <w:adjustRightInd w:val="0"/>
        <w:jc w:val="both"/>
        <w:rPr>
          <w:bCs/>
          <w:color w:val="000000"/>
          <w:sz w:val="20"/>
          <w:szCs w:val="20"/>
        </w:rPr>
      </w:pPr>
      <w:r>
        <w:rPr>
          <w:bCs/>
          <w:color w:val="000000"/>
          <w:sz w:val="20"/>
          <w:szCs w:val="20"/>
        </w:rPr>
        <w:t>Konstrukcję stalową wg załączonego projektu technicznego należy wykonać z zakładzie produkcji elementów stalowych. Na budowie wykonać montaż konstrukcji. Konstrukcję należy zabezpieczyć antykorozyjnie.</w:t>
      </w:r>
    </w:p>
    <w:p w:rsidR="000E1B8C" w:rsidRPr="000E1B8C" w:rsidRDefault="000E1B8C" w:rsidP="000E1B8C">
      <w:pPr>
        <w:autoSpaceDE w:val="0"/>
        <w:autoSpaceDN w:val="0"/>
        <w:adjustRightInd w:val="0"/>
        <w:jc w:val="both"/>
        <w:rPr>
          <w:b/>
          <w:bCs/>
          <w:color w:val="000000"/>
          <w:sz w:val="20"/>
          <w:szCs w:val="20"/>
        </w:rPr>
      </w:pPr>
      <w:r w:rsidRPr="000E1B8C">
        <w:rPr>
          <w:b/>
          <w:bCs/>
          <w:color w:val="000000"/>
          <w:sz w:val="20"/>
          <w:szCs w:val="20"/>
        </w:rPr>
        <w:t>6. Kontrola jako</w:t>
      </w:r>
      <w:r w:rsidRPr="000E1B8C">
        <w:rPr>
          <w:rFonts w:eastAsia="TimesNewRoman"/>
          <w:color w:val="000000"/>
          <w:sz w:val="20"/>
          <w:szCs w:val="20"/>
        </w:rPr>
        <w:t>ś</w:t>
      </w:r>
      <w:r w:rsidRPr="000E1B8C">
        <w:rPr>
          <w:b/>
          <w:bCs/>
          <w:color w:val="000000"/>
          <w:sz w:val="20"/>
          <w:szCs w:val="20"/>
        </w:rPr>
        <w:t>ci.</w:t>
      </w:r>
    </w:p>
    <w:p w:rsidR="000E1B8C" w:rsidRPr="000E1B8C" w:rsidRDefault="000E1B8C" w:rsidP="000E1B8C">
      <w:pPr>
        <w:autoSpaceDE w:val="0"/>
        <w:autoSpaceDN w:val="0"/>
        <w:adjustRightInd w:val="0"/>
        <w:jc w:val="both"/>
        <w:rPr>
          <w:b/>
          <w:bCs/>
          <w:color w:val="000000"/>
          <w:sz w:val="20"/>
          <w:szCs w:val="20"/>
        </w:rPr>
      </w:pPr>
      <w:r w:rsidRPr="000E1B8C">
        <w:rPr>
          <w:b/>
          <w:bCs/>
          <w:color w:val="000000"/>
          <w:sz w:val="20"/>
          <w:szCs w:val="20"/>
        </w:rPr>
        <w:t>6.1. Ogólne zasady kontroli jako</w:t>
      </w:r>
      <w:r w:rsidRPr="000E1B8C">
        <w:rPr>
          <w:rFonts w:eastAsia="TimesNewRoman"/>
          <w:color w:val="000000"/>
          <w:sz w:val="20"/>
          <w:szCs w:val="20"/>
        </w:rPr>
        <w:t>ś</w:t>
      </w:r>
      <w:r w:rsidRPr="000E1B8C">
        <w:rPr>
          <w:b/>
          <w:bCs/>
          <w:color w:val="000000"/>
          <w:sz w:val="20"/>
          <w:szCs w:val="20"/>
        </w:rPr>
        <w:t>ci.</w:t>
      </w:r>
    </w:p>
    <w:p w:rsidR="000E1B8C" w:rsidRPr="000E1B8C" w:rsidRDefault="000E1B8C" w:rsidP="000E1B8C">
      <w:pPr>
        <w:autoSpaceDE w:val="0"/>
        <w:autoSpaceDN w:val="0"/>
        <w:adjustRightInd w:val="0"/>
        <w:jc w:val="both"/>
        <w:rPr>
          <w:color w:val="000000"/>
          <w:sz w:val="20"/>
          <w:szCs w:val="20"/>
        </w:rPr>
      </w:pPr>
      <w:r w:rsidRPr="000E1B8C">
        <w:rPr>
          <w:color w:val="000000"/>
          <w:sz w:val="20"/>
          <w:szCs w:val="20"/>
        </w:rPr>
        <w:t>Ogólne zasady kontroli jako</w:t>
      </w:r>
      <w:r w:rsidRPr="000E1B8C">
        <w:rPr>
          <w:rFonts w:eastAsia="TimesNewRoman"/>
          <w:color w:val="000000"/>
          <w:sz w:val="20"/>
          <w:szCs w:val="20"/>
        </w:rPr>
        <w:t>ś</w:t>
      </w:r>
      <w:r w:rsidRPr="000E1B8C">
        <w:rPr>
          <w:color w:val="000000"/>
          <w:sz w:val="20"/>
          <w:szCs w:val="20"/>
        </w:rPr>
        <w:t>ci zawarte s</w:t>
      </w:r>
      <w:r w:rsidRPr="000E1B8C">
        <w:rPr>
          <w:rFonts w:eastAsia="TimesNewRoman"/>
          <w:color w:val="000000"/>
          <w:sz w:val="20"/>
          <w:szCs w:val="20"/>
        </w:rPr>
        <w:t xml:space="preserve">ą </w:t>
      </w:r>
      <w:r w:rsidRPr="000E1B8C">
        <w:rPr>
          <w:color w:val="000000"/>
          <w:sz w:val="20"/>
          <w:szCs w:val="20"/>
        </w:rPr>
        <w:t>w ST „Wymagania ogólne”.</w:t>
      </w:r>
    </w:p>
    <w:p w:rsidR="000E1B8C" w:rsidRPr="000E1B8C" w:rsidRDefault="000E1B8C" w:rsidP="000E1B8C">
      <w:pPr>
        <w:autoSpaceDE w:val="0"/>
        <w:autoSpaceDN w:val="0"/>
        <w:adjustRightInd w:val="0"/>
        <w:jc w:val="both"/>
        <w:rPr>
          <w:b/>
          <w:bCs/>
          <w:color w:val="000000"/>
          <w:sz w:val="20"/>
          <w:szCs w:val="20"/>
        </w:rPr>
      </w:pPr>
      <w:r w:rsidRPr="000E1B8C">
        <w:rPr>
          <w:b/>
          <w:bCs/>
          <w:color w:val="000000"/>
          <w:sz w:val="20"/>
          <w:szCs w:val="20"/>
        </w:rPr>
        <w:lastRenderedPageBreak/>
        <w:t>7. Obmiar robót.</w:t>
      </w:r>
    </w:p>
    <w:p w:rsidR="000E1B8C" w:rsidRPr="000E1B8C" w:rsidRDefault="000E1B8C" w:rsidP="000E1B8C">
      <w:pPr>
        <w:autoSpaceDE w:val="0"/>
        <w:autoSpaceDN w:val="0"/>
        <w:adjustRightInd w:val="0"/>
        <w:jc w:val="both"/>
        <w:rPr>
          <w:b/>
          <w:bCs/>
          <w:color w:val="000000"/>
          <w:sz w:val="20"/>
          <w:szCs w:val="20"/>
        </w:rPr>
      </w:pPr>
      <w:r w:rsidRPr="000E1B8C">
        <w:rPr>
          <w:b/>
          <w:bCs/>
          <w:color w:val="000000"/>
          <w:sz w:val="20"/>
          <w:szCs w:val="20"/>
        </w:rPr>
        <w:t>7.1. Ogólne zasady obmiaru robót.</w:t>
      </w:r>
    </w:p>
    <w:p w:rsidR="000E1B8C" w:rsidRPr="000E1B8C" w:rsidRDefault="000E1B8C" w:rsidP="000E1B8C">
      <w:pPr>
        <w:autoSpaceDE w:val="0"/>
        <w:autoSpaceDN w:val="0"/>
        <w:adjustRightInd w:val="0"/>
        <w:jc w:val="both"/>
        <w:rPr>
          <w:color w:val="000000"/>
          <w:sz w:val="20"/>
          <w:szCs w:val="20"/>
        </w:rPr>
      </w:pPr>
      <w:r w:rsidRPr="000E1B8C">
        <w:rPr>
          <w:color w:val="000000"/>
          <w:sz w:val="20"/>
          <w:szCs w:val="20"/>
        </w:rPr>
        <w:t>Ogólne zasady obmiaru robót zawarte s</w:t>
      </w:r>
      <w:r w:rsidRPr="000E1B8C">
        <w:rPr>
          <w:rFonts w:eastAsia="TimesNewRoman"/>
          <w:color w:val="000000"/>
          <w:sz w:val="20"/>
          <w:szCs w:val="20"/>
        </w:rPr>
        <w:t xml:space="preserve">ą </w:t>
      </w:r>
      <w:r w:rsidRPr="000E1B8C">
        <w:rPr>
          <w:color w:val="000000"/>
          <w:sz w:val="20"/>
          <w:szCs w:val="20"/>
        </w:rPr>
        <w:t>w ST „Wymagania ogólne”.</w:t>
      </w:r>
    </w:p>
    <w:p w:rsidR="000E1B8C" w:rsidRPr="000E1B8C" w:rsidRDefault="000E1B8C" w:rsidP="000E1B8C">
      <w:pPr>
        <w:autoSpaceDE w:val="0"/>
        <w:autoSpaceDN w:val="0"/>
        <w:adjustRightInd w:val="0"/>
        <w:jc w:val="both"/>
        <w:rPr>
          <w:b/>
          <w:bCs/>
          <w:color w:val="000000"/>
          <w:sz w:val="20"/>
          <w:szCs w:val="20"/>
        </w:rPr>
      </w:pPr>
      <w:r w:rsidRPr="000E1B8C">
        <w:rPr>
          <w:b/>
          <w:bCs/>
          <w:color w:val="000000"/>
          <w:sz w:val="20"/>
          <w:szCs w:val="20"/>
        </w:rPr>
        <w:t>7.2. Szczegółowe zasady obmiaru robót.</w:t>
      </w:r>
    </w:p>
    <w:p w:rsidR="000E1B8C" w:rsidRPr="000E1B8C" w:rsidRDefault="000E1B8C" w:rsidP="000E1B8C">
      <w:pPr>
        <w:autoSpaceDE w:val="0"/>
        <w:autoSpaceDN w:val="0"/>
        <w:adjustRightInd w:val="0"/>
        <w:jc w:val="both"/>
        <w:rPr>
          <w:color w:val="000000"/>
          <w:sz w:val="20"/>
          <w:szCs w:val="20"/>
        </w:rPr>
      </w:pPr>
      <w:r w:rsidRPr="000E1B8C">
        <w:rPr>
          <w:color w:val="000000"/>
          <w:sz w:val="20"/>
          <w:szCs w:val="20"/>
        </w:rPr>
        <w:t>Wielko</w:t>
      </w:r>
      <w:r w:rsidRPr="000E1B8C">
        <w:rPr>
          <w:rFonts w:eastAsia="TimesNewRoman"/>
          <w:color w:val="000000"/>
          <w:sz w:val="20"/>
          <w:szCs w:val="20"/>
        </w:rPr>
        <w:t>ś</w:t>
      </w:r>
      <w:r w:rsidRPr="000E1B8C">
        <w:rPr>
          <w:color w:val="000000"/>
          <w:sz w:val="20"/>
          <w:szCs w:val="20"/>
        </w:rPr>
        <w:t>ci obmiarowe okre</w:t>
      </w:r>
      <w:r w:rsidRPr="000E1B8C">
        <w:rPr>
          <w:rFonts w:eastAsia="TimesNewRoman"/>
          <w:color w:val="000000"/>
          <w:sz w:val="20"/>
          <w:szCs w:val="20"/>
        </w:rPr>
        <w:t>ś</w:t>
      </w:r>
      <w:r w:rsidRPr="000E1B8C">
        <w:rPr>
          <w:color w:val="000000"/>
          <w:sz w:val="20"/>
          <w:szCs w:val="20"/>
        </w:rPr>
        <w:t>la si</w:t>
      </w:r>
      <w:r w:rsidRPr="000E1B8C">
        <w:rPr>
          <w:rFonts w:eastAsia="TimesNewRoman"/>
          <w:color w:val="000000"/>
          <w:sz w:val="20"/>
          <w:szCs w:val="20"/>
        </w:rPr>
        <w:t xml:space="preserve">ę </w:t>
      </w:r>
      <w:r w:rsidRPr="000E1B8C">
        <w:rPr>
          <w:color w:val="000000"/>
          <w:sz w:val="20"/>
          <w:szCs w:val="20"/>
        </w:rPr>
        <w:t>na podstawie dokumentacji projektowej z uwzgl</w:t>
      </w:r>
      <w:r w:rsidRPr="000E1B8C">
        <w:rPr>
          <w:rFonts w:eastAsia="TimesNewRoman"/>
          <w:color w:val="000000"/>
          <w:sz w:val="20"/>
          <w:szCs w:val="20"/>
        </w:rPr>
        <w:t>ę</w:t>
      </w:r>
      <w:r w:rsidRPr="000E1B8C">
        <w:rPr>
          <w:color w:val="000000"/>
          <w:sz w:val="20"/>
          <w:szCs w:val="20"/>
        </w:rPr>
        <w:t>dnieniem zmian zaakceptowanych przez Inżyniera i sprawdzonych w naturze.</w:t>
      </w:r>
    </w:p>
    <w:p w:rsidR="000E1B8C" w:rsidRPr="000E1B8C" w:rsidRDefault="000E1B8C" w:rsidP="000E1B8C">
      <w:pPr>
        <w:autoSpaceDE w:val="0"/>
        <w:autoSpaceDN w:val="0"/>
        <w:adjustRightInd w:val="0"/>
        <w:jc w:val="both"/>
        <w:rPr>
          <w:b/>
          <w:bCs/>
          <w:color w:val="000000"/>
          <w:sz w:val="20"/>
          <w:szCs w:val="20"/>
        </w:rPr>
      </w:pPr>
      <w:r w:rsidRPr="000E1B8C">
        <w:rPr>
          <w:b/>
          <w:bCs/>
          <w:color w:val="000000"/>
          <w:sz w:val="20"/>
          <w:szCs w:val="20"/>
        </w:rPr>
        <w:t>8. Odbiór robót</w:t>
      </w:r>
    </w:p>
    <w:p w:rsidR="000E1B8C" w:rsidRPr="000E1B8C" w:rsidRDefault="000E1B8C" w:rsidP="000E1B8C">
      <w:pPr>
        <w:autoSpaceDE w:val="0"/>
        <w:autoSpaceDN w:val="0"/>
        <w:adjustRightInd w:val="0"/>
        <w:jc w:val="both"/>
        <w:rPr>
          <w:b/>
          <w:bCs/>
          <w:color w:val="000000"/>
          <w:sz w:val="20"/>
          <w:szCs w:val="20"/>
        </w:rPr>
      </w:pPr>
      <w:r w:rsidRPr="000E1B8C">
        <w:rPr>
          <w:b/>
          <w:bCs/>
          <w:color w:val="000000"/>
          <w:sz w:val="20"/>
          <w:szCs w:val="20"/>
        </w:rPr>
        <w:t>8.1. Ogólne zasady odbioru robót.</w:t>
      </w:r>
    </w:p>
    <w:p w:rsidR="000E1B8C" w:rsidRPr="000E1B8C" w:rsidRDefault="000E1B8C" w:rsidP="000E1B8C">
      <w:pPr>
        <w:autoSpaceDE w:val="0"/>
        <w:autoSpaceDN w:val="0"/>
        <w:adjustRightInd w:val="0"/>
        <w:jc w:val="both"/>
        <w:rPr>
          <w:color w:val="000000"/>
          <w:sz w:val="20"/>
          <w:szCs w:val="20"/>
        </w:rPr>
      </w:pPr>
      <w:r w:rsidRPr="000E1B8C">
        <w:rPr>
          <w:color w:val="000000"/>
          <w:sz w:val="20"/>
          <w:szCs w:val="20"/>
        </w:rPr>
        <w:t>Ogólne zasady odbioru robót zawarte s</w:t>
      </w:r>
      <w:r w:rsidRPr="000E1B8C">
        <w:rPr>
          <w:rFonts w:eastAsia="TimesNewRoman"/>
          <w:color w:val="000000"/>
          <w:sz w:val="20"/>
          <w:szCs w:val="20"/>
        </w:rPr>
        <w:t xml:space="preserve">ą </w:t>
      </w:r>
      <w:r w:rsidRPr="000E1B8C">
        <w:rPr>
          <w:color w:val="000000"/>
          <w:sz w:val="20"/>
          <w:szCs w:val="20"/>
        </w:rPr>
        <w:t>w ST „Wymagania ogólne”.</w:t>
      </w:r>
    </w:p>
    <w:p w:rsidR="000E1B8C" w:rsidRPr="000E1B8C" w:rsidRDefault="000E1B8C" w:rsidP="000E1B8C">
      <w:pPr>
        <w:autoSpaceDE w:val="0"/>
        <w:autoSpaceDN w:val="0"/>
        <w:adjustRightInd w:val="0"/>
        <w:jc w:val="both"/>
        <w:rPr>
          <w:b/>
          <w:bCs/>
          <w:color w:val="000000"/>
          <w:sz w:val="20"/>
          <w:szCs w:val="20"/>
        </w:rPr>
      </w:pPr>
      <w:r w:rsidRPr="000E1B8C">
        <w:rPr>
          <w:b/>
          <w:bCs/>
          <w:color w:val="000000"/>
          <w:sz w:val="20"/>
          <w:szCs w:val="20"/>
        </w:rPr>
        <w:t>8.2. Szczegółowe zasady odbioru robót.</w:t>
      </w:r>
    </w:p>
    <w:p w:rsidR="000E1B8C" w:rsidRPr="000E1B8C" w:rsidRDefault="000E1B8C" w:rsidP="000E1B8C">
      <w:pPr>
        <w:autoSpaceDE w:val="0"/>
        <w:autoSpaceDN w:val="0"/>
        <w:adjustRightInd w:val="0"/>
        <w:jc w:val="both"/>
        <w:rPr>
          <w:color w:val="000000"/>
          <w:sz w:val="20"/>
          <w:szCs w:val="20"/>
        </w:rPr>
      </w:pPr>
      <w:r w:rsidRPr="000E1B8C">
        <w:rPr>
          <w:color w:val="000000"/>
          <w:sz w:val="20"/>
          <w:szCs w:val="20"/>
        </w:rPr>
        <w:t>Celem odbioru jest protokolarne dokonanie finalnej oceny rzeczywistego wykonania robót w odniesieniu do ich ilo</w:t>
      </w:r>
      <w:r w:rsidRPr="000E1B8C">
        <w:rPr>
          <w:rFonts w:eastAsia="TimesNewRoman"/>
          <w:color w:val="000000"/>
          <w:sz w:val="20"/>
          <w:szCs w:val="20"/>
        </w:rPr>
        <w:t>ś</w:t>
      </w:r>
      <w:r w:rsidRPr="000E1B8C">
        <w:rPr>
          <w:color w:val="000000"/>
          <w:sz w:val="20"/>
          <w:szCs w:val="20"/>
        </w:rPr>
        <w:t>ci i jako</w:t>
      </w:r>
      <w:r w:rsidRPr="000E1B8C">
        <w:rPr>
          <w:rFonts w:eastAsia="TimesNewRoman"/>
          <w:color w:val="000000"/>
          <w:sz w:val="20"/>
          <w:szCs w:val="20"/>
        </w:rPr>
        <w:t>ś</w:t>
      </w:r>
      <w:r w:rsidRPr="000E1B8C">
        <w:rPr>
          <w:color w:val="000000"/>
          <w:sz w:val="20"/>
          <w:szCs w:val="20"/>
        </w:rPr>
        <w:t>ci.</w:t>
      </w:r>
    </w:p>
    <w:p w:rsidR="000E1B8C" w:rsidRPr="000E1B8C" w:rsidRDefault="000E1B8C" w:rsidP="000E1B8C">
      <w:pPr>
        <w:autoSpaceDE w:val="0"/>
        <w:autoSpaceDN w:val="0"/>
        <w:adjustRightInd w:val="0"/>
        <w:jc w:val="both"/>
        <w:rPr>
          <w:b/>
          <w:bCs/>
          <w:color w:val="000000"/>
          <w:sz w:val="20"/>
          <w:szCs w:val="20"/>
        </w:rPr>
      </w:pPr>
      <w:r w:rsidRPr="000E1B8C">
        <w:rPr>
          <w:b/>
          <w:bCs/>
          <w:color w:val="000000"/>
          <w:sz w:val="20"/>
          <w:szCs w:val="20"/>
        </w:rPr>
        <w:t>9.Podstawa płatno</w:t>
      </w:r>
      <w:r w:rsidRPr="000E1B8C">
        <w:rPr>
          <w:rFonts w:eastAsia="TimesNewRoman"/>
          <w:color w:val="000000"/>
          <w:sz w:val="20"/>
          <w:szCs w:val="20"/>
        </w:rPr>
        <w:t>ś</w:t>
      </w:r>
      <w:r w:rsidRPr="000E1B8C">
        <w:rPr>
          <w:b/>
          <w:bCs/>
          <w:color w:val="000000"/>
          <w:sz w:val="20"/>
          <w:szCs w:val="20"/>
        </w:rPr>
        <w:t>ci.</w:t>
      </w:r>
    </w:p>
    <w:p w:rsidR="000E1B8C" w:rsidRPr="000E1B8C" w:rsidRDefault="000E1B8C" w:rsidP="000E1B8C">
      <w:pPr>
        <w:autoSpaceDE w:val="0"/>
        <w:autoSpaceDN w:val="0"/>
        <w:adjustRightInd w:val="0"/>
        <w:jc w:val="both"/>
        <w:rPr>
          <w:b/>
          <w:bCs/>
          <w:color w:val="000000"/>
          <w:sz w:val="20"/>
          <w:szCs w:val="20"/>
        </w:rPr>
      </w:pPr>
      <w:r w:rsidRPr="000E1B8C">
        <w:rPr>
          <w:b/>
          <w:bCs/>
          <w:color w:val="000000"/>
          <w:sz w:val="20"/>
          <w:szCs w:val="20"/>
        </w:rPr>
        <w:t>9.1. Ogólne zasady dotycz</w:t>
      </w:r>
      <w:r w:rsidRPr="000E1B8C">
        <w:rPr>
          <w:rFonts w:eastAsia="TimesNewRoman"/>
          <w:color w:val="000000"/>
          <w:sz w:val="20"/>
          <w:szCs w:val="20"/>
        </w:rPr>
        <w:t>ą</w:t>
      </w:r>
      <w:r w:rsidRPr="000E1B8C">
        <w:rPr>
          <w:b/>
          <w:bCs/>
          <w:color w:val="000000"/>
          <w:sz w:val="20"/>
          <w:szCs w:val="20"/>
        </w:rPr>
        <w:t>ce podstawy płatno</w:t>
      </w:r>
      <w:r w:rsidRPr="000E1B8C">
        <w:rPr>
          <w:rFonts w:eastAsia="TimesNewRoman"/>
          <w:color w:val="000000"/>
          <w:sz w:val="20"/>
          <w:szCs w:val="20"/>
        </w:rPr>
        <w:t>ś</w:t>
      </w:r>
      <w:r w:rsidRPr="000E1B8C">
        <w:rPr>
          <w:b/>
          <w:bCs/>
          <w:color w:val="000000"/>
          <w:sz w:val="20"/>
          <w:szCs w:val="20"/>
        </w:rPr>
        <w:t>ci.</w:t>
      </w:r>
    </w:p>
    <w:p w:rsidR="000E1B8C" w:rsidRPr="000E1B8C" w:rsidRDefault="000E1B8C" w:rsidP="000E1B8C">
      <w:pPr>
        <w:autoSpaceDE w:val="0"/>
        <w:autoSpaceDN w:val="0"/>
        <w:adjustRightInd w:val="0"/>
        <w:jc w:val="both"/>
        <w:rPr>
          <w:color w:val="000000"/>
          <w:sz w:val="20"/>
          <w:szCs w:val="20"/>
        </w:rPr>
      </w:pPr>
      <w:r w:rsidRPr="000E1B8C">
        <w:rPr>
          <w:color w:val="000000"/>
          <w:sz w:val="20"/>
          <w:szCs w:val="20"/>
        </w:rPr>
        <w:t>Ogólne zasady płatno</w:t>
      </w:r>
      <w:r w:rsidRPr="000E1B8C">
        <w:rPr>
          <w:rFonts w:eastAsia="TimesNewRoman"/>
          <w:color w:val="000000"/>
          <w:sz w:val="20"/>
          <w:szCs w:val="20"/>
        </w:rPr>
        <w:t>ś</w:t>
      </w:r>
      <w:r w:rsidRPr="000E1B8C">
        <w:rPr>
          <w:color w:val="000000"/>
          <w:sz w:val="20"/>
          <w:szCs w:val="20"/>
        </w:rPr>
        <w:t>ci s</w:t>
      </w:r>
      <w:r w:rsidRPr="000E1B8C">
        <w:rPr>
          <w:rFonts w:eastAsia="TimesNewRoman"/>
          <w:color w:val="000000"/>
          <w:sz w:val="20"/>
          <w:szCs w:val="20"/>
        </w:rPr>
        <w:t xml:space="preserve">ą </w:t>
      </w:r>
      <w:r w:rsidRPr="000E1B8C">
        <w:rPr>
          <w:color w:val="000000"/>
          <w:sz w:val="20"/>
          <w:szCs w:val="20"/>
        </w:rPr>
        <w:t>zawarte w ST „Wymagania ogólne”.</w:t>
      </w:r>
    </w:p>
    <w:p w:rsidR="000E1B8C" w:rsidRPr="000E1B8C" w:rsidRDefault="000E1B8C" w:rsidP="000E1B8C">
      <w:pPr>
        <w:autoSpaceDE w:val="0"/>
        <w:autoSpaceDN w:val="0"/>
        <w:adjustRightInd w:val="0"/>
        <w:jc w:val="both"/>
        <w:rPr>
          <w:b/>
          <w:bCs/>
          <w:color w:val="000000"/>
          <w:sz w:val="20"/>
          <w:szCs w:val="20"/>
        </w:rPr>
      </w:pPr>
      <w:r w:rsidRPr="000E1B8C">
        <w:rPr>
          <w:b/>
          <w:bCs/>
          <w:color w:val="000000"/>
          <w:sz w:val="20"/>
          <w:szCs w:val="20"/>
        </w:rPr>
        <w:t>10.Przepisy zwi</w:t>
      </w:r>
      <w:r w:rsidRPr="000E1B8C">
        <w:rPr>
          <w:rFonts w:eastAsia="TimesNewRoman"/>
          <w:color w:val="000000"/>
          <w:sz w:val="20"/>
          <w:szCs w:val="20"/>
        </w:rPr>
        <w:t>ą</w:t>
      </w:r>
      <w:r w:rsidRPr="000E1B8C">
        <w:rPr>
          <w:b/>
          <w:bCs/>
          <w:color w:val="000000"/>
          <w:sz w:val="20"/>
          <w:szCs w:val="20"/>
        </w:rPr>
        <w:t>zane.</w:t>
      </w:r>
    </w:p>
    <w:p w:rsidR="000E1B8C" w:rsidRPr="000E1B8C" w:rsidRDefault="000E1B8C" w:rsidP="000E1B8C">
      <w:pPr>
        <w:autoSpaceDE w:val="0"/>
        <w:autoSpaceDN w:val="0"/>
        <w:adjustRightInd w:val="0"/>
        <w:jc w:val="both"/>
        <w:rPr>
          <w:color w:val="000000"/>
          <w:sz w:val="20"/>
          <w:szCs w:val="20"/>
        </w:rPr>
      </w:pPr>
      <w:r w:rsidRPr="000E1B8C">
        <w:rPr>
          <w:color w:val="000000"/>
          <w:sz w:val="20"/>
          <w:szCs w:val="20"/>
        </w:rPr>
        <w:t>PN-87/M-69008 Klasa konstrukcji stalowych.</w:t>
      </w:r>
    </w:p>
    <w:p w:rsidR="000E1B8C" w:rsidRPr="000E1B8C" w:rsidRDefault="000E1B8C" w:rsidP="000E1B8C">
      <w:pPr>
        <w:autoSpaceDE w:val="0"/>
        <w:autoSpaceDN w:val="0"/>
        <w:adjustRightInd w:val="0"/>
        <w:jc w:val="both"/>
        <w:rPr>
          <w:color w:val="000000"/>
          <w:sz w:val="20"/>
          <w:szCs w:val="20"/>
        </w:rPr>
      </w:pPr>
      <w:r w:rsidRPr="000E1B8C">
        <w:rPr>
          <w:color w:val="000000"/>
          <w:sz w:val="20"/>
          <w:szCs w:val="20"/>
        </w:rPr>
        <w:t>PN-77/B-0620 Konstrukcje stalowe budowlane, wymagania i badania.</w:t>
      </w:r>
    </w:p>
    <w:p w:rsidR="000E1B8C" w:rsidRPr="000E1B8C" w:rsidRDefault="000E1B8C" w:rsidP="000E1B8C">
      <w:pPr>
        <w:autoSpaceDE w:val="0"/>
        <w:autoSpaceDN w:val="0"/>
        <w:adjustRightInd w:val="0"/>
        <w:jc w:val="both"/>
        <w:rPr>
          <w:color w:val="000000"/>
          <w:sz w:val="20"/>
          <w:szCs w:val="20"/>
        </w:rPr>
      </w:pPr>
      <w:r w:rsidRPr="000E1B8C">
        <w:rPr>
          <w:color w:val="000000"/>
          <w:sz w:val="20"/>
          <w:szCs w:val="20"/>
        </w:rPr>
        <w:t>PN-63/B-06201 Konstrukcje stalowe z cienko</w:t>
      </w:r>
      <w:r w:rsidRPr="000E1B8C">
        <w:rPr>
          <w:rFonts w:eastAsia="TimesNewRoman"/>
          <w:color w:val="000000"/>
          <w:sz w:val="20"/>
          <w:szCs w:val="20"/>
        </w:rPr>
        <w:t>ś</w:t>
      </w:r>
      <w:r w:rsidRPr="000E1B8C">
        <w:rPr>
          <w:color w:val="000000"/>
          <w:sz w:val="20"/>
          <w:szCs w:val="20"/>
        </w:rPr>
        <w:t>ciennych kształtowników profilowanych na zimno. Wymagania i badania techniczne przy odbiorze.</w:t>
      </w:r>
    </w:p>
    <w:p w:rsidR="000E1B8C" w:rsidRPr="000E1B8C" w:rsidRDefault="000E1B8C" w:rsidP="000E1B8C">
      <w:pPr>
        <w:autoSpaceDE w:val="0"/>
        <w:autoSpaceDN w:val="0"/>
        <w:adjustRightInd w:val="0"/>
        <w:jc w:val="both"/>
        <w:rPr>
          <w:color w:val="000000"/>
          <w:sz w:val="20"/>
          <w:szCs w:val="20"/>
        </w:rPr>
      </w:pPr>
      <w:r w:rsidRPr="000E1B8C">
        <w:rPr>
          <w:color w:val="000000"/>
          <w:sz w:val="20"/>
          <w:szCs w:val="20"/>
        </w:rPr>
        <w:t>PN-ISO 4464:1994 Tolerancja w budownictwie - Zwi</w:t>
      </w:r>
      <w:r w:rsidRPr="000E1B8C">
        <w:rPr>
          <w:rFonts w:eastAsia="TimesNewRoman"/>
          <w:color w:val="000000"/>
          <w:sz w:val="20"/>
          <w:szCs w:val="20"/>
        </w:rPr>
        <w:t>ą</w:t>
      </w:r>
      <w:r w:rsidRPr="000E1B8C">
        <w:rPr>
          <w:color w:val="000000"/>
          <w:sz w:val="20"/>
          <w:szCs w:val="20"/>
        </w:rPr>
        <w:t>zki pomi</w:t>
      </w:r>
      <w:r w:rsidRPr="000E1B8C">
        <w:rPr>
          <w:rFonts w:eastAsia="TimesNewRoman"/>
          <w:color w:val="000000"/>
          <w:sz w:val="20"/>
          <w:szCs w:val="20"/>
        </w:rPr>
        <w:t>ę</w:t>
      </w:r>
      <w:r w:rsidRPr="000E1B8C">
        <w:rPr>
          <w:color w:val="000000"/>
          <w:sz w:val="20"/>
          <w:szCs w:val="20"/>
        </w:rPr>
        <w:t>dzy ró</w:t>
      </w:r>
      <w:r w:rsidRPr="000E1B8C">
        <w:rPr>
          <w:rFonts w:eastAsia="TimesNewRoman"/>
          <w:color w:val="000000"/>
          <w:sz w:val="20"/>
          <w:szCs w:val="20"/>
        </w:rPr>
        <w:t>ż</w:t>
      </w:r>
      <w:r w:rsidRPr="000E1B8C">
        <w:rPr>
          <w:color w:val="000000"/>
          <w:sz w:val="20"/>
          <w:szCs w:val="20"/>
        </w:rPr>
        <w:t>nymi rodzajami odchyłek i tolerancji stosowanych w wymaganiach.</w:t>
      </w:r>
    </w:p>
    <w:p w:rsidR="000E1B8C" w:rsidRPr="000E1B8C" w:rsidRDefault="000E1B8C" w:rsidP="000E1B8C">
      <w:pPr>
        <w:autoSpaceDE w:val="0"/>
        <w:autoSpaceDN w:val="0"/>
        <w:adjustRightInd w:val="0"/>
        <w:jc w:val="both"/>
        <w:rPr>
          <w:color w:val="000000"/>
          <w:sz w:val="20"/>
          <w:szCs w:val="20"/>
        </w:rPr>
      </w:pPr>
      <w:r w:rsidRPr="000E1B8C">
        <w:rPr>
          <w:color w:val="000000"/>
          <w:sz w:val="20"/>
          <w:szCs w:val="20"/>
        </w:rPr>
        <w:t>PN-ISO 3443-8:1994 Tolerancja w budownictwie - Kontrola wymiarowania robót budowlanych warunki techniczne Wykonania i Odbioru Robót Budowlano - Monta</w:t>
      </w:r>
      <w:r w:rsidRPr="000E1B8C">
        <w:rPr>
          <w:rFonts w:eastAsia="TimesNewRoman"/>
          <w:color w:val="000000"/>
          <w:sz w:val="20"/>
          <w:szCs w:val="20"/>
        </w:rPr>
        <w:t>ż</w:t>
      </w:r>
      <w:r w:rsidRPr="000E1B8C">
        <w:rPr>
          <w:color w:val="000000"/>
          <w:sz w:val="20"/>
          <w:szCs w:val="20"/>
        </w:rPr>
        <w:t>owych.</w:t>
      </w:r>
    </w:p>
    <w:p w:rsidR="00EC50C5" w:rsidRDefault="00EC50C5" w:rsidP="00EC50C5">
      <w:pPr>
        <w:autoSpaceDE w:val="0"/>
        <w:autoSpaceDN w:val="0"/>
        <w:adjustRightInd w:val="0"/>
        <w:jc w:val="both"/>
        <w:rPr>
          <w:b/>
          <w:bCs/>
          <w:color w:val="000000"/>
          <w:sz w:val="20"/>
          <w:szCs w:val="20"/>
        </w:rPr>
      </w:pPr>
    </w:p>
    <w:p w:rsidR="00EC50C5" w:rsidRPr="00F2218C" w:rsidRDefault="00EC50C5" w:rsidP="00EC50C5">
      <w:pPr>
        <w:autoSpaceDE w:val="0"/>
        <w:autoSpaceDN w:val="0"/>
        <w:adjustRightInd w:val="0"/>
        <w:jc w:val="both"/>
        <w:rPr>
          <w:b/>
          <w:bCs/>
          <w:color w:val="000000"/>
          <w:sz w:val="20"/>
          <w:szCs w:val="20"/>
        </w:rPr>
      </w:pPr>
      <w:r w:rsidRPr="00F2218C">
        <w:rPr>
          <w:b/>
          <w:bCs/>
          <w:color w:val="000000"/>
          <w:sz w:val="20"/>
          <w:szCs w:val="20"/>
        </w:rPr>
        <w:t>ST – 01.1</w:t>
      </w:r>
      <w:r>
        <w:rPr>
          <w:b/>
          <w:bCs/>
          <w:color w:val="000000"/>
          <w:sz w:val="20"/>
          <w:szCs w:val="20"/>
        </w:rPr>
        <w:t>4</w:t>
      </w:r>
    </w:p>
    <w:p w:rsidR="00EC50C5" w:rsidRPr="00F2218C" w:rsidRDefault="00EC50C5" w:rsidP="00EC50C5">
      <w:pPr>
        <w:autoSpaceDE w:val="0"/>
        <w:autoSpaceDN w:val="0"/>
        <w:adjustRightInd w:val="0"/>
        <w:jc w:val="both"/>
        <w:rPr>
          <w:b/>
          <w:bCs/>
          <w:color w:val="000000"/>
          <w:sz w:val="20"/>
          <w:szCs w:val="20"/>
        </w:rPr>
      </w:pPr>
      <w:r w:rsidRPr="00F2218C">
        <w:rPr>
          <w:b/>
          <w:bCs/>
          <w:color w:val="000000"/>
          <w:sz w:val="20"/>
          <w:szCs w:val="20"/>
        </w:rPr>
        <w:t>SPECYFIKACJA TECHNICZNA</w:t>
      </w:r>
    </w:p>
    <w:p w:rsidR="00EC50C5" w:rsidRPr="00F2218C" w:rsidRDefault="00EC50C5" w:rsidP="00EC50C5">
      <w:pPr>
        <w:autoSpaceDE w:val="0"/>
        <w:autoSpaceDN w:val="0"/>
        <w:adjustRightInd w:val="0"/>
        <w:jc w:val="both"/>
        <w:rPr>
          <w:b/>
          <w:bCs/>
          <w:color w:val="000000"/>
          <w:sz w:val="20"/>
          <w:szCs w:val="20"/>
        </w:rPr>
      </w:pPr>
      <w:r w:rsidRPr="00F2218C">
        <w:rPr>
          <w:b/>
          <w:bCs/>
          <w:color w:val="000000"/>
          <w:sz w:val="20"/>
          <w:szCs w:val="20"/>
        </w:rPr>
        <w:t>KONSTRUKCJE DREWNIANE</w:t>
      </w:r>
    </w:p>
    <w:p w:rsidR="00EC50C5" w:rsidRPr="00F2218C" w:rsidRDefault="00EC50C5" w:rsidP="00EC50C5">
      <w:pPr>
        <w:autoSpaceDE w:val="0"/>
        <w:autoSpaceDN w:val="0"/>
        <w:adjustRightInd w:val="0"/>
        <w:jc w:val="both"/>
        <w:rPr>
          <w:b/>
          <w:bCs/>
          <w:color w:val="000000"/>
          <w:sz w:val="20"/>
          <w:szCs w:val="20"/>
        </w:rPr>
      </w:pPr>
      <w:r w:rsidRPr="00F2218C">
        <w:rPr>
          <w:b/>
          <w:bCs/>
          <w:color w:val="000000"/>
          <w:sz w:val="20"/>
          <w:szCs w:val="20"/>
        </w:rPr>
        <w:t>CPV 45222000-1</w:t>
      </w:r>
    </w:p>
    <w:p w:rsidR="00EC50C5" w:rsidRPr="00F2218C" w:rsidRDefault="00EC50C5" w:rsidP="00EC50C5">
      <w:pPr>
        <w:autoSpaceDE w:val="0"/>
        <w:autoSpaceDN w:val="0"/>
        <w:adjustRightInd w:val="0"/>
        <w:jc w:val="both"/>
        <w:rPr>
          <w:b/>
          <w:bCs/>
          <w:color w:val="000000"/>
          <w:sz w:val="20"/>
          <w:szCs w:val="20"/>
        </w:rPr>
      </w:pPr>
      <w:r w:rsidRPr="00F2218C">
        <w:rPr>
          <w:b/>
          <w:bCs/>
          <w:color w:val="000000"/>
          <w:sz w:val="20"/>
          <w:szCs w:val="20"/>
        </w:rPr>
        <w:t>1.Wst</w:t>
      </w:r>
      <w:r w:rsidRPr="00F2218C">
        <w:rPr>
          <w:rFonts w:eastAsia="TimesNewRoman"/>
          <w:color w:val="000000"/>
          <w:sz w:val="20"/>
          <w:szCs w:val="20"/>
        </w:rPr>
        <w:t>ę</w:t>
      </w:r>
      <w:r w:rsidRPr="00F2218C">
        <w:rPr>
          <w:b/>
          <w:bCs/>
          <w:color w:val="000000"/>
          <w:sz w:val="20"/>
          <w:szCs w:val="20"/>
        </w:rPr>
        <w:t>p.</w:t>
      </w:r>
    </w:p>
    <w:p w:rsidR="00EC50C5" w:rsidRPr="00F2218C" w:rsidRDefault="00EC50C5" w:rsidP="00EC50C5">
      <w:pPr>
        <w:autoSpaceDE w:val="0"/>
        <w:autoSpaceDN w:val="0"/>
        <w:adjustRightInd w:val="0"/>
        <w:jc w:val="both"/>
        <w:rPr>
          <w:b/>
          <w:bCs/>
          <w:color w:val="000000"/>
          <w:sz w:val="20"/>
          <w:szCs w:val="20"/>
        </w:rPr>
      </w:pPr>
      <w:r w:rsidRPr="00F2218C">
        <w:rPr>
          <w:b/>
          <w:bCs/>
          <w:color w:val="000000"/>
          <w:sz w:val="20"/>
          <w:szCs w:val="20"/>
        </w:rPr>
        <w:t>1.1. Przedmiot Specyfikacji Technicznej.</w:t>
      </w:r>
    </w:p>
    <w:p w:rsidR="00EC50C5" w:rsidRPr="00F2218C" w:rsidRDefault="00EC50C5" w:rsidP="00EC50C5">
      <w:pPr>
        <w:autoSpaceDE w:val="0"/>
        <w:autoSpaceDN w:val="0"/>
        <w:adjustRightInd w:val="0"/>
        <w:jc w:val="both"/>
        <w:rPr>
          <w:color w:val="000000"/>
          <w:sz w:val="20"/>
          <w:szCs w:val="20"/>
        </w:rPr>
      </w:pPr>
      <w:r w:rsidRPr="00F2218C">
        <w:rPr>
          <w:color w:val="000000"/>
          <w:sz w:val="20"/>
          <w:szCs w:val="20"/>
        </w:rPr>
        <w:t>Przedmiotem niniejszej specyfikacji technicznej s</w:t>
      </w:r>
      <w:r w:rsidRPr="00F2218C">
        <w:rPr>
          <w:rFonts w:eastAsia="TimesNewRoman"/>
          <w:color w:val="000000"/>
          <w:sz w:val="20"/>
          <w:szCs w:val="20"/>
        </w:rPr>
        <w:t xml:space="preserve">ą </w:t>
      </w:r>
      <w:r w:rsidRPr="00F2218C">
        <w:rPr>
          <w:color w:val="000000"/>
          <w:sz w:val="20"/>
          <w:szCs w:val="20"/>
        </w:rPr>
        <w:t>wymagania dotycz</w:t>
      </w:r>
      <w:r w:rsidRPr="00F2218C">
        <w:rPr>
          <w:rFonts w:eastAsia="TimesNewRoman"/>
          <w:color w:val="000000"/>
          <w:sz w:val="20"/>
          <w:szCs w:val="20"/>
        </w:rPr>
        <w:t>ą</w:t>
      </w:r>
      <w:r w:rsidRPr="00F2218C">
        <w:rPr>
          <w:color w:val="000000"/>
          <w:sz w:val="20"/>
          <w:szCs w:val="20"/>
        </w:rPr>
        <w:t>ce wykonania i odbioru konstrukcji drewnianej dla zadania określonego w ST-00.00 pkt. 1.1.</w:t>
      </w:r>
    </w:p>
    <w:p w:rsidR="00EC50C5" w:rsidRPr="00F2218C" w:rsidRDefault="00EC50C5" w:rsidP="00EC50C5">
      <w:pPr>
        <w:autoSpaceDE w:val="0"/>
        <w:autoSpaceDN w:val="0"/>
        <w:adjustRightInd w:val="0"/>
        <w:jc w:val="both"/>
        <w:rPr>
          <w:b/>
          <w:bCs/>
          <w:color w:val="000000"/>
          <w:sz w:val="20"/>
          <w:szCs w:val="20"/>
        </w:rPr>
      </w:pPr>
      <w:r w:rsidRPr="00F2218C">
        <w:rPr>
          <w:b/>
          <w:bCs/>
          <w:color w:val="000000"/>
          <w:sz w:val="20"/>
          <w:szCs w:val="20"/>
        </w:rPr>
        <w:t>1.2. Zakres stosowania ST.</w:t>
      </w:r>
    </w:p>
    <w:p w:rsidR="00EC50C5" w:rsidRPr="00F2218C" w:rsidRDefault="00EC50C5" w:rsidP="00EC50C5">
      <w:pPr>
        <w:autoSpaceDE w:val="0"/>
        <w:autoSpaceDN w:val="0"/>
        <w:adjustRightInd w:val="0"/>
        <w:jc w:val="both"/>
        <w:rPr>
          <w:color w:val="000000"/>
          <w:sz w:val="20"/>
          <w:szCs w:val="20"/>
        </w:rPr>
      </w:pPr>
      <w:r w:rsidRPr="00F2218C">
        <w:rPr>
          <w:color w:val="000000"/>
          <w:sz w:val="20"/>
          <w:szCs w:val="20"/>
        </w:rPr>
        <w:t>Szczegółowa specyfikacja techniczna stosowana jest jako dokument przetargowy oraz</w:t>
      </w:r>
      <w:r>
        <w:rPr>
          <w:color w:val="000000"/>
          <w:sz w:val="20"/>
          <w:szCs w:val="20"/>
        </w:rPr>
        <w:t xml:space="preserve"> </w:t>
      </w:r>
      <w:r w:rsidRPr="00F2218C">
        <w:rPr>
          <w:color w:val="000000"/>
          <w:sz w:val="20"/>
          <w:szCs w:val="20"/>
        </w:rPr>
        <w:t>kontraktowy przy zlecaniu i realizacji robót wymienionych w pkt 1.1.</w:t>
      </w:r>
    </w:p>
    <w:p w:rsidR="00EC50C5" w:rsidRPr="00F2218C" w:rsidRDefault="00EC50C5" w:rsidP="00EC50C5">
      <w:pPr>
        <w:autoSpaceDE w:val="0"/>
        <w:autoSpaceDN w:val="0"/>
        <w:adjustRightInd w:val="0"/>
        <w:jc w:val="both"/>
        <w:rPr>
          <w:b/>
          <w:bCs/>
          <w:color w:val="000000"/>
          <w:sz w:val="20"/>
          <w:szCs w:val="20"/>
        </w:rPr>
      </w:pPr>
      <w:r w:rsidRPr="00F2218C">
        <w:rPr>
          <w:b/>
          <w:bCs/>
          <w:color w:val="000000"/>
          <w:sz w:val="20"/>
          <w:szCs w:val="20"/>
        </w:rPr>
        <w:t>1.3. Zakres robót obj</w:t>
      </w:r>
      <w:r w:rsidRPr="00F2218C">
        <w:rPr>
          <w:rFonts w:eastAsia="TimesNewRoman"/>
          <w:color w:val="000000"/>
          <w:sz w:val="20"/>
          <w:szCs w:val="20"/>
        </w:rPr>
        <w:t>ę</w:t>
      </w:r>
      <w:r w:rsidRPr="00F2218C">
        <w:rPr>
          <w:b/>
          <w:bCs/>
          <w:color w:val="000000"/>
          <w:sz w:val="20"/>
          <w:szCs w:val="20"/>
        </w:rPr>
        <w:t>tych ST.</w:t>
      </w:r>
    </w:p>
    <w:p w:rsidR="00EC50C5" w:rsidRPr="00F2218C" w:rsidRDefault="00EC50C5" w:rsidP="00EC50C5">
      <w:pPr>
        <w:autoSpaceDE w:val="0"/>
        <w:autoSpaceDN w:val="0"/>
        <w:adjustRightInd w:val="0"/>
        <w:jc w:val="both"/>
        <w:rPr>
          <w:color w:val="000000"/>
          <w:sz w:val="20"/>
          <w:szCs w:val="20"/>
        </w:rPr>
      </w:pPr>
      <w:r w:rsidRPr="00F2218C">
        <w:rPr>
          <w:color w:val="000000"/>
          <w:sz w:val="20"/>
          <w:szCs w:val="20"/>
        </w:rPr>
        <w:t>Roboty, których dotyczy specyfikacja, obejmuj</w:t>
      </w:r>
      <w:r w:rsidRPr="00F2218C">
        <w:rPr>
          <w:rFonts w:eastAsia="TimesNewRoman"/>
          <w:color w:val="000000"/>
          <w:sz w:val="20"/>
          <w:szCs w:val="20"/>
        </w:rPr>
        <w:t xml:space="preserve">ą </w:t>
      </w:r>
      <w:r w:rsidRPr="00F2218C">
        <w:rPr>
          <w:color w:val="000000"/>
          <w:sz w:val="20"/>
          <w:szCs w:val="20"/>
        </w:rPr>
        <w:t>wszystkie czynno</w:t>
      </w:r>
      <w:r w:rsidRPr="00F2218C">
        <w:rPr>
          <w:rFonts w:eastAsia="TimesNewRoman"/>
          <w:color w:val="000000"/>
          <w:sz w:val="20"/>
          <w:szCs w:val="20"/>
        </w:rPr>
        <w:t>ś</w:t>
      </w:r>
      <w:r w:rsidRPr="00F2218C">
        <w:rPr>
          <w:color w:val="000000"/>
          <w:sz w:val="20"/>
          <w:szCs w:val="20"/>
        </w:rPr>
        <w:t>ci umo</w:t>
      </w:r>
      <w:r w:rsidRPr="00F2218C">
        <w:rPr>
          <w:rFonts w:eastAsia="TimesNewRoman"/>
          <w:color w:val="000000"/>
          <w:sz w:val="20"/>
          <w:szCs w:val="20"/>
        </w:rPr>
        <w:t>ż</w:t>
      </w:r>
      <w:r w:rsidRPr="00F2218C">
        <w:rPr>
          <w:color w:val="000000"/>
          <w:sz w:val="20"/>
          <w:szCs w:val="20"/>
        </w:rPr>
        <w:t>liwiaj</w:t>
      </w:r>
      <w:r w:rsidRPr="00F2218C">
        <w:rPr>
          <w:rFonts w:eastAsia="TimesNewRoman"/>
          <w:color w:val="000000"/>
          <w:sz w:val="20"/>
          <w:szCs w:val="20"/>
        </w:rPr>
        <w:t>ą</w:t>
      </w:r>
      <w:r w:rsidRPr="00F2218C">
        <w:rPr>
          <w:color w:val="000000"/>
          <w:sz w:val="20"/>
          <w:szCs w:val="20"/>
        </w:rPr>
        <w:t>ce i</w:t>
      </w:r>
      <w:r>
        <w:rPr>
          <w:color w:val="000000"/>
          <w:sz w:val="20"/>
          <w:szCs w:val="20"/>
        </w:rPr>
        <w:t xml:space="preserve"> </w:t>
      </w:r>
      <w:r w:rsidRPr="00F2218C">
        <w:rPr>
          <w:color w:val="000000"/>
          <w:sz w:val="20"/>
          <w:szCs w:val="20"/>
        </w:rPr>
        <w:t>maj</w:t>
      </w:r>
      <w:r w:rsidRPr="00F2218C">
        <w:rPr>
          <w:rFonts w:eastAsia="TimesNewRoman"/>
          <w:color w:val="000000"/>
          <w:sz w:val="20"/>
          <w:szCs w:val="20"/>
        </w:rPr>
        <w:t>ą</w:t>
      </w:r>
      <w:r w:rsidRPr="00F2218C">
        <w:rPr>
          <w:color w:val="000000"/>
          <w:sz w:val="20"/>
          <w:szCs w:val="20"/>
        </w:rPr>
        <w:t>ce na celu wykonania konstrukcji drewnianej w obiekcie j.w.</w:t>
      </w:r>
    </w:p>
    <w:p w:rsidR="00EC50C5" w:rsidRPr="00F2218C" w:rsidRDefault="00EC50C5" w:rsidP="00EC50C5">
      <w:pPr>
        <w:autoSpaceDE w:val="0"/>
        <w:autoSpaceDN w:val="0"/>
        <w:adjustRightInd w:val="0"/>
        <w:jc w:val="both"/>
        <w:rPr>
          <w:b/>
          <w:bCs/>
          <w:color w:val="000000"/>
          <w:sz w:val="20"/>
          <w:szCs w:val="20"/>
        </w:rPr>
      </w:pPr>
      <w:r w:rsidRPr="00F2218C">
        <w:rPr>
          <w:b/>
          <w:color w:val="000000"/>
          <w:sz w:val="20"/>
          <w:szCs w:val="20"/>
        </w:rPr>
        <w:t>2. Ma</w:t>
      </w:r>
      <w:r w:rsidRPr="00F2218C">
        <w:rPr>
          <w:b/>
          <w:bCs/>
          <w:color w:val="000000"/>
          <w:sz w:val="20"/>
          <w:szCs w:val="20"/>
        </w:rPr>
        <w:t>teriały.</w:t>
      </w:r>
    </w:p>
    <w:p w:rsidR="00EC50C5" w:rsidRPr="00F2218C" w:rsidRDefault="00EC50C5" w:rsidP="00EC50C5">
      <w:pPr>
        <w:autoSpaceDE w:val="0"/>
        <w:autoSpaceDN w:val="0"/>
        <w:adjustRightInd w:val="0"/>
        <w:jc w:val="both"/>
        <w:rPr>
          <w:b/>
          <w:bCs/>
          <w:color w:val="000000"/>
          <w:sz w:val="20"/>
          <w:szCs w:val="20"/>
        </w:rPr>
      </w:pPr>
      <w:r w:rsidRPr="00F2218C">
        <w:rPr>
          <w:b/>
          <w:bCs/>
          <w:color w:val="000000"/>
          <w:sz w:val="20"/>
          <w:szCs w:val="20"/>
        </w:rPr>
        <w:t>2.1. Wymagania ogólne dotycz</w:t>
      </w:r>
      <w:r w:rsidRPr="00F2218C">
        <w:rPr>
          <w:rFonts w:eastAsia="TimesNewRoman"/>
          <w:color w:val="000000"/>
          <w:sz w:val="20"/>
          <w:szCs w:val="20"/>
        </w:rPr>
        <w:t>ą</w:t>
      </w:r>
      <w:r w:rsidRPr="00F2218C">
        <w:rPr>
          <w:b/>
          <w:bCs/>
          <w:color w:val="000000"/>
          <w:sz w:val="20"/>
          <w:szCs w:val="20"/>
        </w:rPr>
        <w:t>ce materiałów i urz</w:t>
      </w:r>
      <w:r w:rsidRPr="00F2218C">
        <w:rPr>
          <w:rFonts w:eastAsia="TimesNewRoman"/>
          <w:color w:val="000000"/>
          <w:sz w:val="20"/>
          <w:szCs w:val="20"/>
        </w:rPr>
        <w:t>ą</w:t>
      </w:r>
      <w:r w:rsidRPr="00F2218C">
        <w:rPr>
          <w:b/>
          <w:bCs/>
          <w:color w:val="000000"/>
          <w:sz w:val="20"/>
          <w:szCs w:val="20"/>
        </w:rPr>
        <w:t>dze</w:t>
      </w:r>
      <w:r w:rsidRPr="00F2218C">
        <w:rPr>
          <w:rFonts w:eastAsia="TimesNewRoman"/>
          <w:color w:val="000000"/>
          <w:sz w:val="20"/>
          <w:szCs w:val="20"/>
        </w:rPr>
        <w:t>ń</w:t>
      </w:r>
      <w:r w:rsidRPr="00F2218C">
        <w:rPr>
          <w:b/>
          <w:bCs/>
          <w:color w:val="000000"/>
          <w:sz w:val="20"/>
          <w:szCs w:val="20"/>
        </w:rPr>
        <w:t>.</w:t>
      </w:r>
    </w:p>
    <w:p w:rsidR="00EC50C5" w:rsidRPr="00F2218C" w:rsidRDefault="00EC50C5" w:rsidP="00EC50C5">
      <w:pPr>
        <w:autoSpaceDE w:val="0"/>
        <w:autoSpaceDN w:val="0"/>
        <w:adjustRightInd w:val="0"/>
        <w:jc w:val="both"/>
        <w:rPr>
          <w:color w:val="000000"/>
          <w:sz w:val="20"/>
          <w:szCs w:val="20"/>
        </w:rPr>
      </w:pPr>
      <w:r w:rsidRPr="00F2218C">
        <w:rPr>
          <w:color w:val="000000"/>
          <w:sz w:val="20"/>
          <w:szCs w:val="20"/>
        </w:rPr>
        <w:t>Ogólne wymagania dotycz</w:t>
      </w:r>
      <w:r w:rsidRPr="00F2218C">
        <w:rPr>
          <w:rFonts w:eastAsia="TimesNewRoman"/>
          <w:color w:val="000000"/>
          <w:sz w:val="20"/>
          <w:szCs w:val="20"/>
        </w:rPr>
        <w:t>ą</w:t>
      </w:r>
      <w:r w:rsidRPr="00F2218C">
        <w:rPr>
          <w:color w:val="000000"/>
          <w:sz w:val="20"/>
          <w:szCs w:val="20"/>
        </w:rPr>
        <w:t>ce materiałów ich pozyskiwania i składowania podano w ST „Wymagania ogólne”.</w:t>
      </w:r>
    </w:p>
    <w:p w:rsidR="00EC50C5" w:rsidRPr="00F2218C" w:rsidRDefault="00EC50C5" w:rsidP="00EC50C5">
      <w:pPr>
        <w:autoSpaceDE w:val="0"/>
        <w:autoSpaceDN w:val="0"/>
        <w:adjustRightInd w:val="0"/>
        <w:jc w:val="both"/>
        <w:rPr>
          <w:b/>
          <w:bCs/>
          <w:color w:val="000000"/>
          <w:sz w:val="20"/>
          <w:szCs w:val="20"/>
        </w:rPr>
      </w:pPr>
      <w:r w:rsidRPr="00F2218C">
        <w:rPr>
          <w:b/>
          <w:bCs/>
          <w:color w:val="000000"/>
          <w:sz w:val="20"/>
          <w:szCs w:val="20"/>
        </w:rPr>
        <w:t>2.2. Szczegółowe wymagania dotycz</w:t>
      </w:r>
      <w:r w:rsidRPr="00F2218C">
        <w:rPr>
          <w:rFonts w:eastAsia="TimesNewRoman"/>
          <w:color w:val="000000"/>
          <w:sz w:val="20"/>
          <w:szCs w:val="20"/>
        </w:rPr>
        <w:t>ą</w:t>
      </w:r>
      <w:r w:rsidRPr="00F2218C">
        <w:rPr>
          <w:b/>
          <w:bCs/>
          <w:color w:val="000000"/>
          <w:sz w:val="20"/>
          <w:szCs w:val="20"/>
        </w:rPr>
        <w:t>ce materiałów i urz</w:t>
      </w:r>
      <w:r w:rsidRPr="00F2218C">
        <w:rPr>
          <w:rFonts w:eastAsia="TimesNewRoman"/>
          <w:color w:val="000000"/>
          <w:sz w:val="20"/>
          <w:szCs w:val="20"/>
        </w:rPr>
        <w:t>ą</w:t>
      </w:r>
      <w:r w:rsidRPr="00F2218C">
        <w:rPr>
          <w:b/>
          <w:bCs/>
          <w:color w:val="000000"/>
          <w:sz w:val="20"/>
          <w:szCs w:val="20"/>
        </w:rPr>
        <w:t>dze</w:t>
      </w:r>
      <w:r w:rsidRPr="00F2218C">
        <w:rPr>
          <w:rFonts w:eastAsia="TimesNewRoman"/>
          <w:color w:val="000000"/>
          <w:sz w:val="20"/>
          <w:szCs w:val="20"/>
        </w:rPr>
        <w:t>ń</w:t>
      </w:r>
      <w:r w:rsidRPr="00F2218C">
        <w:rPr>
          <w:b/>
          <w:bCs/>
          <w:color w:val="000000"/>
          <w:sz w:val="20"/>
          <w:szCs w:val="20"/>
        </w:rPr>
        <w:t>.</w:t>
      </w:r>
    </w:p>
    <w:p w:rsidR="00EC50C5" w:rsidRPr="00F2218C" w:rsidRDefault="00EC50C5" w:rsidP="00EC50C5">
      <w:pPr>
        <w:autoSpaceDE w:val="0"/>
        <w:autoSpaceDN w:val="0"/>
        <w:adjustRightInd w:val="0"/>
        <w:jc w:val="both"/>
        <w:rPr>
          <w:rFonts w:eastAsia="TTE1753E28t00"/>
          <w:color w:val="000000"/>
          <w:sz w:val="20"/>
          <w:szCs w:val="20"/>
          <w:u w:val="single"/>
        </w:rPr>
      </w:pPr>
      <w:r w:rsidRPr="00F2218C">
        <w:rPr>
          <w:rFonts w:eastAsia="TTE1753E28t00"/>
          <w:color w:val="000000"/>
          <w:sz w:val="20"/>
          <w:szCs w:val="20"/>
          <w:u w:val="single"/>
        </w:rPr>
        <w:t>Drewno</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Do konstrukcji drewnianych stosuje się drewno iglaste zabezpieczone przed szkodnikami</w:t>
      </w:r>
      <w:r>
        <w:rPr>
          <w:rFonts w:eastAsia="TTE1753E28t00"/>
          <w:color w:val="000000"/>
          <w:sz w:val="20"/>
          <w:szCs w:val="20"/>
        </w:rPr>
        <w:t xml:space="preserve"> </w:t>
      </w:r>
      <w:r w:rsidRPr="00F2218C">
        <w:rPr>
          <w:rFonts w:eastAsia="TTE1753E28t00"/>
          <w:color w:val="000000"/>
          <w:sz w:val="20"/>
          <w:szCs w:val="20"/>
        </w:rPr>
        <w:t>biologicznymi i ogniem. Preparaty do nasycania drewna należy stosować zgodnie z instrukcją ITB – Instrukcja techniczna w sprawie powierzchniowego zabezpieczenia drewna budowlanego przed szkodnikami biologicznymi i ogniem.</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Dla robót konstrukcyjnych stosuje się drewno klasy C27</w:t>
      </w:r>
      <w:r>
        <w:rPr>
          <w:rFonts w:eastAsia="TTE1753E28t00"/>
          <w:color w:val="000000"/>
          <w:sz w:val="20"/>
          <w:szCs w:val="20"/>
        </w:rPr>
        <w:t xml:space="preserve"> </w:t>
      </w:r>
      <w:r w:rsidRPr="00F2218C">
        <w:rPr>
          <w:rFonts w:eastAsia="TTE1753E28t00"/>
          <w:color w:val="000000"/>
          <w:sz w:val="20"/>
          <w:szCs w:val="20"/>
        </w:rPr>
        <w:t>według następujących norm państwowych:</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 PN-82/D-94021 Tarcica iglasta sortowana metodami wytrzymałościowymi.</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 PN-B-03150:2000/Az1:2001. Konstrukcje drewniane. Obliczenia statyczne i projektowanie.</w:t>
      </w:r>
    </w:p>
    <w:p w:rsidR="00EC50C5" w:rsidRPr="00F2218C" w:rsidRDefault="00EC50C5" w:rsidP="00EC50C5">
      <w:pPr>
        <w:autoSpaceDE w:val="0"/>
        <w:autoSpaceDN w:val="0"/>
        <w:adjustRightInd w:val="0"/>
        <w:jc w:val="both"/>
        <w:rPr>
          <w:color w:val="000000"/>
          <w:sz w:val="20"/>
          <w:szCs w:val="20"/>
        </w:rPr>
      </w:pPr>
      <w:r w:rsidRPr="00F2218C">
        <w:rPr>
          <w:color w:val="000000"/>
          <w:sz w:val="20"/>
          <w:szCs w:val="20"/>
        </w:rPr>
        <w:t xml:space="preserve">Oznaczenie klasy drewna - C27 </w:t>
      </w:r>
    </w:p>
    <w:p w:rsidR="00EC50C5" w:rsidRPr="00F2218C" w:rsidRDefault="00EC50C5" w:rsidP="00EC50C5">
      <w:pPr>
        <w:autoSpaceDE w:val="0"/>
        <w:autoSpaceDN w:val="0"/>
        <w:adjustRightInd w:val="0"/>
        <w:jc w:val="both"/>
        <w:rPr>
          <w:rFonts w:eastAsia="TTE1753E28t00"/>
          <w:color w:val="000000"/>
          <w:sz w:val="20"/>
          <w:szCs w:val="20"/>
          <w:u w:val="single"/>
        </w:rPr>
      </w:pPr>
      <w:r w:rsidRPr="00F2218C">
        <w:rPr>
          <w:rFonts w:eastAsia="TTE1753E28t00"/>
          <w:color w:val="000000"/>
          <w:sz w:val="20"/>
          <w:szCs w:val="20"/>
          <w:u w:val="single"/>
        </w:rPr>
        <w:t>Dopuszczalne wady tarcicy</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Sęki w strefie marginalnej do 1/4 do 1/2</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Sęki na całym przekroju do 1/4 do 1/3</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Skręt włókien do 7% do 10%</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Zgnilizna niedopuszczalna</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Szkodniki owadzie niedopuszczalne</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 xml:space="preserve">Szerokość słojów </w:t>
      </w:r>
      <w:smartTag w:uri="urn:schemas-microsoft-com:office:smarttags" w:element="metricconverter">
        <w:smartTagPr>
          <w:attr w:name="ProductID" w:val="4 mm"/>
        </w:smartTagPr>
        <w:r w:rsidRPr="00F2218C">
          <w:rPr>
            <w:rFonts w:eastAsia="TTE1753E28t00"/>
            <w:color w:val="000000"/>
            <w:sz w:val="20"/>
            <w:szCs w:val="20"/>
          </w:rPr>
          <w:t>4 mm</w:t>
        </w:r>
      </w:smartTag>
      <w:r w:rsidRPr="00F2218C">
        <w:rPr>
          <w:rFonts w:eastAsia="TTE1753E28t00"/>
          <w:color w:val="000000"/>
          <w:sz w:val="20"/>
          <w:szCs w:val="20"/>
        </w:rPr>
        <w:t xml:space="preserve"> </w:t>
      </w:r>
      <w:smartTag w:uri="urn:schemas-microsoft-com:office:smarttags" w:element="metricconverter">
        <w:smartTagPr>
          <w:attr w:name="ProductID" w:val="6 mm"/>
        </w:smartTagPr>
        <w:r w:rsidRPr="00F2218C">
          <w:rPr>
            <w:rFonts w:eastAsia="TTE1753E28t00"/>
            <w:color w:val="000000"/>
            <w:sz w:val="20"/>
            <w:szCs w:val="20"/>
          </w:rPr>
          <w:t>6 mm</w:t>
        </w:r>
      </w:smartTag>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Oblina dopuszczalna na długości dwu krawędzi zajmującą do ¼ szerokości lub długości</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Krzywizna podłużna</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lastRenderedPageBreak/>
        <w:t>a) płaszczyzn</w:t>
      </w:r>
      <w:r w:rsidRPr="00F2218C">
        <w:rPr>
          <w:rFonts w:eastAsia="TTE1753E28t00"/>
          <w:color w:val="000000"/>
          <w:sz w:val="20"/>
          <w:szCs w:val="20"/>
        </w:rPr>
        <w:tab/>
      </w:r>
      <w:smartTag w:uri="urn:schemas-microsoft-com:office:smarttags" w:element="metricconverter">
        <w:smartTagPr>
          <w:attr w:name="ProductID" w:val="30 mm"/>
        </w:smartTagPr>
        <w:r w:rsidRPr="00F2218C">
          <w:rPr>
            <w:rFonts w:eastAsia="TTE1753E28t00"/>
            <w:color w:val="000000"/>
            <w:sz w:val="20"/>
            <w:szCs w:val="20"/>
          </w:rPr>
          <w:t>30 mm</w:t>
        </w:r>
      </w:smartTag>
      <w:r w:rsidRPr="00F2218C">
        <w:rPr>
          <w:rFonts w:eastAsia="TTE1753E28t00"/>
          <w:color w:val="000000"/>
          <w:sz w:val="20"/>
          <w:szCs w:val="20"/>
        </w:rPr>
        <w:t xml:space="preserve"> – dla grubości do </w:t>
      </w:r>
      <w:smartTag w:uri="urn:schemas-microsoft-com:office:smarttags" w:element="metricconverter">
        <w:smartTagPr>
          <w:attr w:name="ProductID" w:val="38 mm"/>
        </w:smartTagPr>
        <w:r w:rsidRPr="00F2218C">
          <w:rPr>
            <w:rFonts w:eastAsia="TTE1753E28t00"/>
            <w:color w:val="000000"/>
            <w:sz w:val="20"/>
            <w:szCs w:val="20"/>
          </w:rPr>
          <w:t>38 mm</w:t>
        </w:r>
      </w:smartTag>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ab/>
      </w:r>
      <w:r w:rsidRPr="00F2218C">
        <w:rPr>
          <w:rFonts w:eastAsia="TTE1753E28t00"/>
          <w:color w:val="000000"/>
          <w:sz w:val="20"/>
          <w:szCs w:val="20"/>
        </w:rPr>
        <w:tab/>
      </w:r>
      <w:smartTag w:uri="urn:schemas-microsoft-com:office:smarttags" w:element="metricconverter">
        <w:smartTagPr>
          <w:attr w:name="ProductID" w:val="10 mm"/>
        </w:smartTagPr>
        <w:r w:rsidRPr="00F2218C">
          <w:rPr>
            <w:rFonts w:eastAsia="TTE1753E28t00"/>
            <w:color w:val="000000"/>
            <w:sz w:val="20"/>
            <w:szCs w:val="20"/>
          </w:rPr>
          <w:t>10 mm</w:t>
        </w:r>
      </w:smartTag>
      <w:r w:rsidRPr="00F2218C">
        <w:rPr>
          <w:rFonts w:eastAsia="TTE1753E28t00"/>
          <w:color w:val="000000"/>
          <w:sz w:val="20"/>
          <w:szCs w:val="20"/>
        </w:rPr>
        <w:t xml:space="preserve"> – dla grubości do </w:t>
      </w:r>
      <w:smartTag w:uri="urn:schemas-microsoft-com:office:smarttags" w:element="metricconverter">
        <w:smartTagPr>
          <w:attr w:name="ProductID" w:val="75 mm"/>
        </w:smartTagPr>
        <w:r w:rsidRPr="00F2218C">
          <w:rPr>
            <w:rFonts w:eastAsia="TTE1753E28t00"/>
            <w:color w:val="000000"/>
            <w:sz w:val="20"/>
            <w:szCs w:val="20"/>
          </w:rPr>
          <w:t>75 mm</w:t>
        </w:r>
      </w:smartTag>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b) boków</w:t>
      </w:r>
      <w:r w:rsidRPr="00F2218C">
        <w:rPr>
          <w:rFonts w:eastAsia="TTE1753E28t00"/>
          <w:color w:val="000000"/>
          <w:sz w:val="20"/>
          <w:szCs w:val="20"/>
        </w:rPr>
        <w:tab/>
      </w:r>
      <w:smartTag w:uri="urn:schemas-microsoft-com:office:smarttags" w:element="metricconverter">
        <w:smartTagPr>
          <w:attr w:name="ProductID" w:val="10 mm"/>
        </w:smartTagPr>
        <w:r w:rsidRPr="00F2218C">
          <w:rPr>
            <w:rFonts w:eastAsia="TTE1753E28t00"/>
            <w:color w:val="000000"/>
            <w:sz w:val="20"/>
            <w:szCs w:val="20"/>
          </w:rPr>
          <w:t>10 mm</w:t>
        </w:r>
      </w:smartTag>
      <w:r w:rsidRPr="00F2218C">
        <w:rPr>
          <w:rFonts w:eastAsia="TTE1753E28t00"/>
          <w:color w:val="000000"/>
          <w:sz w:val="20"/>
          <w:szCs w:val="20"/>
        </w:rPr>
        <w:t xml:space="preserve"> – dla szerokości do </w:t>
      </w:r>
      <w:smartTag w:uri="urn:schemas-microsoft-com:office:smarttags" w:element="metricconverter">
        <w:smartTagPr>
          <w:attr w:name="ProductID" w:val="75 mm"/>
        </w:smartTagPr>
        <w:r w:rsidRPr="00F2218C">
          <w:rPr>
            <w:rFonts w:eastAsia="TTE1753E28t00"/>
            <w:color w:val="000000"/>
            <w:sz w:val="20"/>
            <w:szCs w:val="20"/>
          </w:rPr>
          <w:t>75 mm</w:t>
        </w:r>
      </w:smartTag>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ab/>
      </w:r>
      <w:r w:rsidRPr="00F2218C">
        <w:rPr>
          <w:rFonts w:eastAsia="TTE1753E28t00"/>
          <w:color w:val="000000"/>
          <w:sz w:val="20"/>
          <w:szCs w:val="20"/>
        </w:rPr>
        <w:tab/>
      </w:r>
      <w:smartTag w:uri="urn:schemas-microsoft-com:office:smarttags" w:element="metricconverter">
        <w:smartTagPr>
          <w:attr w:name="ProductID" w:val="5 mm"/>
        </w:smartTagPr>
        <w:r w:rsidRPr="00F2218C">
          <w:rPr>
            <w:rFonts w:eastAsia="TTE1753E28t00"/>
            <w:color w:val="000000"/>
            <w:sz w:val="20"/>
            <w:szCs w:val="20"/>
          </w:rPr>
          <w:t>5 mm</w:t>
        </w:r>
      </w:smartTag>
      <w:r w:rsidRPr="00F2218C">
        <w:rPr>
          <w:rFonts w:eastAsia="TTE1753E28t00"/>
          <w:color w:val="000000"/>
          <w:sz w:val="20"/>
          <w:szCs w:val="20"/>
        </w:rPr>
        <w:t xml:space="preserve"> – dla szerokości &gt; </w:t>
      </w:r>
      <w:smartTag w:uri="urn:schemas-microsoft-com:office:smarttags" w:element="metricconverter">
        <w:smartTagPr>
          <w:attr w:name="ProductID" w:val="250 mm"/>
        </w:smartTagPr>
        <w:r w:rsidRPr="00F2218C">
          <w:rPr>
            <w:rFonts w:eastAsia="TTE1753E28t00"/>
            <w:color w:val="000000"/>
            <w:sz w:val="20"/>
            <w:szCs w:val="20"/>
          </w:rPr>
          <w:t>250 mm</w:t>
        </w:r>
      </w:smartTag>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Wichrowatość 6% szerokości</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Krzywizna poprzeczna 4% szerokości</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Rysy, falistość rzazu dopuszczalna w granicach odchyłek grubości i szerokości elementu.</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Nierówność płaszczyzn – płaszczyzny powinny być wzajemnie równoległe, boki prostopadłe,</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odchylenia w granicach odchyłek.</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Wilgotność drewna stosowanego na elementy konstrukcyjne powinna wynosić nie więcej niż:</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 dla konstrukcji na wolnym powietrzu – 23%</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 dla konstrukcji chronionych przed zawilgoceniem – 18%.</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 wilgotność drewna stosowanego na elementy klejone powinna być zgodna z wymaganiami technologii klejenia i nie przekraczać 15%</w:t>
      </w:r>
    </w:p>
    <w:p w:rsidR="00EC50C5" w:rsidRPr="00F2218C" w:rsidRDefault="00EC50C5" w:rsidP="00EC50C5">
      <w:pPr>
        <w:autoSpaceDE w:val="0"/>
        <w:autoSpaceDN w:val="0"/>
        <w:adjustRightInd w:val="0"/>
        <w:jc w:val="both"/>
        <w:rPr>
          <w:rFonts w:eastAsia="TTE1753E28t00"/>
          <w:color w:val="000000"/>
          <w:sz w:val="20"/>
          <w:szCs w:val="20"/>
          <w:u w:val="single"/>
        </w:rPr>
      </w:pPr>
      <w:r w:rsidRPr="00F2218C">
        <w:rPr>
          <w:rFonts w:eastAsia="TTE1753E28t00"/>
          <w:color w:val="000000"/>
          <w:sz w:val="20"/>
          <w:szCs w:val="20"/>
          <w:u w:val="single"/>
        </w:rPr>
        <w:t>Tolerancje wymiarowe tarcicy</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a) odchyłki wymiarowe desek powinny być nie większe:</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 xml:space="preserve">– w długości: do + </w:t>
      </w:r>
      <w:smartTag w:uri="urn:schemas-microsoft-com:office:smarttags" w:element="metricconverter">
        <w:smartTagPr>
          <w:attr w:name="ProductID" w:val="50 mm"/>
        </w:smartTagPr>
        <w:r w:rsidRPr="00F2218C">
          <w:rPr>
            <w:rFonts w:eastAsia="TTE1753E28t00"/>
            <w:color w:val="000000"/>
            <w:sz w:val="20"/>
            <w:szCs w:val="20"/>
          </w:rPr>
          <w:t>50 mm</w:t>
        </w:r>
      </w:smartTag>
      <w:r w:rsidRPr="00F2218C">
        <w:rPr>
          <w:rFonts w:eastAsia="TTE1753E28t00"/>
          <w:color w:val="000000"/>
          <w:sz w:val="20"/>
          <w:szCs w:val="20"/>
        </w:rPr>
        <w:t xml:space="preserve"> lub do –20 mm dla 20% ilości</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 w szerokości: do +</w:t>
      </w:r>
      <w:smartTag w:uri="urn:schemas-microsoft-com:office:smarttags" w:element="metricconverter">
        <w:smartTagPr>
          <w:attr w:name="ProductID" w:val="3 mm"/>
        </w:smartTagPr>
        <w:r w:rsidRPr="00F2218C">
          <w:rPr>
            <w:rFonts w:eastAsia="TTE1753E28t00"/>
            <w:color w:val="000000"/>
            <w:sz w:val="20"/>
            <w:szCs w:val="20"/>
          </w:rPr>
          <w:t>3 mm</w:t>
        </w:r>
      </w:smartTag>
      <w:r w:rsidRPr="00F2218C">
        <w:rPr>
          <w:rFonts w:eastAsia="TTE1753E28t00"/>
          <w:color w:val="000000"/>
          <w:sz w:val="20"/>
          <w:szCs w:val="20"/>
        </w:rPr>
        <w:t xml:space="preserve"> lub do –1mm</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 w grubości: do +</w:t>
      </w:r>
      <w:smartTag w:uri="urn:schemas-microsoft-com:office:smarttags" w:element="metricconverter">
        <w:smartTagPr>
          <w:attr w:name="ProductID" w:val="1 mm"/>
        </w:smartTagPr>
        <w:r w:rsidRPr="00F2218C">
          <w:rPr>
            <w:rFonts w:eastAsia="TTE1753E28t00"/>
            <w:color w:val="000000"/>
            <w:sz w:val="20"/>
            <w:szCs w:val="20"/>
          </w:rPr>
          <w:t>1 mm</w:t>
        </w:r>
      </w:smartTag>
      <w:r w:rsidRPr="00F2218C">
        <w:rPr>
          <w:rFonts w:eastAsia="TTE1753E28t00"/>
          <w:color w:val="000000"/>
          <w:sz w:val="20"/>
          <w:szCs w:val="20"/>
        </w:rPr>
        <w:t xml:space="preserve"> lub do –1 mm</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a) odchyłki wymiarowe bali jak dla desek</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b) odchyłki wymiarowe łat nie powinny być większe:</w:t>
      </w:r>
    </w:p>
    <w:p w:rsidR="00EC50C5" w:rsidRPr="00F2218C" w:rsidRDefault="00EC50C5" w:rsidP="00EC50C5">
      <w:pPr>
        <w:autoSpaceDE w:val="0"/>
        <w:autoSpaceDN w:val="0"/>
        <w:adjustRightInd w:val="0"/>
        <w:jc w:val="both"/>
        <w:rPr>
          <w:rFonts w:eastAsia="TTE1753E28t00"/>
          <w:color w:val="000000"/>
          <w:sz w:val="20"/>
          <w:szCs w:val="20"/>
        </w:rPr>
      </w:pPr>
      <w:r w:rsidRPr="00F2218C">
        <w:rPr>
          <w:color w:val="000000"/>
          <w:sz w:val="20"/>
          <w:szCs w:val="20"/>
        </w:rPr>
        <w:t xml:space="preserve">• </w:t>
      </w:r>
      <w:r w:rsidRPr="00F2218C">
        <w:rPr>
          <w:rFonts w:eastAsia="TTE1753E28t00"/>
          <w:color w:val="000000"/>
          <w:sz w:val="20"/>
          <w:szCs w:val="20"/>
        </w:rPr>
        <w:t>dla łat o grubości do 50 mm:</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 w grubości: +</w:t>
      </w:r>
      <w:smartTag w:uri="urn:schemas-microsoft-com:office:smarttags" w:element="metricconverter">
        <w:smartTagPr>
          <w:attr w:name="ProductID" w:val="1 mm"/>
        </w:smartTagPr>
        <w:r w:rsidRPr="00F2218C">
          <w:rPr>
            <w:rFonts w:eastAsia="TTE1753E28t00"/>
            <w:color w:val="000000"/>
            <w:sz w:val="20"/>
            <w:szCs w:val="20"/>
          </w:rPr>
          <w:t>1 mm</w:t>
        </w:r>
      </w:smartTag>
      <w:r w:rsidRPr="00F2218C">
        <w:rPr>
          <w:rFonts w:eastAsia="TTE1753E28t00"/>
          <w:color w:val="000000"/>
          <w:sz w:val="20"/>
          <w:szCs w:val="20"/>
        </w:rPr>
        <w:t xml:space="preserve"> i –1 mm dla 20% ilości</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 w szerokości: +</w:t>
      </w:r>
      <w:smartTag w:uri="urn:schemas-microsoft-com:office:smarttags" w:element="metricconverter">
        <w:smartTagPr>
          <w:attr w:name="ProductID" w:val="2 mm"/>
        </w:smartTagPr>
        <w:r w:rsidRPr="00F2218C">
          <w:rPr>
            <w:rFonts w:eastAsia="TTE1753E28t00"/>
            <w:color w:val="000000"/>
            <w:sz w:val="20"/>
            <w:szCs w:val="20"/>
          </w:rPr>
          <w:t>2 mm</w:t>
        </w:r>
      </w:smartTag>
      <w:r w:rsidRPr="00F2218C">
        <w:rPr>
          <w:rFonts w:eastAsia="TTE1753E28t00"/>
          <w:color w:val="000000"/>
          <w:sz w:val="20"/>
          <w:szCs w:val="20"/>
        </w:rPr>
        <w:t xml:space="preserve"> i –1 mm dla 20% ilości</w:t>
      </w:r>
    </w:p>
    <w:p w:rsidR="00EC50C5" w:rsidRPr="00F2218C" w:rsidRDefault="00EC50C5" w:rsidP="00EC50C5">
      <w:pPr>
        <w:autoSpaceDE w:val="0"/>
        <w:autoSpaceDN w:val="0"/>
        <w:adjustRightInd w:val="0"/>
        <w:jc w:val="both"/>
        <w:rPr>
          <w:rFonts w:eastAsia="TTE1753E28t00"/>
          <w:color w:val="000000"/>
          <w:sz w:val="20"/>
          <w:szCs w:val="20"/>
        </w:rPr>
      </w:pPr>
      <w:r w:rsidRPr="00F2218C">
        <w:rPr>
          <w:color w:val="000000"/>
          <w:sz w:val="20"/>
          <w:szCs w:val="20"/>
        </w:rPr>
        <w:t xml:space="preserve">• </w:t>
      </w:r>
      <w:r w:rsidRPr="00F2218C">
        <w:rPr>
          <w:rFonts w:eastAsia="TTE1753E28t00"/>
          <w:color w:val="000000"/>
          <w:sz w:val="20"/>
          <w:szCs w:val="20"/>
        </w:rPr>
        <w:t>dla łat o grubości powyżej 50 mm:</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 w szerokości: +</w:t>
      </w:r>
      <w:smartTag w:uri="urn:schemas-microsoft-com:office:smarttags" w:element="metricconverter">
        <w:smartTagPr>
          <w:attr w:name="ProductID" w:val="2 mm"/>
        </w:smartTagPr>
        <w:r w:rsidRPr="00F2218C">
          <w:rPr>
            <w:rFonts w:eastAsia="TTE1753E28t00"/>
            <w:color w:val="000000"/>
            <w:sz w:val="20"/>
            <w:szCs w:val="20"/>
          </w:rPr>
          <w:t>2 mm</w:t>
        </w:r>
      </w:smartTag>
      <w:r w:rsidRPr="00F2218C">
        <w:rPr>
          <w:rFonts w:eastAsia="TTE1753E28t00"/>
          <w:color w:val="000000"/>
          <w:sz w:val="20"/>
          <w:szCs w:val="20"/>
        </w:rPr>
        <w:t xml:space="preserve"> i –1 mm dla 20% ilości</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 w grubości: +</w:t>
      </w:r>
      <w:smartTag w:uri="urn:schemas-microsoft-com:office:smarttags" w:element="metricconverter">
        <w:smartTagPr>
          <w:attr w:name="ProductID" w:val="2 mm"/>
        </w:smartTagPr>
        <w:r w:rsidRPr="00F2218C">
          <w:rPr>
            <w:rFonts w:eastAsia="TTE1753E28t00"/>
            <w:color w:val="000000"/>
            <w:sz w:val="20"/>
            <w:szCs w:val="20"/>
          </w:rPr>
          <w:t>2 mm</w:t>
        </w:r>
      </w:smartTag>
      <w:r w:rsidRPr="00F2218C">
        <w:rPr>
          <w:rFonts w:eastAsia="TTE1753E28t00"/>
          <w:color w:val="000000"/>
          <w:sz w:val="20"/>
          <w:szCs w:val="20"/>
        </w:rPr>
        <w:t xml:space="preserve"> i –1 mm dla 20% ilości</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d) odchyłki wymiarowe krawędziaków na grubości i szerokości nie powinny być większe niż</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w:t>
      </w:r>
      <w:smartTag w:uri="urn:schemas-microsoft-com:office:smarttags" w:element="metricconverter">
        <w:smartTagPr>
          <w:attr w:name="ProductID" w:val="3 mm"/>
        </w:smartTagPr>
        <w:r w:rsidRPr="00F2218C">
          <w:rPr>
            <w:rFonts w:eastAsia="TTE1753E28t00"/>
            <w:color w:val="000000"/>
            <w:sz w:val="20"/>
            <w:szCs w:val="20"/>
          </w:rPr>
          <w:t>3 mm</w:t>
        </w:r>
      </w:smartTag>
      <w:r w:rsidRPr="00F2218C">
        <w:rPr>
          <w:rFonts w:eastAsia="TTE1753E28t00"/>
          <w:color w:val="000000"/>
          <w:sz w:val="20"/>
          <w:szCs w:val="20"/>
        </w:rPr>
        <w:t xml:space="preserve"> i –2 mm.</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e) odchyłki wymiarowe belek na grubości i szerokości nie powinny być większe ni&lt; +</w:t>
      </w:r>
      <w:smartTag w:uri="urn:schemas-microsoft-com:office:smarttags" w:element="metricconverter">
        <w:smartTagPr>
          <w:attr w:name="ProductID" w:val="3 mm"/>
        </w:smartTagPr>
        <w:r w:rsidRPr="00F2218C">
          <w:rPr>
            <w:rFonts w:eastAsia="TTE1753E28t00"/>
            <w:color w:val="000000"/>
            <w:sz w:val="20"/>
            <w:szCs w:val="20"/>
          </w:rPr>
          <w:t>3 mm</w:t>
        </w:r>
      </w:smartTag>
      <w:r w:rsidRPr="00F2218C">
        <w:rPr>
          <w:rFonts w:eastAsia="TTE1753E28t00"/>
          <w:color w:val="000000"/>
          <w:sz w:val="20"/>
          <w:szCs w:val="20"/>
        </w:rPr>
        <w:t xml:space="preserve"> i – </w:t>
      </w:r>
      <w:smartTag w:uri="urn:schemas-microsoft-com:office:smarttags" w:element="metricconverter">
        <w:smartTagPr>
          <w:attr w:name="ProductID" w:val="2 mm"/>
        </w:smartTagPr>
        <w:r w:rsidRPr="00F2218C">
          <w:rPr>
            <w:rFonts w:eastAsia="TTE1753E28t00"/>
            <w:color w:val="000000"/>
            <w:sz w:val="20"/>
            <w:szCs w:val="20"/>
          </w:rPr>
          <w:t>2 mm</w:t>
        </w:r>
      </w:smartTag>
      <w:r w:rsidRPr="00F2218C">
        <w:rPr>
          <w:rFonts w:eastAsia="TTE1753E28t00"/>
          <w:color w:val="000000"/>
          <w:sz w:val="20"/>
          <w:szCs w:val="20"/>
        </w:rPr>
        <w:t>.</w:t>
      </w:r>
    </w:p>
    <w:p w:rsidR="00EC50C5" w:rsidRPr="00F2218C" w:rsidRDefault="00EC50C5" w:rsidP="00EC50C5">
      <w:pPr>
        <w:autoSpaceDE w:val="0"/>
        <w:autoSpaceDN w:val="0"/>
        <w:adjustRightInd w:val="0"/>
        <w:jc w:val="both"/>
        <w:rPr>
          <w:rFonts w:eastAsia="TTE1753E28t00"/>
          <w:color w:val="000000"/>
          <w:sz w:val="20"/>
          <w:szCs w:val="20"/>
          <w:u w:val="single"/>
        </w:rPr>
      </w:pPr>
      <w:r w:rsidRPr="00F2218C">
        <w:rPr>
          <w:rFonts w:eastAsia="TTE1753E28t00"/>
          <w:color w:val="000000"/>
          <w:sz w:val="20"/>
          <w:szCs w:val="20"/>
          <w:u w:val="single"/>
        </w:rPr>
        <w:t>Łączniki</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Należy stosować gwoździe okrągłe wg BN-70/5028-12</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Należy stosować:</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Śruby z łbem sześciokątnym wg PN-EN – ISO 4014:2002</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Śruby z łbem kwadratowym wg PN-88/M-82121</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Nakrętki:</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Należy stosować nakrętki sześciokątne wg PN-EN-ISO 4034:2002</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Nakrętki kwadratowe wg PN-88/M-82151.</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Podkładki pod śruby</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Należy stosować podkładki kwadratowe wg PN-59/M-82010</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Wkręty do drewna</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Należy stosować:</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Wkręty do drewna z łbem sześciokątnym wg PN-85/M-82501</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Wkręty do drewna z łbem stożkowym wg PN-85/M-82503</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Wkręty do drewna z łbem kulistym wg PN-85/M-82505</w:t>
      </w:r>
    </w:p>
    <w:p w:rsidR="00EC50C5" w:rsidRPr="00F2218C" w:rsidRDefault="00EC50C5" w:rsidP="00EC50C5">
      <w:pPr>
        <w:autoSpaceDE w:val="0"/>
        <w:autoSpaceDN w:val="0"/>
        <w:adjustRightInd w:val="0"/>
        <w:jc w:val="both"/>
        <w:rPr>
          <w:rFonts w:eastAsia="TTE1753E28t00"/>
          <w:color w:val="000000"/>
          <w:sz w:val="20"/>
          <w:szCs w:val="20"/>
          <w:u w:val="single"/>
        </w:rPr>
      </w:pPr>
      <w:r w:rsidRPr="00F2218C">
        <w:rPr>
          <w:rFonts w:eastAsia="TTE1753E28t00"/>
          <w:color w:val="000000"/>
          <w:sz w:val="20"/>
          <w:szCs w:val="20"/>
          <w:u w:val="single"/>
        </w:rPr>
        <w:t>Należy również stosować poniższe wyroby wg Aprobaty Technicznej COBR Metalplast nr AT-99/05-0244:</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Złącza kątowe do połączeń drewna z drewnem</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Wsporniki belek, słupów, desek</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 xml:space="preserve">Płytki i paski perforowane </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Kotwy krokwiowo – płatwiowe, kalenicowe</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Pierścienie zębate</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Złącza do połączeń wielopłaszczyznowych</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Złącza do połączeń o dowolnych kątach</w:t>
      </w:r>
    </w:p>
    <w:p w:rsidR="00EC50C5" w:rsidRPr="00F2218C" w:rsidRDefault="00EC50C5" w:rsidP="00EC50C5">
      <w:pPr>
        <w:autoSpaceDE w:val="0"/>
        <w:autoSpaceDN w:val="0"/>
        <w:adjustRightInd w:val="0"/>
        <w:jc w:val="both"/>
        <w:rPr>
          <w:rFonts w:eastAsia="TTE1753E28t00"/>
          <w:color w:val="000000"/>
          <w:sz w:val="20"/>
          <w:szCs w:val="20"/>
          <w:u w:val="single"/>
        </w:rPr>
      </w:pPr>
      <w:r w:rsidRPr="00F2218C">
        <w:rPr>
          <w:rFonts w:eastAsia="TTE1753E28t00"/>
          <w:color w:val="000000"/>
          <w:sz w:val="20"/>
          <w:szCs w:val="20"/>
          <w:u w:val="single"/>
        </w:rPr>
        <w:t>Środki ochrony drewna</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Do ochrony drewna przed grzybami, owadami oraz zabezpieczające przed działaniem ognia</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powinny być stosowane wyłącznie środki dopuszczone do stosowania decyzja nr 2/ITB-ITD/87 z 05.08.1989 r.</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a) Środki do ochrony przed grzybami i owadami</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b) Środki do zabezpieczenia przed sinizną i pleśnieniem</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c) Środki zabezpieczające przed działaniem ognia.</w:t>
      </w:r>
    </w:p>
    <w:p w:rsidR="00EC50C5" w:rsidRPr="00F2218C" w:rsidRDefault="00EC50C5" w:rsidP="00EC50C5">
      <w:pPr>
        <w:autoSpaceDE w:val="0"/>
        <w:autoSpaceDN w:val="0"/>
        <w:adjustRightInd w:val="0"/>
        <w:jc w:val="both"/>
        <w:rPr>
          <w:rFonts w:eastAsia="TTE1753E28t00"/>
          <w:color w:val="000000"/>
          <w:sz w:val="20"/>
          <w:szCs w:val="20"/>
          <w:u w:val="single"/>
        </w:rPr>
      </w:pPr>
      <w:r w:rsidRPr="00F2218C">
        <w:rPr>
          <w:rFonts w:eastAsia="TTE1753E28t00"/>
          <w:color w:val="000000"/>
          <w:sz w:val="20"/>
          <w:szCs w:val="20"/>
          <w:u w:val="single"/>
        </w:rPr>
        <w:t>Składowanie materiałów i konstrukcji</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lastRenderedPageBreak/>
        <w:t>Materiały i elementy z drewna powinny być składowane na poziomym podłożu utwardzonym</w:t>
      </w:r>
      <w:r>
        <w:rPr>
          <w:rFonts w:eastAsia="TTE1753E28t00"/>
          <w:color w:val="000000"/>
          <w:sz w:val="20"/>
          <w:szCs w:val="20"/>
        </w:rPr>
        <w:t xml:space="preserve"> </w:t>
      </w:r>
      <w:r w:rsidRPr="00F2218C">
        <w:rPr>
          <w:rFonts w:eastAsia="TTE1753E28t00"/>
          <w:color w:val="000000"/>
          <w:sz w:val="20"/>
          <w:szCs w:val="20"/>
        </w:rPr>
        <w:t xml:space="preserve">lub odizolowanym od elementów warstwą folii. Elementy powinny być składowane w pozycji poziomej na podkładkach rozmieszczonych w taki sposób, aby nie powodować ich deformacji. Odległość składowanych elementów od podłoża nie powinna być mniejsza od </w:t>
      </w:r>
      <w:smartTag w:uri="urn:schemas-microsoft-com:office:smarttags" w:element="metricconverter">
        <w:smartTagPr>
          <w:attr w:name="ProductID" w:val="20 cm"/>
        </w:smartTagPr>
        <w:r w:rsidRPr="00F2218C">
          <w:rPr>
            <w:rFonts w:eastAsia="TTE1753E28t00"/>
            <w:color w:val="000000"/>
            <w:sz w:val="20"/>
            <w:szCs w:val="20"/>
          </w:rPr>
          <w:t>20 cm</w:t>
        </w:r>
      </w:smartTag>
      <w:r w:rsidRPr="00F2218C">
        <w:rPr>
          <w:rFonts w:eastAsia="TTE1753E28t00"/>
          <w:color w:val="000000"/>
          <w:sz w:val="20"/>
          <w:szCs w:val="20"/>
        </w:rPr>
        <w:t>.</w:t>
      </w:r>
      <w:r>
        <w:rPr>
          <w:rFonts w:eastAsia="TTE1753E28t00"/>
          <w:color w:val="000000"/>
          <w:sz w:val="20"/>
          <w:szCs w:val="20"/>
        </w:rPr>
        <w:t xml:space="preserve"> </w:t>
      </w:r>
      <w:r w:rsidRPr="00F2218C">
        <w:rPr>
          <w:rFonts w:eastAsia="TTE1753E28t00"/>
          <w:color w:val="000000"/>
          <w:sz w:val="20"/>
          <w:szCs w:val="20"/>
        </w:rPr>
        <w:t>Łączniki i materiały do ochrony drewna należy składować w oryginalnych opakowaniach w</w:t>
      </w:r>
      <w:r>
        <w:rPr>
          <w:rFonts w:eastAsia="TTE1753E28t00"/>
          <w:color w:val="000000"/>
          <w:sz w:val="20"/>
          <w:szCs w:val="20"/>
        </w:rPr>
        <w:t xml:space="preserve"> </w:t>
      </w:r>
      <w:r w:rsidRPr="00F2218C">
        <w:rPr>
          <w:rFonts w:eastAsia="TTE1753E28t00"/>
          <w:color w:val="000000"/>
          <w:sz w:val="20"/>
          <w:szCs w:val="20"/>
        </w:rPr>
        <w:t>zamkniętych pomieszczeniach magazynowych, zabezpieczających przed działaniem czynników atmosferycznych.</w:t>
      </w:r>
    </w:p>
    <w:p w:rsidR="00EC50C5" w:rsidRPr="00F2218C" w:rsidRDefault="00EC50C5" w:rsidP="00EC50C5">
      <w:pPr>
        <w:autoSpaceDE w:val="0"/>
        <w:autoSpaceDN w:val="0"/>
        <w:adjustRightInd w:val="0"/>
        <w:jc w:val="both"/>
        <w:rPr>
          <w:rFonts w:eastAsia="TTE1753E28t00"/>
          <w:color w:val="000000"/>
          <w:sz w:val="20"/>
          <w:szCs w:val="20"/>
          <w:u w:val="single"/>
        </w:rPr>
      </w:pPr>
      <w:r w:rsidRPr="00F2218C">
        <w:rPr>
          <w:rFonts w:eastAsia="TTE1753E28t00"/>
          <w:color w:val="000000"/>
          <w:sz w:val="20"/>
          <w:szCs w:val="20"/>
          <w:u w:val="single"/>
        </w:rPr>
        <w:t>Badania na budowie</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Każda partia materiału dostarczona na budowę przed jej wbudowaniem musi uzyskać akceptację Inżyniera.</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Odbiór materiałów z ewentualnymi zaleceniami szczegółowymi potwierdza Inżynier wpisem do dziennika budowy.</w:t>
      </w:r>
    </w:p>
    <w:p w:rsidR="00EC50C5" w:rsidRPr="00F2218C" w:rsidRDefault="00EC50C5" w:rsidP="00EC50C5">
      <w:pPr>
        <w:autoSpaceDE w:val="0"/>
        <w:autoSpaceDN w:val="0"/>
        <w:adjustRightInd w:val="0"/>
        <w:jc w:val="both"/>
        <w:rPr>
          <w:b/>
          <w:bCs/>
          <w:color w:val="000000"/>
          <w:sz w:val="20"/>
          <w:szCs w:val="20"/>
        </w:rPr>
      </w:pPr>
      <w:r w:rsidRPr="00F2218C">
        <w:rPr>
          <w:b/>
          <w:bCs/>
          <w:color w:val="000000"/>
          <w:sz w:val="20"/>
          <w:szCs w:val="20"/>
        </w:rPr>
        <w:t>3. Sprz</w:t>
      </w:r>
      <w:r w:rsidRPr="00F2218C">
        <w:rPr>
          <w:rFonts w:eastAsia="TimesNewRoman"/>
          <w:color w:val="000000"/>
          <w:sz w:val="20"/>
          <w:szCs w:val="20"/>
        </w:rPr>
        <w:t>ę</w:t>
      </w:r>
      <w:r w:rsidRPr="00F2218C">
        <w:rPr>
          <w:b/>
          <w:bCs/>
          <w:color w:val="000000"/>
          <w:sz w:val="20"/>
          <w:szCs w:val="20"/>
        </w:rPr>
        <w:t>t.</w:t>
      </w:r>
    </w:p>
    <w:p w:rsidR="00EC50C5" w:rsidRPr="00F2218C" w:rsidRDefault="00EC50C5" w:rsidP="00EC50C5">
      <w:pPr>
        <w:autoSpaceDE w:val="0"/>
        <w:autoSpaceDN w:val="0"/>
        <w:adjustRightInd w:val="0"/>
        <w:jc w:val="both"/>
        <w:rPr>
          <w:b/>
          <w:bCs/>
          <w:color w:val="000000"/>
          <w:sz w:val="20"/>
          <w:szCs w:val="20"/>
        </w:rPr>
      </w:pPr>
      <w:r w:rsidRPr="00F2218C">
        <w:rPr>
          <w:b/>
          <w:bCs/>
          <w:color w:val="000000"/>
          <w:sz w:val="20"/>
          <w:szCs w:val="20"/>
        </w:rPr>
        <w:t>3.1. Ogólne wymagania dotycz</w:t>
      </w:r>
      <w:r w:rsidRPr="00F2218C">
        <w:rPr>
          <w:rFonts w:eastAsia="TimesNewRoman"/>
          <w:color w:val="000000"/>
          <w:sz w:val="20"/>
          <w:szCs w:val="20"/>
        </w:rPr>
        <w:t>ą</w:t>
      </w:r>
      <w:r w:rsidRPr="00F2218C">
        <w:rPr>
          <w:b/>
          <w:bCs/>
          <w:color w:val="000000"/>
          <w:sz w:val="20"/>
          <w:szCs w:val="20"/>
        </w:rPr>
        <w:t>ce sprz</w:t>
      </w:r>
      <w:r w:rsidRPr="00F2218C">
        <w:rPr>
          <w:rFonts w:eastAsia="TimesNewRoman"/>
          <w:color w:val="000000"/>
          <w:sz w:val="20"/>
          <w:szCs w:val="20"/>
        </w:rPr>
        <w:t>ę</w:t>
      </w:r>
      <w:r w:rsidRPr="00F2218C">
        <w:rPr>
          <w:b/>
          <w:bCs/>
          <w:color w:val="000000"/>
          <w:sz w:val="20"/>
          <w:szCs w:val="20"/>
        </w:rPr>
        <w:t>tu.</w:t>
      </w:r>
    </w:p>
    <w:p w:rsidR="00EC50C5" w:rsidRPr="00F2218C" w:rsidRDefault="00EC50C5" w:rsidP="00EC50C5">
      <w:pPr>
        <w:autoSpaceDE w:val="0"/>
        <w:autoSpaceDN w:val="0"/>
        <w:adjustRightInd w:val="0"/>
        <w:jc w:val="both"/>
        <w:rPr>
          <w:color w:val="000000"/>
          <w:sz w:val="20"/>
          <w:szCs w:val="20"/>
        </w:rPr>
      </w:pPr>
      <w:r w:rsidRPr="00F2218C">
        <w:rPr>
          <w:color w:val="000000"/>
          <w:sz w:val="20"/>
          <w:szCs w:val="20"/>
        </w:rPr>
        <w:t>Ogólne wymagania dotycz</w:t>
      </w:r>
      <w:r w:rsidRPr="00F2218C">
        <w:rPr>
          <w:rFonts w:eastAsia="TimesNewRoman"/>
          <w:color w:val="000000"/>
          <w:sz w:val="20"/>
          <w:szCs w:val="20"/>
        </w:rPr>
        <w:t>ą</w:t>
      </w:r>
      <w:r w:rsidRPr="00F2218C">
        <w:rPr>
          <w:color w:val="000000"/>
          <w:sz w:val="20"/>
          <w:szCs w:val="20"/>
        </w:rPr>
        <w:t>ce sprz</w:t>
      </w:r>
      <w:r w:rsidRPr="00F2218C">
        <w:rPr>
          <w:rFonts w:eastAsia="TimesNewRoman"/>
          <w:color w:val="000000"/>
          <w:sz w:val="20"/>
          <w:szCs w:val="20"/>
        </w:rPr>
        <w:t>ę</w:t>
      </w:r>
      <w:r w:rsidRPr="00F2218C">
        <w:rPr>
          <w:color w:val="000000"/>
          <w:sz w:val="20"/>
          <w:szCs w:val="20"/>
        </w:rPr>
        <w:t>tu s</w:t>
      </w:r>
      <w:r w:rsidRPr="00F2218C">
        <w:rPr>
          <w:rFonts w:eastAsia="TimesNewRoman"/>
          <w:color w:val="000000"/>
          <w:sz w:val="20"/>
          <w:szCs w:val="20"/>
        </w:rPr>
        <w:t xml:space="preserve">ą </w:t>
      </w:r>
      <w:r w:rsidRPr="00F2218C">
        <w:rPr>
          <w:color w:val="000000"/>
          <w:sz w:val="20"/>
          <w:szCs w:val="20"/>
        </w:rPr>
        <w:t>zawarte w ST „Wymagania ogólne”.</w:t>
      </w:r>
    </w:p>
    <w:p w:rsidR="00EC50C5" w:rsidRPr="00F2218C" w:rsidRDefault="00EC50C5" w:rsidP="00EC50C5">
      <w:pPr>
        <w:autoSpaceDE w:val="0"/>
        <w:autoSpaceDN w:val="0"/>
        <w:adjustRightInd w:val="0"/>
        <w:jc w:val="both"/>
        <w:rPr>
          <w:b/>
          <w:bCs/>
          <w:color w:val="000000"/>
          <w:sz w:val="20"/>
          <w:szCs w:val="20"/>
        </w:rPr>
      </w:pPr>
      <w:r w:rsidRPr="00F2218C">
        <w:rPr>
          <w:b/>
          <w:bCs/>
          <w:color w:val="000000"/>
          <w:sz w:val="20"/>
          <w:szCs w:val="20"/>
        </w:rPr>
        <w:t>3.1.2 Szczegółowe wymagania dotycz</w:t>
      </w:r>
      <w:r w:rsidRPr="00F2218C">
        <w:rPr>
          <w:rFonts w:eastAsia="TimesNewRoman"/>
          <w:color w:val="000000"/>
          <w:sz w:val="20"/>
          <w:szCs w:val="20"/>
        </w:rPr>
        <w:t>ą</w:t>
      </w:r>
      <w:r w:rsidRPr="00F2218C">
        <w:rPr>
          <w:b/>
          <w:bCs/>
          <w:color w:val="000000"/>
          <w:sz w:val="20"/>
          <w:szCs w:val="20"/>
        </w:rPr>
        <w:t>ce sprzętu.</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Do transportu i montażu konstrukcji należy używać dowolnego sprzętu.</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 sprzęt pomocniczy powinien być przechowywany w zamykanych pomieszczeniach.</w:t>
      </w:r>
    </w:p>
    <w:p w:rsidR="00EC50C5" w:rsidRPr="00F2218C" w:rsidRDefault="00EC50C5" w:rsidP="00EC50C5">
      <w:pPr>
        <w:autoSpaceDE w:val="0"/>
        <w:autoSpaceDN w:val="0"/>
        <w:adjustRightInd w:val="0"/>
        <w:rPr>
          <w:rFonts w:eastAsia="TTE1753E28t00"/>
          <w:color w:val="000000"/>
          <w:sz w:val="20"/>
          <w:szCs w:val="20"/>
        </w:rPr>
      </w:pPr>
      <w:r w:rsidRPr="00F2218C">
        <w:rPr>
          <w:rFonts w:eastAsia="TTE1753E28t00"/>
          <w:color w:val="000000"/>
          <w:sz w:val="20"/>
          <w:szCs w:val="20"/>
        </w:rPr>
        <w:t>– stanowisko robocze powinno być urządzone zgodnie z przepisami bhp i przeciwpożarowymi, zabezpieczone od wpływów atmosferycznych, oświetlone z dostateczną wentylacją. Stanowisko robocze powinno być odebrane przez Inżyniera.</w:t>
      </w:r>
    </w:p>
    <w:p w:rsidR="00EC50C5" w:rsidRPr="00F2218C" w:rsidRDefault="00EC50C5" w:rsidP="00EC50C5">
      <w:pPr>
        <w:autoSpaceDE w:val="0"/>
        <w:autoSpaceDN w:val="0"/>
        <w:adjustRightInd w:val="0"/>
        <w:jc w:val="both"/>
        <w:rPr>
          <w:b/>
          <w:bCs/>
          <w:color w:val="000000"/>
          <w:sz w:val="20"/>
          <w:szCs w:val="20"/>
        </w:rPr>
      </w:pPr>
      <w:r w:rsidRPr="00F2218C">
        <w:rPr>
          <w:b/>
          <w:bCs/>
          <w:color w:val="000000"/>
          <w:sz w:val="20"/>
          <w:szCs w:val="20"/>
        </w:rPr>
        <w:t>4. Transport.</w:t>
      </w:r>
    </w:p>
    <w:p w:rsidR="00EC50C5" w:rsidRPr="00F2218C" w:rsidRDefault="00EC50C5" w:rsidP="00EC50C5">
      <w:pPr>
        <w:autoSpaceDE w:val="0"/>
        <w:autoSpaceDN w:val="0"/>
        <w:adjustRightInd w:val="0"/>
        <w:jc w:val="both"/>
        <w:rPr>
          <w:b/>
          <w:bCs/>
          <w:color w:val="000000"/>
          <w:sz w:val="20"/>
          <w:szCs w:val="20"/>
        </w:rPr>
      </w:pPr>
      <w:r w:rsidRPr="00F2218C">
        <w:rPr>
          <w:b/>
          <w:bCs/>
          <w:color w:val="000000"/>
          <w:sz w:val="20"/>
          <w:szCs w:val="20"/>
        </w:rPr>
        <w:t>4.1. Ogólne wymagania dotycz</w:t>
      </w:r>
      <w:r w:rsidRPr="00F2218C">
        <w:rPr>
          <w:rFonts w:eastAsia="TimesNewRoman"/>
          <w:color w:val="000000"/>
          <w:sz w:val="20"/>
          <w:szCs w:val="20"/>
        </w:rPr>
        <w:t>ą</w:t>
      </w:r>
      <w:r w:rsidRPr="00F2218C">
        <w:rPr>
          <w:b/>
          <w:bCs/>
          <w:color w:val="000000"/>
          <w:sz w:val="20"/>
          <w:szCs w:val="20"/>
        </w:rPr>
        <w:t>ce transportu.</w:t>
      </w:r>
    </w:p>
    <w:p w:rsidR="00EC50C5" w:rsidRPr="00F2218C" w:rsidRDefault="00EC50C5" w:rsidP="00EC50C5">
      <w:pPr>
        <w:autoSpaceDE w:val="0"/>
        <w:autoSpaceDN w:val="0"/>
        <w:adjustRightInd w:val="0"/>
        <w:jc w:val="both"/>
        <w:rPr>
          <w:color w:val="000000"/>
          <w:sz w:val="20"/>
          <w:szCs w:val="20"/>
        </w:rPr>
      </w:pPr>
      <w:r w:rsidRPr="00F2218C">
        <w:rPr>
          <w:color w:val="000000"/>
          <w:sz w:val="20"/>
          <w:szCs w:val="20"/>
        </w:rPr>
        <w:t>Ogólne zasady transportu s</w:t>
      </w:r>
      <w:r w:rsidRPr="00F2218C">
        <w:rPr>
          <w:rFonts w:eastAsia="TimesNewRoman"/>
          <w:color w:val="000000"/>
          <w:sz w:val="20"/>
          <w:szCs w:val="20"/>
        </w:rPr>
        <w:t xml:space="preserve">ą </w:t>
      </w:r>
      <w:r w:rsidRPr="00F2218C">
        <w:rPr>
          <w:color w:val="000000"/>
          <w:sz w:val="20"/>
          <w:szCs w:val="20"/>
        </w:rPr>
        <w:t>zawarte w ST „Wymagania ogólne”.</w:t>
      </w:r>
    </w:p>
    <w:p w:rsidR="00EC50C5" w:rsidRPr="00F2218C" w:rsidRDefault="00EC50C5" w:rsidP="00EC50C5">
      <w:pPr>
        <w:autoSpaceDE w:val="0"/>
        <w:autoSpaceDN w:val="0"/>
        <w:adjustRightInd w:val="0"/>
        <w:jc w:val="both"/>
        <w:rPr>
          <w:b/>
          <w:bCs/>
          <w:color w:val="000000"/>
          <w:sz w:val="20"/>
          <w:szCs w:val="20"/>
        </w:rPr>
      </w:pPr>
      <w:r w:rsidRPr="00F2218C">
        <w:rPr>
          <w:b/>
          <w:bCs/>
          <w:color w:val="000000"/>
          <w:sz w:val="20"/>
          <w:szCs w:val="20"/>
        </w:rPr>
        <w:t>4.2. Szczegółowe wymagania dotycz</w:t>
      </w:r>
      <w:r w:rsidRPr="00F2218C">
        <w:rPr>
          <w:rFonts w:eastAsia="TimesNewRoman"/>
          <w:color w:val="000000"/>
          <w:sz w:val="20"/>
          <w:szCs w:val="20"/>
        </w:rPr>
        <w:t>ą</w:t>
      </w:r>
      <w:r w:rsidRPr="00F2218C">
        <w:rPr>
          <w:b/>
          <w:bCs/>
          <w:color w:val="000000"/>
          <w:sz w:val="20"/>
          <w:szCs w:val="20"/>
        </w:rPr>
        <w:t>ce transportu.</w:t>
      </w:r>
    </w:p>
    <w:p w:rsidR="00EC50C5" w:rsidRPr="00F2218C" w:rsidRDefault="00EC50C5" w:rsidP="00EC50C5">
      <w:pPr>
        <w:autoSpaceDE w:val="0"/>
        <w:autoSpaceDN w:val="0"/>
        <w:adjustRightInd w:val="0"/>
        <w:jc w:val="both"/>
        <w:rPr>
          <w:color w:val="000000"/>
          <w:sz w:val="20"/>
          <w:szCs w:val="20"/>
        </w:rPr>
      </w:pPr>
      <w:r w:rsidRPr="00F2218C">
        <w:rPr>
          <w:color w:val="000000"/>
          <w:sz w:val="20"/>
          <w:szCs w:val="20"/>
        </w:rPr>
        <w:t>Transport powinien zapewnia</w:t>
      </w:r>
      <w:r w:rsidRPr="00F2218C">
        <w:rPr>
          <w:rFonts w:eastAsia="TimesNewRoman"/>
          <w:color w:val="000000"/>
          <w:sz w:val="20"/>
          <w:szCs w:val="20"/>
        </w:rPr>
        <w:t>ć</w:t>
      </w:r>
      <w:r w:rsidRPr="00F2218C">
        <w:rPr>
          <w:color w:val="000000"/>
          <w:sz w:val="20"/>
          <w:szCs w:val="20"/>
        </w:rPr>
        <w:t>:</w:t>
      </w:r>
    </w:p>
    <w:p w:rsidR="00EC50C5" w:rsidRPr="00F2218C" w:rsidRDefault="00EC50C5" w:rsidP="00EC50C5">
      <w:pPr>
        <w:autoSpaceDE w:val="0"/>
        <w:autoSpaceDN w:val="0"/>
        <w:adjustRightInd w:val="0"/>
        <w:jc w:val="both"/>
        <w:rPr>
          <w:color w:val="000000"/>
          <w:sz w:val="20"/>
          <w:szCs w:val="20"/>
        </w:rPr>
      </w:pPr>
      <w:r w:rsidRPr="00F2218C">
        <w:rPr>
          <w:color w:val="000000"/>
          <w:sz w:val="20"/>
          <w:szCs w:val="20"/>
        </w:rPr>
        <w:t>- stabilno</w:t>
      </w:r>
      <w:r w:rsidRPr="00F2218C">
        <w:rPr>
          <w:rFonts w:eastAsia="TimesNewRoman"/>
          <w:color w:val="000000"/>
          <w:sz w:val="20"/>
          <w:szCs w:val="20"/>
        </w:rPr>
        <w:t xml:space="preserve">ść </w:t>
      </w:r>
      <w:r w:rsidRPr="00F2218C">
        <w:rPr>
          <w:color w:val="000000"/>
          <w:sz w:val="20"/>
          <w:szCs w:val="20"/>
        </w:rPr>
        <w:t>pozycji załadowywanych materiałów,</w:t>
      </w:r>
    </w:p>
    <w:p w:rsidR="00EC50C5" w:rsidRPr="00F2218C" w:rsidRDefault="00EC50C5" w:rsidP="00EC50C5">
      <w:pPr>
        <w:autoSpaceDE w:val="0"/>
        <w:autoSpaceDN w:val="0"/>
        <w:adjustRightInd w:val="0"/>
        <w:jc w:val="both"/>
        <w:rPr>
          <w:color w:val="000000"/>
          <w:sz w:val="20"/>
          <w:szCs w:val="20"/>
        </w:rPr>
      </w:pPr>
      <w:r w:rsidRPr="00F2218C">
        <w:rPr>
          <w:color w:val="000000"/>
          <w:sz w:val="20"/>
          <w:szCs w:val="20"/>
        </w:rPr>
        <w:t>- zabezpieczenie materiałów przed ich uszkodzeniem,</w:t>
      </w:r>
    </w:p>
    <w:p w:rsidR="00EC50C5" w:rsidRPr="00F2218C" w:rsidRDefault="00EC50C5" w:rsidP="00EC50C5">
      <w:pPr>
        <w:autoSpaceDE w:val="0"/>
        <w:autoSpaceDN w:val="0"/>
        <w:adjustRightInd w:val="0"/>
        <w:jc w:val="both"/>
        <w:rPr>
          <w:color w:val="000000"/>
          <w:sz w:val="20"/>
          <w:szCs w:val="20"/>
        </w:rPr>
      </w:pPr>
      <w:r w:rsidRPr="00F2218C">
        <w:rPr>
          <w:color w:val="000000"/>
          <w:sz w:val="20"/>
          <w:szCs w:val="20"/>
        </w:rPr>
        <w:t>- kontrol</w:t>
      </w:r>
      <w:r w:rsidRPr="00F2218C">
        <w:rPr>
          <w:rFonts w:eastAsia="TimesNewRoman"/>
          <w:color w:val="000000"/>
          <w:sz w:val="20"/>
          <w:szCs w:val="20"/>
        </w:rPr>
        <w:t xml:space="preserve">ę </w:t>
      </w:r>
      <w:r w:rsidRPr="00F2218C">
        <w:rPr>
          <w:color w:val="000000"/>
          <w:sz w:val="20"/>
          <w:szCs w:val="20"/>
        </w:rPr>
        <w:t>załadunku i wyładunku,</w:t>
      </w:r>
    </w:p>
    <w:p w:rsidR="00EC50C5" w:rsidRPr="00F2218C" w:rsidRDefault="00EC50C5" w:rsidP="00EC50C5">
      <w:pPr>
        <w:autoSpaceDE w:val="0"/>
        <w:autoSpaceDN w:val="0"/>
        <w:adjustRightInd w:val="0"/>
        <w:jc w:val="both"/>
        <w:rPr>
          <w:b/>
          <w:bCs/>
          <w:color w:val="000000"/>
          <w:sz w:val="20"/>
          <w:szCs w:val="20"/>
        </w:rPr>
      </w:pPr>
      <w:r w:rsidRPr="00F2218C">
        <w:rPr>
          <w:b/>
          <w:bCs/>
          <w:color w:val="000000"/>
          <w:sz w:val="20"/>
          <w:szCs w:val="20"/>
        </w:rPr>
        <w:t>5. Wykonanie robót.</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Roboty należy prowadzić zgodnie z dokumentacja techniczna przy udziale środków, które zapewnia osiągniecie projektowanej wytrzymałości, układu geometrycznego i wymiarów konstrukcji.</w:t>
      </w:r>
    </w:p>
    <w:p w:rsidR="00EC50C5" w:rsidRPr="00F2218C" w:rsidRDefault="00EC50C5" w:rsidP="00EC50C5">
      <w:pPr>
        <w:autoSpaceDE w:val="0"/>
        <w:autoSpaceDN w:val="0"/>
        <w:adjustRightInd w:val="0"/>
        <w:jc w:val="both"/>
        <w:rPr>
          <w:rFonts w:eastAsia="TTE1753E28t00"/>
          <w:color w:val="000000"/>
          <w:sz w:val="20"/>
          <w:szCs w:val="20"/>
          <w:u w:val="single"/>
        </w:rPr>
      </w:pPr>
      <w:r w:rsidRPr="00F2218C">
        <w:rPr>
          <w:rFonts w:eastAsia="TTE1753E28t00"/>
          <w:color w:val="000000"/>
          <w:sz w:val="20"/>
          <w:szCs w:val="20"/>
          <w:u w:val="single"/>
        </w:rPr>
        <w:t xml:space="preserve">Więźba dachowa </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Przekroje i rozmieszczenie elementów powinno być zgodne z dokumentacją techniczną.</w:t>
      </w:r>
      <w:r>
        <w:rPr>
          <w:rFonts w:eastAsia="TTE1753E28t00"/>
          <w:color w:val="000000"/>
          <w:sz w:val="20"/>
          <w:szCs w:val="20"/>
        </w:rPr>
        <w:t xml:space="preserve"> </w:t>
      </w:r>
      <w:r w:rsidRPr="00F2218C">
        <w:rPr>
          <w:rFonts w:eastAsia="TTE1753E28t00"/>
          <w:color w:val="000000"/>
          <w:sz w:val="20"/>
          <w:szCs w:val="20"/>
        </w:rPr>
        <w:t xml:space="preserve">Przy wykonywaniu jednakowych elementów należy stosować wzorniki z ostruganych desek lub ze sklejki. Dokładność wykonania wzornika powinna wynosić do </w:t>
      </w:r>
      <w:smartTag w:uri="urn:schemas-microsoft-com:office:smarttags" w:element="metricconverter">
        <w:smartTagPr>
          <w:attr w:name="ProductID" w:val="1 mm"/>
        </w:smartTagPr>
        <w:r w:rsidRPr="00F2218C">
          <w:rPr>
            <w:rFonts w:eastAsia="TTE1753E28t00"/>
            <w:color w:val="000000"/>
            <w:sz w:val="20"/>
            <w:szCs w:val="20"/>
          </w:rPr>
          <w:t>1 mm</w:t>
        </w:r>
      </w:smartTag>
      <w:r w:rsidRPr="00F2218C">
        <w:rPr>
          <w:rFonts w:eastAsia="TTE1753E28t00"/>
          <w:color w:val="000000"/>
          <w:sz w:val="20"/>
          <w:szCs w:val="20"/>
        </w:rPr>
        <w:t>.</w:t>
      </w:r>
      <w:r>
        <w:rPr>
          <w:rFonts w:eastAsia="TTE1753E28t00"/>
          <w:color w:val="000000"/>
          <w:sz w:val="20"/>
          <w:szCs w:val="20"/>
        </w:rPr>
        <w:t xml:space="preserve"> </w:t>
      </w:r>
      <w:r w:rsidRPr="00F2218C">
        <w:rPr>
          <w:rFonts w:eastAsia="TTE1753E28t00"/>
          <w:color w:val="000000"/>
          <w:sz w:val="20"/>
          <w:szCs w:val="20"/>
        </w:rPr>
        <w:t xml:space="preserve">Długość elementów wykonanych według wzornika nie powinny różnić się od projektowanych więcej jak </w:t>
      </w:r>
      <w:smartTag w:uri="urn:schemas-microsoft-com:office:smarttags" w:element="metricconverter">
        <w:smartTagPr>
          <w:attr w:name="ProductID" w:val="0,5 mm"/>
        </w:smartTagPr>
        <w:r w:rsidRPr="00F2218C">
          <w:rPr>
            <w:rFonts w:eastAsia="TTE1753E28t00"/>
            <w:color w:val="000000"/>
            <w:sz w:val="20"/>
            <w:szCs w:val="20"/>
          </w:rPr>
          <w:t>0,5 mm</w:t>
        </w:r>
      </w:smartTag>
      <w:r w:rsidRPr="00F2218C">
        <w:rPr>
          <w:rFonts w:eastAsia="TTE1753E28t00"/>
          <w:color w:val="000000"/>
          <w:sz w:val="20"/>
          <w:szCs w:val="20"/>
        </w:rPr>
        <w:t>.</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Dopuszcza się następujące odchyłki:</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 w rozstawie belek lub krokwi:</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 xml:space="preserve">do </w:t>
      </w:r>
      <w:smartTag w:uri="urn:schemas-microsoft-com:office:smarttags" w:element="metricconverter">
        <w:smartTagPr>
          <w:attr w:name="ProductID" w:val="2 cm"/>
        </w:smartTagPr>
        <w:r w:rsidRPr="00F2218C">
          <w:rPr>
            <w:rFonts w:eastAsia="TTE1753E28t00"/>
            <w:color w:val="000000"/>
            <w:sz w:val="20"/>
            <w:szCs w:val="20"/>
          </w:rPr>
          <w:t>2 cm</w:t>
        </w:r>
      </w:smartTag>
      <w:r w:rsidRPr="00F2218C">
        <w:rPr>
          <w:rFonts w:eastAsia="TTE1753E28t00"/>
          <w:color w:val="000000"/>
          <w:sz w:val="20"/>
          <w:szCs w:val="20"/>
        </w:rPr>
        <w:t xml:space="preserve"> w osiach rozstawu belek</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 xml:space="preserve">do </w:t>
      </w:r>
      <w:smartTag w:uri="urn:schemas-microsoft-com:office:smarttags" w:element="metricconverter">
        <w:smartTagPr>
          <w:attr w:name="ProductID" w:val="1 cm"/>
        </w:smartTagPr>
        <w:r w:rsidRPr="00F2218C">
          <w:rPr>
            <w:rFonts w:eastAsia="TTE1753E28t00"/>
            <w:color w:val="000000"/>
            <w:sz w:val="20"/>
            <w:szCs w:val="20"/>
          </w:rPr>
          <w:t>1 cm</w:t>
        </w:r>
      </w:smartTag>
      <w:r w:rsidRPr="00F2218C">
        <w:rPr>
          <w:rFonts w:eastAsia="TTE1753E28t00"/>
          <w:color w:val="000000"/>
          <w:sz w:val="20"/>
          <w:szCs w:val="20"/>
        </w:rPr>
        <w:t xml:space="preserve"> w osiach rozstawu krokwi</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 xml:space="preserve">– w długości elementu do </w:t>
      </w:r>
      <w:smartTag w:uri="urn:schemas-microsoft-com:office:smarttags" w:element="metricconverter">
        <w:smartTagPr>
          <w:attr w:name="ProductID" w:val="20 mm"/>
        </w:smartTagPr>
        <w:r w:rsidRPr="00F2218C">
          <w:rPr>
            <w:rFonts w:eastAsia="TTE1753E28t00"/>
            <w:color w:val="000000"/>
            <w:sz w:val="20"/>
            <w:szCs w:val="20"/>
          </w:rPr>
          <w:t>20 mm</w:t>
        </w:r>
      </w:smartTag>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 xml:space="preserve">– w odległości miedzy węzłami do </w:t>
      </w:r>
      <w:smartTag w:uri="urn:schemas-microsoft-com:office:smarttags" w:element="metricconverter">
        <w:smartTagPr>
          <w:attr w:name="ProductID" w:val="5 mm"/>
        </w:smartTagPr>
        <w:r w:rsidRPr="00F2218C">
          <w:rPr>
            <w:rFonts w:eastAsia="TTE1753E28t00"/>
            <w:color w:val="000000"/>
            <w:sz w:val="20"/>
            <w:szCs w:val="20"/>
          </w:rPr>
          <w:t>5 mm</w:t>
        </w:r>
      </w:smartTag>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 xml:space="preserve">– w wysokości do </w:t>
      </w:r>
      <w:smartTag w:uri="urn:schemas-microsoft-com:office:smarttags" w:element="metricconverter">
        <w:smartTagPr>
          <w:attr w:name="ProductID" w:val="10 mm"/>
        </w:smartTagPr>
        <w:r w:rsidRPr="00F2218C">
          <w:rPr>
            <w:rFonts w:eastAsia="TTE1753E28t00"/>
            <w:color w:val="000000"/>
            <w:sz w:val="20"/>
            <w:szCs w:val="20"/>
          </w:rPr>
          <w:t>10 mm</w:t>
        </w:r>
      </w:smartTag>
      <w:r w:rsidRPr="00F2218C">
        <w:rPr>
          <w:rFonts w:eastAsia="TTE1753E28t00"/>
          <w:color w:val="000000"/>
          <w:sz w:val="20"/>
          <w:szCs w:val="20"/>
        </w:rPr>
        <w:t>.</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Elementy więźby dachowej stykające się z murem lub betonem powinny być w miejscach styku odizolowane jedną warstwą papy.</w:t>
      </w:r>
    </w:p>
    <w:p w:rsidR="00EC50C5" w:rsidRPr="00F2218C" w:rsidRDefault="00EC50C5" w:rsidP="00EC50C5">
      <w:pPr>
        <w:autoSpaceDE w:val="0"/>
        <w:autoSpaceDN w:val="0"/>
        <w:adjustRightInd w:val="0"/>
        <w:jc w:val="both"/>
        <w:rPr>
          <w:b/>
          <w:bCs/>
          <w:color w:val="000000"/>
          <w:sz w:val="20"/>
          <w:szCs w:val="20"/>
        </w:rPr>
      </w:pPr>
      <w:r w:rsidRPr="00F2218C">
        <w:rPr>
          <w:b/>
          <w:bCs/>
          <w:color w:val="000000"/>
          <w:sz w:val="20"/>
          <w:szCs w:val="20"/>
        </w:rPr>
        <w:t>6. Kontrola jako</w:t>
      </w:r>
      <w:r w:rsidRPr="00F2218C">
        <w:rPr>
          <w:rFonts w:eastAsia="TimesNewRoman"/>
          <w:color w:val="000000"/>
          <w:sz w:val="20"/>
          <w:szCs w:val="20"/>
        </w:rPr>
        <w:t>ś</w:t>
      </w:r>
      <w:r w:rsidRPr="00F2218C">
        <w:rPr>
          <w:b/>
          <w:bCs/>
          <w:color w:val="000000"/>
          <w:sz w:val="20"/>
          <w:szCs w:val="20"/>
        </w:rPr>
        <w:t>ci.</w:t>
      </w:r>
    </w:p>
    <w:p w:rsidR="00EC50C5" w:rsidRPr="00F2218C" w:rsidRDefault="00EC50C5" w:rsidP="00EC50C5">
      <w:pPr>
        <w:autoSpaceDE w:val="0"/>
        <w:autoSpaceDN w:val="0"/>
        <w:adjustRightInd w:val="0"/>
        <w:jc w:val="both"/>
        <w:rPr>
          <w:b/>
          <w:bCs/>
          <w:color w:val="000000"/>
          <w:sz w:val="20"/>
          <w:szCs w:val="20"/>
        </w:rPr>
      </w:pPr>
      <w:r w:rsidRPr="00F2218C">
        <w:rPr>
          <w:b/>
          <w:bCs/>
          <w:color w:val="000000"/>
          <w:sz w:val="20"/>
          <w:szCs w:val="20"/>
        </w:rPr>
        <w:t>6.1. Ogólne zasady kontroli jako</w:t>
      </w:r>
      <w:r w:rsidRPr="00F2218C">
        <w:rPr>
          <w:rFonts w:eastAsia="TimesNewRoman"/>
          <w:color w:val="000000"/>
          <w:sz w:val="20"/>
          <w:szCs w:val="20"/>
        </w:rPr>
        <w:t>ś</w:t>
      </w:r>
      <w:r w:rsidRPr="00F2218C">
        <w:rPr>
          <w:b/>
          <w:bCs/>
          <w:color w:val="000000"/>
          <w:sz w:val="20"/>
          <w:szCs w:val="20"/>
        </w:rPr>
        <w:t>ci.</w:t>
      </w:r>
    </w:p>
    <w:p w:rsidR="00EC50C5" w:rsidRPr="00F2218C" w:rsidRDefault="00EC50C5" w:rsidP="00EC50C5">
      <w:pPr>
        <w:autoSpaceDE w:val="0"/>
        <w:autoSpaceDN w:val="0"/>
        <w:adjustRightInd w:val="0"/>
        <w:jc w:val="both"/>
        <w:rPr>
          <w:color w:val="000000"/>
          <w:sz w:val="20"/>
          <w:szCs w:val="20"/>
        </w:rPr>
      </w:pPr>
      <w:r w:rsidRPr="00F2218C">
        <w:rPr>
          <w:color w:val="000000"/>
          <w:sz w:val="20"/>
          <w:szCs w:val="20"/>
        </w:rPr>
        <w:t>Ogólne zasady kontroli jako</w:t>
      </w:r>
      <w:r w:rsidRPr="00F2218C">
        <w:rPr>
          <w:rFonts w:eastAsia="TimesNewRoman"/>
          <w:color w:val="000000"/>
          <w:sz w:val="20"/>
          <w:szCs w:val="20"/>
        </w:rPr>
        <w:t>ś</w:t>
      </w:r>
      <w:r w:rsidRPr="00F2218C">
        <w:rPr>
          <w:color w:val="000000"/>
          <w:sz w:val="20"/>
          <w:szCs w:val="20"/>
        </w:rPr>
        <w:t>ci zawarte s</w:t>
      </w:r>
      <w:r w:rsidRPr="00F2218C">
        <w:rPr>
          <w:rFonts w:eastAsia="TimesNewRoman"/>
          <w:color w:val="000000"/>
          <w:sz w:val="20"/>
          <w:szCs w:val="20"/>
        </w:rPr>
        <w:t xml:space="preserve">ą </w:t>
      </w:r>
      <w:r w:rsidRPr="00F2218C">
        <w:rPr>
          <w:color w:val="000000"/>
          <w:sz w:val="20"/>
          <w:szCs w:val="20"/>
        </w:rPr>
        <w:t>w ST „Wymagania ogólne”.</w:t>
      </w:r>
    </w:p>
    <w:p w:rsidR="00EC50C5" w:rsidRPr="00F2218C" w:rsidRDefault="00EC50C5" w:rsidP="00EC50C5">
      <w:pPr>
        <w:autoSpaceDE w:val="0"/>
        <w:autoSpaceDN w:val="0"/>
        <w:adjustRightInd w:val="0"/>
        <w:jc w:val="both"/>
        <w:rPr>
          <w:b/>
          <w:bCs/>
          <w:color w:val="000000"/>
          <w:sz w:val="20"/>
          <w:szCs w:val="20"/>
        </w:rPr>
      </w:pPr>
      <w:r w:rsidRPr="00F2218C">
        <w:rPr>
          <w:b/>
          <w:bCs/>
          <w:color w:val="000000"/>
          <w:sz w:val="20"/>
          <w:szCs w:val="20"/>
        </w:rPr>
        <w:t>6.2. Szczegółowe zasady kontroli jako</w:t>
      </w:r>
      <w:r w:rsidRPr="00F2218C">
        <w:rPr>
          <w:rFonts w:eastAsia="TimesNewRoman"/>
          <w:color w:val="000000"/>
          <w:sz w:val="20"/>
          <w:szCs w:val="20"/>
        </w:rPr>
        <w:t>ś</w:t>
      </w:r>
      <w:r w:rsidRPr="00F2218C">
        <w:rPr>
          <w:b/>
          <w:bCs/>
          <w:color w:val="000000"/>
          <w:sz w:val="20"/>
          <w:szCs w:val="20"/>
        </w:rPr>
        <w:t>ci.</w:t>
      </w:r>
    </w:p>
    <w:p w:rsidR="00EC50C5" w:rsidRPr="00F2218C" w:rsidRDefault="00EC50C5" w:rsidP="00EC50C5">
      <w:pPr>
        <w:autoSpaceDE w:val="0"/>
        <w:autoSpaceDN w:val="0"/>
        <w:adjustRightInd w:val="0"/>
        <w:jc w:val="both"/>
        <w:rPr>
          <w:bCs/>
          <w:color w:val="000000"/>
          <w:sz w:val="20"/>
          <w:szCs w:val="20"/>
        </w:rPr>
      </w:pPr>
      <w:r w:rsidRPr="00F2218C">
        <w:rPr>
          <w:rFonts w:eastAsia="TTE1753E28t00"/>
          <w:color w:val="000000"/>
          <w:sz w:val="20"/>
          <w:szCs w:val="20"/>
        </w:rPr>
        <w:t>Kontrola jakości polega na sprawdzeniu zgodności wykonania robót z projektem</w:t>
      </w:r>
    </w:p>
    <w:p w:rsidR="00EC50C5" w:rsidRPr="00F2218C" w:rsidRDefault="00EC50C5" w:rsidP="00EC50C5">
      <w:pPr>
        <w:autoSpaceDE w:val="0"/>
        <w:autoSpaceDN w:val="0"/>
        <w:adjustRightInd w:val="0"/>
        <w:jc w:val="both"/>
        <w:rPr>
          <w:b/>
          <w:bCs/>
          <w:color w:val="000000"/>
          <w:sz w:val="20"/>
          <w:szCs w:val="20"/>
        </w:rPr>
      </w:pPr>
      <w:r w:rsidRPr="00F2218C">
        <w:rPr>
          <w:b/>
          <w:bCs/>
          <w:color w:val="000000"/>
          <w:sz w:val="20"/>
          <w:szCs w:val="20"/>
        </w:rPr>
        <w:t>7.2. Szczegółowe zasady obmiaru robót.</w:t>
      </w:r>
    </w:p>
    <w:p w:rsidR="00EC50C5" w:rsidRPr="00F2218C" w:rsidRDefault="00EC50C5" w:rsidP="00EC50C5">
      <w:pPr>
        <w:autoSpaceDE w:val="0"/>
        <w:autoSpaceDN w:val="0"/>
        <w:adjustRightInd w:val="0"/>
        <w:jc w:val="both"/>
        <w:rPr>
          <w:color w:val="000000"/>
          <w:sz w:val="20"/>
          <w:szCs w:val="20"/>
        </w:rPr>
      </w:pPr>
      <w:r w:rsidRPr="00F2218C">
        <w:rPr>
          <w:color w:val="000000"/>
          <w:sz w:val="20"/>
          <w:szCs w:val="20"/>
        </w:rPr>
        <w:t>Wielko</w:t>
      </w:r>
      <w:r w:rsidRPr="00F2218C">
        <w:rPr>
          <w:rFonts w:eastAsia="TimesNewRoman"/>
          <w:color w:val="000000"/>
          <w:sz w:val="20"/>
          <w:szCs w:val="20"/>
        </w:rPr>
        <w:t>ś</w:t>
      </w:r>
      <w:r w:rsidRPr="00F2218C">
        <w:rPr>
          <w:color w:val="000000"/>
          <w:sz w:val="20"/>
          <w:szCs w:val="20"/>
        </w:rPr>
        <w:t>ci obmiarowe okre</w:t>
      </w:r>
      <w:r w:rsidRPr="00F2218C">
        <w:rPr>
          <w:rFonts w:eastAsia="TimesNewRoman"/>
          <w:color w:val="000000"/>
          <w:sz w:val="20"/>
          <w:szCs w:val="20"/>
        </w:rPr>
        <w:t>ś</w:t>
      </w:r>
      <w:r w:rsidRPr="00F2218C">
        <w:rPr>
          <w:color w:val="000000"/>
          <w:sz w:val="20"/>
          <w:szCs w:val="20"/>
        </w:rPr>
        <w:t>la si</w:t>
      </w:r>
      <w:r w:rsidRPr="00F2218C">
        <w:rPr>
          <w:rFonts w:eastAsia="TimesNewRoman"/>
          <w:color w:val="000000"/>
          <w:sz w:val="20"/>
          <w:szCs w:val="20"/>
        </w:rPr>
        <w:t xml:space="preserve">ę </w:t>
      </w:r>
      <w:r w:rsidRPr="00F2218C">
        <w:rPr>
          <w:color w:val="000000"/>
          <w:sz w:val="20"/>
          <w:szCs w:val="20"/>
        </w:rPr>
        <w:t>na podstawie dokumentacji projektowej z uwzgl</w:t>
      </w:r>
      <w:r w:rsidRPr="00F2218C">
        <w:rPr>
          <w:rFonts w:eastAsia="TimesNewRoman"/>
          <w:color w:val="000000"/>
          <w:sz w:val="20"/>
          <w:szCs w:val="20"/>
        </w:rPr>
        <w:t>ę</w:t>
      </w:r>
      <w:r w:rsidRPr="00F2218C">
        <w:rPr>
          <w:color w:val="000000"/>
          <w:sz w:val="20"/>
          <w:szCs w:val="20"/>
        </w:rPr>
        <w:t>dnieniem zmian zaakceptowanych przez In</w:t>
      </w:r>
      <w:r w:rsidRPr="00F2218C">
        <w:rPr>
          <w:rFonts w:eastAsia="TimesNewRoman"/>
          <w:color w:val="000000"/>
          <w:sz w:val="20"/>
          <w:szCs w:val="20"/>
        </w:rPr>
        <w:t>ż</w:t>
      </w:r>
      <w:r w:rsidRPr="00F2218C">
        <w:rPr>
          <w:color w:val="000000"/>
          <w:sz w:val="20"/>
          <w:szCs w:val="20"/>
        </w:rPr>
        <w:t>yniera i sprawdzonych w naturze.</w:t>
      </w:r>
    </w:p>
    <w:p w:rsidR="00EC50C5" w:rsidRPr="00F2218C" w:rsidRDefault="00EC50C5" w:rsidP="00EC50C5">
      <w:pPr>
        <w:autoSpaceDE w:val="0"/>
        <w:autoSpaceDN w:val="0"/>
        <w:adjustRightInd w:val="0"/>
        <w:jc w:val="both"/>
        <w:rPr>
          <w:b/>
          <w:bCs/>
          <w:color w:val="000000"/>
          <w:sz w:val="20"/>
          <w:szCs w:val="20"/>
        </w:rPr>
      </w:pPr>
      <w:r w:rsidRPr="00F2218C">
        <w:rPr>
          <w:b/>
          <w:bCs/>
          <w:color w:val="000000"/>
          <w:sz w:val="20"/>
          <w:szCs w:val="20"/>
        </w:rPr>
        <w:t>8. Odbiór robót</w:t>
      </w:r>
    </w:p>
    <w:p w:rsidR="00EC50C5" w:rsidRPr="00F2218C" w:rsidRDefault="00EC50C5" w:rsidP="00EC50C5">
      <w:pPr>
        <w:autoSpaceDE w:val="0"/>
        <w:autoSpaceDN w:val="0"/>
        <w:adjustRightInd w:val="0"/>
        <w:jc w:val="both"/>
        <w:rPr>
          <w:b/>
          <w:bCs/>
          <w:color w:val="000000"/>
          <w:sz w:val="20"/>
          <w:szCs w:val="20"/>
        </w:rPr>
      </w:pPr>
      <w:r w:rsidRPr="00F2218C">
        <w:rPr>
          <w:b/>
          <w:bCs/>
          <w:color w:val="000000"/>
          <w:sz w:val="20"/>
          <w:szCs w:val="20"/>
        </w:rPr>
        <w:t>8.1. Ogólne zasady odbioru robót.</w:t>
      </w:r>
    </w:p>
    <w:p w:rsidR="00EC50C5" w:rsidRPr="00F2218C" w:rsidRDefault="00EC50C5" w:rsidP="00EC50C5">
      <w:pPr>
        <w:autoSpaceDE w:val="0"/>
        <w:autoSpaceDN w:val="0"/>
        <w:adjustRightInd w:val="0"/>
        <w:jc w:val="both"/>
        <w:rPr>
          <w:color w:val="000000"/>
          <w:sz w:val="20"/>
          <w:szCs w:val="20"/>
        </w:rPr>
      </w:pPr>
      <w:r w:rsidRPr="00F2218C">
        <w:rPr>
          <w:color w:val="000000"/>
          <w:sz w:val="20"/>
          <w:szCs w:val="20"/>
        </w:rPr>
        <w:t>Ogólne zasady odbioru robót zawarte s</w:t>
      </w:r>
      <w:r w:rsidRPr="00F2218C">
        <w:rPr>
          <w:rFonts w:eastAsia="TimesNewRoman"/>
          <w:color w:val="000000"/>
          <w:sz w:val="20"/>
          <w:szCs w:val="20"/>
        </w:rPr>
        <w:t xml:space="preserve">ą </w:t>
      </w:r>
      <w:r w:rsidRPr="00F2218C">
        <w:rPr>
          <w:color w:val="000000"/>
          <w:sz w:val="20"/>
          <w:szCs w:val="20"/>
        </w:rPr>
        <w:t>w ST „Wymagania ogólne”.</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Wszystkie roboty podlegają zasadom odbioru robót zanikających.</w:t>
      </w:r>
    </w:p>
    <w:p w:rsidR="00EC50C5" w:rsidRPr="00F2218C" w:rsidRDefault="00EC50C5" w:rsidP="00EC50C5">
      <w:pPr>
        <w:autoSpaceDE w:val="0"/>
        <w:autoSpaceDN w:val="0"/>
        <w:adjustRightInd w:val="0"/>
        <w:jc w:val="both"/>
        <w:rPr>
          <w:b/>
          <w:bCs/>
          <w:color w:val="000000"/>
          <w:sz w:val="20"/>
          <w:szCs w:val="20"/>
        </w:rPr>
      </w:pPr>
      <w:r w:rsidRPr="00F2218C">
        <w:rPr>
          <w:b/>
          <w:bCs/>
          <w:color w:val="000000"/>
          <w:sz w:val="20"/>
          <w:szCs w:val="20"/>
        </w:rPr>
        <w:t>9.Podstawa płatno</w:t>
      </w:r>
      <w:r w:rsidRPr="00F2218C">
        <w:rPr>
          <w:rFonts w:eastAsia="TimesNewRoman"/>
          <w:color w:val="000000"/>
          <w:sz w:val="20"/>
          <w:szCs w:val="20"/>
        </w:rPr>
        <w:t>ś</w:t>
      </w:r>
      <w:r w:rsidRPr="00F2218C">
        <w:rPr>
          <w:b/>
          <w:bCs/>
          <w:color w:val="000000"/>
          <w:sz w:val="20"/>
          <w:szCs w:val="20"/>
        </w:rPr>
        <w:t>ci.</w:t>
      </w:r>
    </w:p>
    <w:p w:rsidR="00EC50C5" w:rsidRPr="00F2218C" w:rsidRDefault="00EC50C5" w:rsidP="00EC50C5">
      <w:pPr>
        <w:autoSpaceDE w:val="0"/>
        <w:autoSpaceDN w:val="0"/>
        <w:adjustRightInd w:val="0"/>
        <w:jc w:val="both"/>
        <w:rPr>
          <w:b/>
          <w:bCs/>
          <w:color w:val="000000"/>
          <w:sz w:val="20"/>
          <w:szCs w:val="20"/>
        </w:rPr>
      </w:pPr>
      <w:r w:rsidRPr="00F2218C">
        <w:rPr>
          <w:b/>
          <w:bCs/>
          <w:color w:val="000000"/>
          <w:sz w:val="20"/>
          <w:szCs w:val="20"/>
        </w:rPr>
        <w:t>9.1. Ogólne zasady dotycz</w:t>
      </w:r>
      <w:r w:rsidRPr="00F2218C">
        <w:rPr>
          <w:rFonts w:eastAsia="TimesNewRoman"/>
          <w:color w:val="000000"/>
          <w:sz w:val="20"/>
          <w:szCs w:val="20"/>
        </w:rPr>
        <w:t>ą</w:t>
      </w:r>
      <w:r w:rsidRPr="00F2218C">
        <w:rPr>
          <w:b/>
          <w:bCs/>
          <w:color w:val="000000"/>
          <w:sz w:val="20"/>
          <w:szCs w:val="20"/>
        </w:rPr>
        <w:t>ce podstawy płatno</w:t>
      </w:r>
      <w:r w:rsidRPr="00F2218C">
        <w:rPr>
          <w:rFonts w:eastAsia="TimesNewRoman"/>
          <w:color w:val="000000"/>
          <w:sz w:val="20"/>
          <w:szCs w:val="20"/>
        </w:rPr>
        <w:t>ś</w:t>
      </w:r>
      <w:r w:rsidRPr="00F2218C">
        <w:rPr>
          <w:b/>
          <w:bCs/>
          <w:color w:val="000000"/>
          <w:sz w:val="20"/>
          <w:szCs w:val="20"/>
        </w:rPr>
        <w:t>ci.</w:t>
      </w:r>
    </w:p>
    <w:p w:rsidR="00EC50C5" w:rsidRPr="00F2218C" w:rsidRDefault="00EC50C5" w:rsidP="00EC50C5">
      <w:pPr>
        <w:autoSpaceDE w:val="0"/>
        <w:autoSpaceDN w:val="0"/>
        <w:adjustRightInd w:val="0"/>
        <w:jc w:val="both"/>
        <w:rPr>
          <w:color w:val="000000"/>
          <w:sz w:val="20"/>
          <w:szCs w:val="20"/>
        </w:rPr>
      </w:pPr>
      <w:r w:rsidRPr="00F2218C">
        <w:rPr>
          <w:color w:val="000000"/>
          <w:sz w:val="20"/>
          <w:szCs w:val="20"/>
        </w:rPr>
        <w:t>Ogólne zasady płatno</w:t>
      </w:r>
      <w:r w:rsidRPr="00F2218C">
        <w:rPr>
          <w:rFonts w:eastAsia="TimesNewRoman"/>
          <w:color w:val="000000"/>
          <w:sz w:val="20"/>
          <w:szCs w:val="20"/>
        </w:rPr>
        <w:t>ś</w:t>
      </w:r>
      <w:r w:rsidRPr="00F2218C">
        <w:rPr>
          <w:color w:val="000000"/>
          <w:sz w:val="20"/>
          <w:szCs w:val="20"/>
        </w:rPr>
        <w:t>ci s</w:t>
      </w:r>
      <w:r w:rsidRPr="00F2218C">
        <w:rPr>
          <w:rFonts w:eastAsia="TimesNewRoman"/>
          <w:color w:val="000000"/>
          <w:sz w:val="20"/>
          <w:szCs w:val="20"/>
        </w:rPr>
        <w:t xml:space="preserve">ą </w:t>
      </w:r>
      <w:r w:rsidRPr="00F2218C">
        <w:rPr>
          <w:color w:val="000000"/>
          <w:sz w:val="20"/>
          <w:szCs w:val="20"/>
        </w:rPr>
        <w:t>zawarte w ST „Wymagania ogólne”.</w:t>
      </w:r>
    </w:p>
    <w:p w:rsidR="00EC50C5" w:rsidRPr="00F2218C" w:rsidRDefault="00EC50C5" w:rsidP="00EC50C5">
      <w:pPr>
        <w:autoSpaceDE w:val="0"/>
        <w:autoSpaceDN w:val="0"/>
        <w:adjustRightInd w:val="0"/>
        <w:jc w:val="both"/>
        <w:rPr>
          <w:b/>
          <w:bCs/>
          <w:color w:val="000000"/>
          <w:sz w:val="20"/>
          <w:szCs w:val="20"/>
        </w:rPr>
      </w:pPr>
      <w:r w:rsidRPr="00F2218C">
        <w:rPr>
          <w:b/>
          <w:bCs/>
          <w:color w:val="000000"/>
          <w:sz w:val="20"/>
          <w:szCs w:val="20"/>
        </w:rPr>
        <w:t>10.Przepisy zwi</w:t>
      </w:r>
      <w:r w:rsidRPr="00F2218C">
        <w:rPr>
          <w:rFonts w:eastAsia="TimesNewRoman"/>
          <w:color w:val="000000"/>
          <w:sz w:val="20"/>
          <w:szCs w:val="20"/>
        </w:rPr>
        <w:t>ą</w:t>
      </w:r>
      <w:r w:rsidRPr="00F2218C">
        <w:rPr>
          <w:b/>
          <w:bCs/>
          <w:color w:val="000000"/>
          <w:sz w:val="20"/>
          <w:szCs w:val="20"/>
        </w:rPr>
        <w:t>zane.</w:t>
      </w:r>
    </w:p>
    <w:p w:rsidR="00EC50C5" w:rsidRPr="00F2218C" w:rsidRDefault="00EC50C5" w:rsidP="00EC50C5">
      <w:pPr>
        <w:autoSpaceDE w:val="0"/>
        <w:autoSpaceDN w:val="0"/>
        <w:adjustRightInd w:val="0"/>
        <w:jc w:val="both"/>
        <w:rPr>
          <w:b/>
          <w:bCs/>
          <w:color w:val="000000"/>
          <w:sz w:val="20"/>
          <w:szCs w:val="20"/>
        </w:rPr>
      </w:pPr>
      <w:r w:rsidRPr="00F2218C">
        <w:rPr>
          <w:b/>
          <w:bCs/>
          <w:sz w:val="20"/>
          <w:szCs w:val="20"/>
        </w:rPr>
        <w:lastRenderedPageBreak/>
        <w:t>10.0. PRZEPISY  ZWIĄZANE</w:t>
      </w:r>
    </w:p>
    <w:p w:rsidR="00EC50C5" w:rsidRPr="00F2218C" w:rsidRDefault="00EC50C5" w:rsidP="00EC50C5">
      <w:pPr>
        <w:autoSpaceDE w:val="0"/>
        <w:autoSpaceDN w:val="0"/>
        <w:adjustRightInd w:val="0"/>
        <w:jc w:val="both"/>
        <w:rPr>
          <w:b/>
          <w:bCs/>
          <w:color w:val="000000"/>
          <w:sz w:val="20"/>
          <w:szCs w:val="20"/>
        </w:rPr>
      </w:pPr>
      <w:r w:rsidRPr="00F2218C">
        <w:rPr>
          <w:b/>
          <w:bCs/>
          <w:sz w:val="20"/>
          <w:szCs w:val="20"/>
        </w:rPr>
        <w:t>10.1. Normy</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PN-B-03150:2000/Az2:2003</w:t>
      </w:r>
      <w:r w:rsidRPr="00F2218C">
        <w:rPr>
          <w:rFonts w:eastAsia="TTE1753E28t00"/>
          <w:color w:val="000000"/>
          <w:sz w:val="20"/>
          <w:szCs w:val="20"/>
        </w:rPr>
        <w:tab/>
        <w:t>Konstrukcje drewniane. Obliczenia statycz. i projektow.</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 xml:space="preserve">PN-EN 844-3:2002 </w:t>
      </w:r>
      <w:r w:rsidRPr="00F2218C">
        <w:rPr>
          <w:rFonts w:eastAsia="TTE1753E28t00"/>
          <w:color w:val="000000"/>
          <w:sz w:val="20"/>
          <w:szCs w:val="20"/>
        </w:rPr>
        <w:tab/>
      </w:r>
      <w:r w:rsidRPr="00F2218C">
        <w:rPr>
          <w:rFonts w:eastAsia="TTE1753E28t00"/>
          <w:color w:val="000000"/>
          <w:sz w:val="20"/>
          <w:szCs w:val="20"/>
        </w:rPr>
        <w:tab/>
        <w:t>Drewno okrągłe i tarcica. Terminologia. Terminy ogól</w:t>
      </w:r>
      <w:r>
        <w:rPr>
          <w:rFonts w:eastAsia="TTE1753E28t00"/>
          <w:color w:val="000000"/>
          <w:sz w:val="20"/>
          <w:szCs w:val="20"/>
        </w:rPr>
        <w:t xml:space="preserve">ne </w:t>
      </w:r>
      <w:r w:rsidRPr="00F2218C">
        <w:rPr>
          <w:rFonts w:eastAsia="TTE1753E28t00"/>
          <w:color w:val="000000"/>
          <w:sz w:val="20"/>
          <w:szCs w:val="20"/>
        </w:rPr>
        <w:t>dotyczące tarcicy.</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PN-EN 844-1:2001</w:t>
      </w:r>
      <w:r>
        <w:rPr>
          <w:rFonts w:eastAsia="TTE1753E28t00"/>
          <w:color w:val="000000"/>
          <w:sz w:val="20"/>
          <w:szCs w:val="20"/>
        </w:rPr>
        <w:tab/>
      </w:r>
      <w:r>
        <w:rPr>
          <w:rFonts w:eastAsia="TTE1753E28t00"/>
          <w:color w:val="000000"/>
          <w:sz w:val="20"/>
          <w:szCs w:val="20"/>
        </w:rPr>
        <w:tab/>
      </w:r>
      <w:r w:rsidRPr="00F2218C">
        <w:rPr>
          <w:rFonts w:eastAsia="TTE1753E28t00"/>
          <w:color w:val="000000"/>
          <w:sz w:val="20"/>
          <w:szCs w:val="20"/>
        </w:rPr>
        <w:t xml:space="preserve">Drewno okrągłe i tarcica. Terminologia. Terminy ogólne </w:t>
      </w:r>
      <w:r>
        <w:rPr>
          <w:rFonts w:eastAsia="TTE1753E28t00"/>
          <w:color w:val="000000"/>
          <w:sz w:val="20"/>
          <w:szCs w:val="20"/>
        </w:rPr>
        <w:t xml:space="preserve"> </w:t>
      </w:r>
      <w:r w:rsidRPr="00F2218C">
        <w:rPr>
          <w:rFonts w:eastAsia="TTE1753E28t00"/>
          <w:color w:val="000000"/>
          <w:sz w:val="20"/>
          <w:szCs w:val="20"/>
        </w:rPr>
        <w:t xml:space="preserve">wspólne dla </w:t>
      </w:r>
      <w:r>
        <w:rPr>
          <w:rFonts w:eastAsia="TTE1753E28t00"/>
          <w:color w:val="000000"/>
          <w:sz w:val="20"/>
          <w:szCs w:val="20"/>
        </w:rPr>
        <w:tab/>
      </w:r>
      <w:r>
        <w:rPr>
          <w:rFonts w:eastAsia="TTE1753E28t00"/>
          <w:color w:val="000000"/>
          <w:sz w:val="20"/>
          <w:szCs w:val="20"/>
        </w:rPr>
        <w:tab/>
      </w:r>
      <w:r>
        <w:rPr>
          <w:rFonts w:eastAsia="TTE1753E28t00"/>
          <w:color w:val="000000"/>
          <w:sz w:val="20"/>
          <w:szCs w:val="20"/>
        </w:rPr>
        <w:tab/>
      </w:r>
      <w:r>
        <w:rPr>
          <w:rFonts w:eastAsia="TTE1753E28t00"/>
          <w:color w:val="000000"/>
          <w:sz w:val="20"/>
          <w:szCs w:val="20"/>
        </w:rPr>
        <w:tab/>
      </w:r>
      <w:r w:rsidRPr="00F2218C">
        <w:rPr>
          <w:rFonts w:eastAsia="TTE1753E28t00"/>
          <w:color w:val="000000"/>
          <w:sz w:val="20"/>
          <w:szCs w:val="20"/>
        </w:rPr>
        <w:t>drewna okrągłego i tarcicy.</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PN-82/D-94021</w:t>
      </w:r>
      <w:r w:rsidRPr="00F2218C">
        <w:rPr>
          <w:rFonts w:eastAsia="TTE1753E28t00"/>
          <w:color w:val="000000"/>
          <w:sz w:val="20"/>
          <w:szCs w:val="20"/>
        </w:rPr>
        <w:tab/>
      </w:r>
      <w:r w:rsidRPr="00F2218C">
        <w:rPr>
          <w:rFonts w:eastAsia="TTE1753E28t00"/>
          <w:color w:val="000000"/>
          <w:sz w:val="20"/>
          <w:szCs w:val="20"/>
        </w:rPr>
        <w:tab/>
      </w:r>
      <w:r w:rsidRPr="00F2218C">
        <w:rPr>
          <w:rFonts w:eastAsia="TTE1753E28t00"/>
          <w:color w:val="000000"/>
          <w:sz w:val="20"/>
          <w:szCs w:val="20"/>
        </w:rPr>
        <w:tab/>
        <w:t>Tarcica iglasta konstrukcyjna sortowana metodami</w:t>
      </w:r>
      <w:r w:rsidRPr="00F2218C">
        <w:rPr>
          <w:rFonts w:eastAsia="TTE1753E28t00"/>
          <w:color w:val="000000"/>
          <w:sz w:val="20"/>
          <w:szCs w:val="20"/>
        </w:rPr>
        <w:tab/>
        <w:t>wytrzymałościowymi.</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PN-EN 10230-1:2003</w:t>
      </w:r>
      <w:r>
        <w:rPr>
          <w:rFonts w:eastAsia="TTE1753E28t00"/>
          <w:color w:val="000000"/>
          <w:sz w:val="20"/>
          <w:szCs w:val="20"/>
        </w:rPr>
        <w:tab/>
      </w:r>
      <w:r>
        <w:rPr>
          <w:rFonts w:eastAsia="TTE1753E28t00"/>
          <w:color w:val="000000"/>
          <w:sz w:val="20"/>
          <w:szCs w:val="20"/>
        </w:rPr>
        <w:tab/>
      </w:r>
      <w:r w:rsidRPr="00F2218C">
        <w:rPr>
          <w:rFonts w:eastAsia="TTE1753E28t00"/>
          <w:color w:val="000000"/>
          <w:sz w:val="20"/>
          <w:szCs w:val="20"/>
        </w:rPr>
        <w:t>Gwoździe z drutu stalowego.</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PN-ISO 8991:1996</w:t>
      </w:r>
      <w:r w:rsidRPr="00F2218C">
        <w:rPr>
          <w:rFonts w:eastAsia="TTE1753E28t00"/>
          <w:color w:val="000000"/>
          <w:sz w:val="20"/>
          <w:szCs w:val="20"/>
        </w:rPr>
        <w:tab/>
      </w:r>
      <w:r w:rsidRPr="00F2218C">
        <w:rPr>
          <w:rFonts w:eastAsia="TTE1753E28t00"/>
          <w:color w:val="000000"/>
          <w:sz w:val="20"/>
          <w:szCs w:val="20"/>
        </w:rPr>
        <w:tab/>
        <w:t>System oznaczenia części złącznych.</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AT-99/05-0244</w:t>
      </w:r>
      <w:r w:rsidRPr="00F2218C">
        <w:rPr>
          <w:rFonts w:eastAsia="TTE1753E28t00"/>
          <w:color w:val="000000"/>
          <w:sz w:val="20"/>
          <w:szCs w:val="20"/>
        </w:rPr>
        <w:tab/>
      </w:r>
      <w:r w:rsidRPr="00F2218C">
        <w:rPr>
          <w:rFonts w:eastAsia="TTE1753E28t00"/>
          <w:color w:val="000000"/>
          <w:sz w:val="20"/>
          <w:szCs w:val="20"/>
        </w:rPr>
        <w:tab/>
      </w:r>
      <w:r w:rsidRPr="00F2218C">
        <w:rPr>
          <w:rFonts w:eastAsia="TTE1753E28t00"/>
          <w:color w:val="000000"/>
          <w:sz w:val="20"/>
          <w:szCs w:val="20"/>
        </w:rPr>
        <w:tab/>
        <w:t xml:space="preserve">Aprobata Techniczna COBR Metalplast </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EN 13986:2004</w:t>
      </w:r>
      <w:r w:rsidRPr="00F2218C">
        <w:rPr>
          <w:rFonts w:eastAsia="TTE1753E28t00"/>
          <w:color w:val="000000"/>
          <w:sz w:val="20"/>
          <w:szCs w:val="20"/>
        </w:rPr>
        <w:tab/>
      </w:r>
      <w:r w:rsidRPr="00F2218C">
        <w:rPr>
          <w:rFonts w:eastAsia="TTE1753E28t00"/>
          <w:color w:val="000000"/>
          <w:sz w:val="20"/>
          <w:szCs w:val="20"/>
        </w:rPr>
        <w:tab/>
      </w:r>
      <w:r w:rsidRPr="00F2218C">
        <w:rPr>
          <w:rFonts w:eastAsia="TTE1753E28t00"/>
          <w:color w:val="000000"/>
          <w:sz w:val="20"/>
          <w:szCs w:val="20"/>
        </w:rPr>
        <w:tab/>
        <w:t>Płyty OSB</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 xml:space="preserve">PN-EN 300:2006 </w:t>
      </w:r>
      <w:r w:rsidRPr="00F2218C">
        <w:rPr>
          <w:rFonts w:eastAsia="TTE1753E28t00"/>
          <w:color w:val="000000"/>
          <w:sz w:val="20"/>
          <w:szCs w:val="20"/>
        </w:rPr>
        <w:tab/>
      </w:r>
      <w:r w:rsidRPr="00F2218C">
        <w:rPr>
          <w:rFonts w:eastAsia="TTE1753E28t00"/>
          <w:color w:val="000000"/>
          <w:sz w:val="20"/>
          <w:szCs w:val="20"/>
        </w:rPr>
        <w:tab/>
        <w:t>Płyty OSB3, OSB4</w:t>
      </w:r>
    </w:p>
    <w:p w:rsidR="00EC50C5" w:rsidRPr="00F2218C" w:rsidRDefault="00EC50C5" w:rsidP="00EC50C5">
      <w:pPr>
        <w:autoSpaceDE w:val="0"/>
        <w:autoSpaceDN w:val="0"/>
        <w:adjustRightInd w:val="0"/>
        <w:jc w:val="both"/>
        <w:rPr>
          <w:rFonts w:eastAsia="TTE1753E28t00"/>
          <w:color w:val="000000"/>
          <w:sz w:val="20"/>
          <w:szCs w:val="20"/>
        </w:rPr>
      </w:pPr>
      <w:r w:rsidRPr="00F2218C">
        <w:rPr>
          <w:rFonts w:eastAsia="TTE1753E28t00"/>
          <w:color w:val="000000"/>
          <w:sz w:val="20"/>
          <w:szCs w:val="20"/>
        </w:rPr>
        <w:t xml:space="preserve">EN 13501-1 </w:t>
      </w:r>
      <w:r w:rsidRPr="00F2218C">
        <w:rPr>
          <w:rFonts w:eastAsia="TTE1753E28t00"/>
          <w:color w:val="000000"/>
          <w:sz w:val="20"/>
          <w:szCs w:val="20"/>
        </w:rPr>
        <w:tab/>
      </w:r>
      <w:r w:rsidRPr="00F2218C">
        <w:rPr>
          <w:rFonts w:eastAsia="TTE1753E28t00"/>
          <w:color w:val="000000"/>
          <w:sz w:val="20"/>
          <w:szCs w:val="20"/>
        </w:rPr>
        <w:tab/>
      </w:r>
      <w:r w:rsidRPr="00F2218C">
        <w:rPr>
          <w:rFonts w:eastAsia="TTE1753E28t00"/>
          <w:color w:val="000000"/>
          <w:sz w:val="20"/>
          <w:szCs w:val="20"/>
        </w:rPr>
        <w:tab/>
        <w:t>Klasyfikacja ogniowa płyt OSB</w:t>
      </w:r>
    </w:p>
    <w:p w:rsidR="00EC50C5" w:rsidRPr="00F2218C" w:rsidRDefault="00EC50C5" w:rsidP="00EC50C5">
      <w:pPr>
        <w:autoSpaceDE w:val="0"/>
        <w:autoSpaceDN w:val="0"/>
        <w:adjustRightInd w:val="0"/>
        <w:jc w:val="both"/>
        <w:rPr>
          <w:bCs/>
          <w:color w:val="000000"/>
          <w:sz w:val="20"/>
          <w:szCs w:val="20"/>
        </w:rPr>
      </w:pPr>
      <w:r w:rsidRPr="00F2218C">
        <w:rPr>
          <w:bCs/>
          <w:color w:val="000000"/>
          <w:sz w:val="20"/>
          <w:szCs w:val="20"/>
        </w:rPr>
        <w:t>Warunki Techniczne Wykonania i Odbioru Robót Budowlanych Wydawnictwo Verlag Dashofer Sp. z o.o. Warszawa ul. Senatorska 12 stan aktualny na 31. 12.2007 r.</w:t>
      </w:r>
    </w:p>
    <w:p w:rsidR="00EC50C5" w:rsidRPr="004B5D36" w:rsidRDefault="00EC50C5" w:rsidP="007F714C">
      <w:pPr>
        <w:autoSpaceDE w:val="0"/>
        <w:autoSpaceDN w:val="0"/>
        <w:adjustRightInd w:val="0"/>
        <w:jc w:val="both"/>
        <w:rPr>
          <w:b/>
          <w:bCs/>
          <w:color w:val="000000"/>
          <w:sz w:val="20"/>
          <w:szCs w:val="20"/>
        </w:rPr>
      </w:pPr>
    </w:p>
    <w:p w:rsidR="004B5D36" w:rsidRDefault="004B5D36" w:rsidP="004B5D36">
      <w:pPr>
        <w:autoSpaceDE w:val="0"/>
        <w:autoSpaceDN w:val="0"/>
        <w:adjustRightInd w:val="0"/>
        <w:jc w:val="both"/>
        <w:rPr>
          <w:b/>
          <w:bCs/>
          <w:sz w:val="20"/>
          <w:szCs w:val="20"/>
        </w:rPr>
      </w:pPr>
      <w:r w:rsidRPr="004B5D36">
        <w:rPr>
          <w:b/>
          <w:bCs/>
          <w:sz w:val="20"/>
          <w:szCs w:val="20"/>
        </w:rPr>
        <w:t>ST 01-</w:t>
      </w:r>
      <w:r>
        <w:rPr>
          <w:b/>
          <w:bCs/>
          <w:sz w:val="20"/>
          <w:szCs w:val="20"/>
        </w:rPr>
        <w:t>15</w:t>
      </w:r>
    </w:p>
    <w:p w:rsidR="004B5D36" w:rsidRPr="004B5D36" w:rsidRDefault="004B5D36" w:rsidP="004B5D36">
      <w:pPr>
        <w:autoSpaceDE w:val="0"/>
        <w:autoSpaceDN w:val="0"/>
        <w:adjustRightInd w:val="0"/>
        <w:jc w:val="both"/>
        <w:rPr>
          <w:b/>
          <w:color w:val="000000"/>
          <w:sz w:val="20"/>
          <w:szCs w:val="20"/>
        </w:rPr>
      </w:pPr>
      <w:r w:rsidRPr="004B5D36">
        <w:rPr>
          <w:b/>
          <w:color w:val="000000"/>
          <w:sz w:val="20"/>
          <w:szCs w:val="20"/>
        </w:rPr>
        <w:t>SPECYFIKACJA TECHNICZNA</w:t>
      </w:r>
    </w:p>
    <w:p w:rsidR="004B5D36" w:rsidRPr="004B5D36" w:rsidRDefault="004B5D36" w:rsidP="004B5D36">
      <w:pPr>
        <w:autoSpaceDE w:val="0"/>
        <w:autoSpaceDN w:val="0"/>
        <w:adjustRightInd w:val="0"/>
        <w:jc w:val="both"/>
        <w:rPr>
          <w:b/>
          <w:bCs/>
          <w:sz w:val="20"/>
          <w:szCs w:val="20"/>
        </w:rPr>
      </w:pPr>
      <w:r w:rsidRPr="004B5D36">
        <w:rPr>
          <w:b/>
          <w:bCs/>
          <w:sz w:val="20"/>
          <w:szCs w:val="20"/>
        </w:rPr>
        <w:t xml:space="preserve">ROBOTY W ZAKRESIE WYKONYWANIA POKRYĆ DACHOWYCH POKRYCIA Z DACHÓWKI CERAMICZNEJ </w:t>
      </w:r>
    </w:p>
    <w:p w:rsidR="004B5D36" w:rsidRPr="004B5D36" w:rsidRDefault="004B5D36" w:rsidP="004B5D36">
      <w:pPr>
        <w:autoSpaceDE w:val="0"/>
        <w:autoSpaceDN w:val="0"/>
        <w:adjustRightInd w:val="0"/>
        <w:jc w:val="both"/>
        <w:rPr>
          <w:b/>
          <w:bCs/>
          <w:sz w:val="20"/>
          <w:szCs w:val="20"/>
        </w:rPr>
      </w:pPr>
      <w:r w:rsidRPr="004B5D36">
        <w:rPr>
          <w:b/>
          <w:bCs/>
          <w:sz w:val="20"/>
          <w:szCs w:val="20"/>
        </w:rPr>
        <w:t>CPV 45261210-9</w:t>
      </w:r>
    </w:p>
    <w:p w:rsidR="004B5D36" w:rsidRPr="004B5D36" w:rsidRDefault="004B5D36" w:rsidP="004B5D36">
      <w:pPr>
        <w:autoSpaceDE w:val="0"/>
        <w:autoSpaceDN w:val="0"/>
        <w:adjustRightInd w:val="0"/>
        <w:jc w:val="both"/>
        <w:rPr>
          <w:b/>
          <w:bCs/>
          <w:color w:val="000000"/>
          <w:sz w:val="20"/>
          <w:szCs w:val="20"/>
        </w:rPr>
      </w:pPr>
      <w:r w:rsidRPr="004B5D36">
        <w:rPr>
          <w:b/>
          <w:bCs/>
          <w:color w:val="000000"/>
          <w:sz w:val="20"/>
          <w:szCs w:val="20"/>
        </w:rPr>
        <w:t>1.Wst</w:t>
      </w:r>
      <w:r w:rsidRPr="004B5D36">
        <w:rPr>
          <w:rFonts w:eastAsia="TimesNewRoman"/>
          <w:color w:val="000000"/>
          <w:sz w:val="20"/>
          <w:szCs w:val="20"/>
        </w:rPr>
        <w:t>ę</w:t>
      </w:r>
      <w:r w:rsidRPr="004B5D36">
        <w:rPr>
          <w:b/>
          <w:bCs/>
          <w:color w:val="000000"/>
          <w:sz w:val="20"/>
          <w:szCs w:val="20"/>
        </w:rPr>
        <w:t>p.</w:t>
      </w:r>
    </w:p>
    <w:p w:rsidR="004B5D36" w:rsidRPr="004B5D36" w:rsidRDefault="004B5D36" w:rsidP="004B5D36">
      <w:pPr>
        <w:autoSpaceDE w:val="0"/>
        <w:autoSpaceDN w:val="0"/>
        <w:adjustRightInd w:val="0"/>
        <w:jc w:val="both"/>
        <w:rPr>
          <w:b/>
          <w:bCs/>
          <w:color w:val="000000"/>
          <w:sz w:val="20"/>
          <w:szCs w:val="20"/>
        </w:rPr>
      </w:pPr>
      <w:r w:rsidRPr="004B5D36">
        <w:rPr>
          <w:b/>
          <w:bCs/>
          <w:color w:val="000000"/>
          <w:sz w:val="20"/>
          <w:szCs w:val="20"/>
        </w:rPr>
        <w:t>1.1. Przedmiot Specyfikacji Technicznej.</w:t>
      </w:r>
    </w:p>
    <w:p w:rsidR="004B5D36" w:rsidRPr="004B5D36" w:rsidRDefault="004B5D36" w:rsidP="004B5D36">
      <w:pPr>
        <w:autoSpaceDE w:val="0"/>
        <w:autoSpaceDN w:val="0"/>
        <w:adjustRightInd w:val="0"/>
        <w:jc w:val="both"/>
        <w:rPr>
          <w:color w:val="000000"/>
          <w:sz w:val="20"/>
          <w:szCs w:val="20"/>
        </w:rPr>
      </w:pPr>
      <w:r w:rsidRPr="004B5D36">
        <w:rPr>
          <w:sz w:val="20"/>
          <w:szCs w:val="20"/>
        </w:rPr>
        <w:t xml:space="preserve">Przedmiotem niniejszej szczegółowej specyfikacji technicznej (SST) są wymagania dotyczące wykonania i odbioru robót </w:t>
      </w:r>
      <w:r w:rsidRPr="004B5D36">
        <w:rPr>
          <w:color w:val="000000"/>
          <w:sz w:val="20"/>
          <w:szCs w:val="20"/>
        </w:rPr>
        <w:t>określonych w ST-00.00 pkt. 1.1.</w:t>
      </w:r>
      <w:r w:rsidRPr="004B5D36">
        <w:rPr>
          <w:sz w:val="20"/>
          <w:szCs w:val="20"/>
        </w:rPr>
        <w:t xml:space="preserve"> </w:t>
      </w:r>
    </w:p>
    <w:p w:rsidR="004B5D36" w:rsidRPr="004B5D36" w:rsidRDefault="004B5D36" w:rsidP="004B5D36">
      <w:pPr>
        <w:autoSpaceDE w:val="0"/>
        <w:autoSpaceDN w:val="0"/>
        <w:adjustRightInd w:val="0"/>
        <w:jc w:val="both"/>
        <w:rPr>
          <w:b/>
          <w:sz w:val="20"/>
          <w:szCs w:val="20"/>
        </w:rPr>
      </w:pPr>
      <w:r w:rsidRPr="004B5D36">
        <w:rPr>
          <w:b/>
          <w:sz w:val="20"/>
          <w:szCs w:val="20"/>
        </w:rPr>
        <w:t>1.2.  Zakres stosowania Specyfikacji Technicznej</w:t>
      </w:r>
    </w:p>
    <w:p w:rsidR="004B5D36" w:rsidRPr="004B5D36" w:rsidRDefault="004B5D36" w:rsidP="004B5D36">
      <w:pPr>
        <w:autoSpaceDE w:val="0"/>
        <w:autoSpaceDN w:val="0"/>
        <w:adjustRightInd w:val="0"/>
        <w:jc w:val="both"/>
        <w:rPr>
          <w:color w:val="000000"/>
          <w:sz w:val="20"/>
          <w:szCs w:val="20"/>
        </w:rPr>
      </w:pPr>
      <w:r w:rsidRPr="004B5D36">
        <w:rPr>
          <w:color w:val="000000"/>
          <w:sz w:val="20"/>
          <w:szCs w:val="20"/>
        </w:rPr>
        <w:t>Szczegółowa specyfikacja techniczna stosowana jest jako dokument przetargowy oraz kontraktowy przy zlecaniu i realizacji robót wymienionych w pkt 1.1.</w:t>
      </w:r>
    </w:p>
    <w:p w:rsidR="004B5D36" w:rsidRPr="004B5D36" w:rsidRDefault="004B5D36" w:rsidP="004B5D36">
      <w:pPr>
        <w:autoSpaceDE w:val="0"/>
        <w:autoSpaceDN w:val="0"/>
        <w:adjustRightInd w:val="0"/>
        <w:jc w:val="both"/>
        <w:rPr>
          <w:b/>
          <w:sz w:val="20"/>
          <w:szCs w:val="20"/>
        </w:rPr>
      </w:pPr>
      <w:r w:rsidRPr="004B5D36">
        <w:rPr>
          <w:b/>
          <w:sz w:val="20"/>
          <w:szCs w:val="20"/>
        </w:rPr>
        <w:t>1.3.  Zakres robót ujętych w ST</w:t>
      </w:r>
    </w:p>
    <w:p w:rsidR="004B5D36" w:rsidRPr="004B5D36" w:rsidRDefault="004B5D36" w:rsidP="004B5D36">
      <w:pPr>
        <w:autoSpaceDE w:val="0"/>
        <w:autoSpaceDN w:val="0"/>
        <w:adjustRightInd w:val="0"/>
        <w:jc w:val="both"/>
        <w:rPr>
          <w:sz w:val="20"/>
          <w:szCs w:val="20"/>
        </w:rPr>
      </w:pPr>
      <w:r w:rsidRPr="004B5D36">
        <w:rPr>
          <w:sz w:val="20"/>
          <w:szCs w:val="20"/>
        </w:rPr>
        <w:t>Roboty, których dotyczy specyfikacja, obejmują wszystkie czynności ułożenia kompletnego  pokrycia dachowego z dachówki ceramicznej na łatach drewnianych, i mające na celu wykonanie obróbek blacharskich, rynien i rur spustowych oraz elementy wystające ponad dach budynku.</w:t>
      </w:r>
    </w:p>
    <w:p w:rsidR="004B5D36" w:rsidRPr="004B5D36" w:rsidRDefault="004B5D36" w:rsidP="004B5D36">
      <w:pPr>
        <w:autoSpaceDE w:val="0"/>
        <w:autoSpaceDN w:val="0"/>
        <w:adjustRightInd w:val="0"/>
        <w:jc w:val="both"/>
        <w:rPr>
          <w:b/>
          <w:bCs/>
          <w:sz w:val="20"/>
          <w:szCs w:val="20"/>
        </w:rPr>
      </w:pPr>
      <w:r w:rsidRPr="004B5D36">
        <w:rPr>
          <w:b/>
          <w:bCs/>
          <w:sz w:val="20"/>
          <w:szCs w:val="20"/>
        </w:rPr>
        <w:t>2.  Materiały</w:t>
      </w:r>
    </w:p>
    <w:p w:rsidR="004B5D36" w:rsidRPr="004B5D36" w:rsidRDefault="004B5D36" w:rsidP="004B5D36">
      <w:pPr>
        <w:autoSpaceDE w:val="0"/>
        <w:autoSpaceDN w:val="0"/>
        <w:adjustRightInd w:val="0"/>
        <w:jc w:val="both"/>
        <w:rPr>
          <w:sz w:val="20"/>
          <w:szCs w:val="20"/>
        </w:rPr>
      </w:pPr>
      <w:r w:rsidRPr="004B5D36">
        <w:rPr>
          <w:sz w:val="20"/>
          <w:szCs w:val="20"/>
        </w:rPr>
        <w:t>Ogólne wymagania dotyczące materiałów, ich pozyskiwania i składowania podano w ST „Wymagania ogólne" pkt 2</w:t>
      </w:r>
    </w:p>
    <w:p w:rsidR="004B5D36" w:rsidRPr="004B5D36" w:rsidRDefault="004B5D36" w:rsidP="004B5D36">
      <w:pPr>
        <w:autoSpaceDE w:val="0"/>
        <w:autoSpaceDN w:val="0"/>
        <w:adjustRightInd w:val="0"/>
        <w:jc w:val="both"/>
        <w:rPr>
          <w:sz w:val="20"/>
          <w:szCs w:val="20"/>
        </w:rPr>
      </w:pPr>
      <w:r w:rsidRPr="004B5D36">
        <w:rPr>
          <w:sz w:val="20"/>
          <w:szCs w:val="20"/>
        </w:rPr>
        <w:t>Ponadto materiały stosowane powinny mieć m.in.:</w:t>
      </w:r>
    </w:p>
    <w:p w:rsidR="004B5D36" w:rsidRPr="004B5D36" w:rsidRDefault="004B5D36" w:rsidP="004B5D36">
      <w:pPr>
        <w:autoSpaceDE w:val="0"/>
        <w:autoSpaceDN w:val="0"/>
        <w:adjustRightInd w:val="0"/>
        <w:jc w:val="both"/>
        <w:rPr>
          <w:sz w:val="20"/>
          <w:szCs w:val="20"/>
        </w:rPr>
      </w:pPr>
      <w:r w:rsidRPr="004B5D36">
        <w:rPr>
          <w:sz w:val="20"/>
          <w:szCs w:val="20"/>
        </w:rPr>
        <w:t>- Aprobaty Techniczne lub być produkowane zgodnie z obowiązującymi normami,</w:t>
      </w:r>
    </w:p>
    <w:p w:rsidR="004B5D36" w:rsidRPr="004B5D36" w:rsidRDefault="004B5D36" w:rsidP="004B5D36">
      <w:pPr>
        <w:autoSpaceDE w:val="0"/>
        <w:autoSpaceDN w:val="0"/>
        <w:adjustRightInd w:val="0"/>
        <w:jc w:val="both"/>
        <w:rPr>
          <w:sz w:val="20"/>
          <w:szCs w:val="20"/>
        </w:rPr>
      </w:pPr>
      <w:r w:rsidRPr="004B5D36">
        <w:rPr>
          <w:sz w:val="20"/>
          <w:szCs w:val="20"/>
        </w:rPr>
        <w:t>- Certyfikat lub Deklarację Zgodności z Aprobatą Techniczną lub z PN,</w:t>
      </w:r>
    </w:p>
    <w:p w:rsidR="004B5D36" w:rsidRPr="004B5D36" w:rsidRDefault="004B5D36" w:rsidP="004B5D36">
      <w:pPr>
        <w:autoSpaceDE w:val="0"/>
        <w:autoSpaceDN w:val="0"/>
        <w:adjustRightInd w:val="0"/>
        <w:jc w:val="both"/>
        <w:rPr>
          <w:sz w:val="20"/>
          <w:szCs w:val="20"/>
        </w:rPr>
      </w:pPr>
      <w:r w:rsidRPr="004B5D36">
        <w:rPr>
          <w:sz w:val="20"/>
          <w:szCs w:val="20"/>
        </w:rPr>
        <w:t>- Certyfikat na znak bezpieczeństwa,</w:t>
      </w:r>
    </w:p>
    <w:p w:rsidR="004B5D36" w:rsidRPr="004B5D36" w:rsidRDefault="004B5D36" w:rsidP="004B5D36">
      <w:pPr>
        <w:autoSpaceDE w:val="0"/>
        <w:autoSpaceDN w:val="0"/>
        <w:adjustRightInd w:val="0"/>
        <w:jc w:val="both"/>
        <w:rPr>
          <w:sz w:val="20"/>
          <w:szCs w:val="20"/>
        </w:rPr>
      </w:pPr>
      <w:r w:rsidRPr="004B5D36">
        <w:rPr>
          <w:sz w:val="20"/>
          <w:szCs w:val="20"/>
        </w:rPr>
        <w:t>- Certyfikat zgodności ze zharmonizowaną normą europejską wprowadzoną do zbioru norm polskich,</w:t>
      </w:r>
    </w:p>
    <w:p w:rsidR="004B5D36" w:rsidRPr="004B5D36" w:rsidRDefault="004B5D36" w:rsidP="004B5D36">
      <w:pPr>
        <w:autoSpaceDE w:val="0"/>
        <w:autoSpaceDN w:val="0"/>
        <w:adjustRightInd w:val="0"/>
        <w:jc w:val="both"/>
        <w:rPr>
          <w:sz w:val="20"/>
          <w:szCs w:val="20"/>
        </w:rPr>
      </w:pPr>
      <w:r w:rsidRPr="004B5D36">
        <w:rPr>
          <w:sz w:val="20"/>
          <w:szCs w:val="20"/>
        </w:rPr>
        <w:t>- na opakowaniach powinien znajdować się termin przydatności do stosowania. Sposób transportu i składowania powinien być zgodny z warunkami i wymaganiami podanymi przez producenta. Wykonawca obowiązany jest posiadać na budowie pełną dokumentację</w:t>
      </w:r>
    </w:p>
    <w:p w:rsidR="004B5D36" w:rsidRPr="004B5D36" w:rsidRDefault="004B5D36" w:rsidP="004B5D36">
      <w:pPr>
        <w:autoSpaceDE w:val="0"/>
        <w:autoSpaceDN w:val="0"/>
        <w:adjustRightInd w:val="0"/>
        <w:jc w:val="both"/>
        <w:rPr>
          <w:sz w:val="20"/>
          <w:szCs w:val="20"/>
        </w:rPr>
      </w:pPr>
      <w:r w:rsidRPr="004B5D36">
        <w:rPr>
          <w:sz w:val="20"/>
          <w:szCs w:val="20"/>
        </w:rPr>
        <w:t xml:space="preserve">dotyczącą składowanych na budowie materiałów przeznaczonych do wykonania robót </w:t>
      </w:r>
    </w:p>
    <w:p w:rsidR="004B5D36" w:rsidRPr="004B5D36" w:rsidRDefault="004B5D36" w:rsidP="004B5D36">
      <w:pPr>
        <w:autoSpaceDE w:val="0"/>
        <w:autoSpaceDN w:val="0"/>
        <w:adjustRightInd w:val="0"/>
        <w:jc w:val="both"/>
        <w:rPr>
          <w:b/>
          <w:bCs/>
          <w:color w:val="000000"/>
          <w:sz w:val="20"/>
          <w:szCs w:val="20"/>
        </w:rPr>
      </w:pPr>
      <w:r w:rsidRPr="004B5D36">
        <w:rPr>
          <w:b/>
          <w:bCs/>
          <w:color w:val="000000"/>
          <w:sz w:val="20"/>
          <w:szCs w:val="20"/>
        </w:rPr>
        <w:t>2.2. Szczegółowe wymagania dotycz</w:t>
      </w:r>
      <w:r w:rsidRPr="004B5D36">
        <w:rPr>
          <w:rFonts w:eastAsia="TimesNewRoman"/>
          <w:color w:val="000000"/>
          <w:sz w:val="20"/>
          <w:szCs w:val="20"/>
        </w:rPr>
        <w:t>ą</w:t>
      </w:r>
      <w:r w:rsidRPr="004B5D36">
        <w:rPr>
          <w:b/>
          <w:bCs/>
          <w:color w:val="000000"/>
          <w:sz w:val="20"/>
          <w:szCs w:val="20"/>
        </w:rPr>
        <w:t>ce materiałów.</w:t>
      </w:r>
    </w:p>
    <w:p w:rsidR="004B5D36" w:rsidRPr="004B5D36" w:rsidRDefault="004B5D36" w:rsidP="004B5D36">
      <w:pPr>
        <w:autoSpaceDE w:val="0"/>
        <w:autoSpaceDN w:val="0"/>
        <w:adjustRightInd w:val="0"/>
        <w:jc w:val="both"/>
        <w:rPr>
          <w:sz w:val="20"/>
          <w:szCs w:val="20"/>
        </w:rPr>
      </w:pPr>
      <w:r w:rsidRPr="004B5D36">
        <w:rPr>
          <w:sz w:val="20"/>
          <w:szCs w:val="20"/>
        </w:rPr>
        <w:t>- dachówka ceramiczna PN-75/B-12020</w:t>
      </w:r>
    </w:p>
    <w:p w:rsidR="004B5D36" w:rsidRPr="004B5D36" w:rsidRDefault="004B5D36" w:rsidP="004B5D36">
      <w:pPr>
        <w:autoSpaceDE w:val="0"/>
        <w:autoSpaceDN w:val="0"/>
        <w:adjustRightInd w:val="0"/>
        <w:jc w:val="both"/>
        <w:rPr>
          <w:sz w:val="20"/>
          <w:szCs w:val="20"/>
        </w:rPr>
      </w:pPr>
      <w:r w:rsidRPr="004B5D36">
        <w:rPr>
          <w:sz w:val="20"/>
          <w:szCs w:val="20"/>
        </w:rPr>
        <w:t>- gąsiory ceramiczne PN-75/B-12020</w:t>
      </w:r>
    </w:p>
    <w:p w:rsidR="004B5D36" w:rsidRPr="004B5D36" w:rsidRDefault="004B5D36" w:rsidP="004B5D36">
      <w:pPr>
        <w:autoSpaceDE w:val="0"/>
        <w:autoSpaceDN w:val="0"/>
        <w:adjustRightInd w:val="0"/>
        <w:jc w:val="both"/>
        <w:rPr>
          <w:sz w:val="20"/>
          <w:szCs w:val="20"/>
        </w:rPr>
      </w:pPr>
      <w:r w:rsidRPr="004B5D36">
        <w:rPr>
          <w:sz w:val="20"/>
          <w:szCs w:val="20"/>
        </w:rPr>
        <w:t>- zaprawa uszczelniająca wg PN -65/B-14503</w:t>
      </w:r>
    </w:p>
    <w:p w:rsidR="004B5D36" w:rsidRPr="004B5D36" w:rsidRDefault="004B5D36" w:rsidP="004B5D36">
      <w:pPr>
        <w:autoSpaceDE w:val="0"/>
        <w:autoSpaceDN w:val="0"/>
        <w:adjustRightInd w:val="0"/>
        <w:jc w:val="both"/>
        <w:rPr>
          <w:sz w:val="20"/>
          <w:szCs w:val="20"/>
        </w:rPr>
      </w:pPr>
      <w:r w:rsidRPr="004B5D36">
        <w:rPr>
          <w:sz w:val="20"/>
          <w:szCs w:val="20"/>
        </w:rPr>
        <w:t>Wszystkie materiały do wykonywania robót przewidzianych niniejszą specyfikacja powinny być przechowywane i magazynowane zgodnie z instrukcją producenta oraz według odpowiednich norm wyrobu.</w:t>
      </w:r>
    </w:p>
    <w:p w:rsidR="004B5D36" w:rsidRPr="004B5D36" w:rsidRDefault="004B5D36" w:rsidP="004B5D36">
      <w:pPr>
        <w:autoSpaceDE w:val="0"/>
        <w:autoSpaceDN w:val="0"/>
        <w:adjustRightInd w:val="0"/>
        <w:jc w:val="both"/>
        <w:rPr>
          <w:b/>
          <w:bCs/>
          <w:sz w:val="20"/>
          <w:szCs w:val="20"/>
        </w:rPr>
      </w:pPr>
      <w:r w:rsidRPr="004B5D36">
        <w:rPr>
          <w:b/>
          <w:bCs/>
          <w:sz w:val="20"/>
          <w:szCs w:val="20"/>
        </w:rPr>
        <w:t>3.  Sprzęt</w:t>
      </w:r>
    </w:p>
    <w:p w:rsidR="004B5D36" w:rsidRPr="004B5D36" w:rsidRDefault="004B5D36" w:rsidP="004B5D36">
      <w:pPr>
        <w:autoSpaceDE w:val="0"/>
        <w:autoSpaceDN w:val="0"/>
        <w:adjustRightInd w:val="0"/>
        <w:jc w:val="both"/>
        <w:rPr>
          <w:b/>
          <w:sz w:val="20"/>
          <w:szCs w:val="20"/>
        </w:rPr>
      </w:pPr>
      <w:r w:rsidRPr="004B5D36">
        <w:rPr>
          <w:b/>
          <w:sz w:val="20"/>
          <w:szCs w:val="20"/>
        </w:rPr>
        <w:t>3.1. Ogólne wymagania dotyczące sprzętu</w:t>
      </w:r>
    </w:p>
    <w:p w:rsidR="004B5D36" w:rsidRPr="004B5D36" w:rsidRDefault="004B5D36" w:rsidP="004B5D36">
      <w:pPr>
        <w:autoSpaceDE w:val="0"/>
        <w:autoSpaceDN w:val="0"/>
        <w:adjustRightInd w:val="0"/>
        <w:jc w:val="both"/>
        <w:rPr>
          <w:sz w:val="20"/>
          <w:szCs w:val="20"/>
        </w:rPr>
      </w:pPr>
      <w:r w:rsidRPr="004B5D36">
        <w:rPr>
          <w:sz w:val="20"/>
          <w:szCs w:val="20"/>
        </w:rPr>
        <w:t>Ogólne wymagania dotyczące sprzętu podano  „Wymagania ogólne" pkt3</w:t>
      </w:r>
    </w:p>
    <w:p w:rsidR="004B5D36" w:rsidRPr="004B5D36" w:rsidRDefault="004B5D36" w:rsidP="004B5D36">
      <w:pPr>
        <w:autoSpaceDE w:val="0"/>
        <w:autoSpaceDN w:val="0"/>
        <w:adjustRightInd w:val="0"/>
        <w:jc w:val="both"/>
        <w:rPr>
          <w:b/>
          <w:bCs/>
          <w:color w:val="000000"/>
          <w:sz w:val="20"/>
          <w:szCs w:val="20"/>
        </w:rPr>
      </w:pPr>
      <w:r w:rsidRPr="004B5D36">
        <w:rPr>
          <w:b/>
          <w:bCs/>
          <w:color w:val="000000"/>
          <w:sz w:val="20"/>
          <w:szCs w:val="20"/>
        </w:rPr>
        <w:t>3.1.2 Szczegółowe wymagania dotycz</w:t>
      </w:r>
      <w:r w:rsidRPr="004B5D36">
        <w:rPr>
          <w:rFonts w:eastAsia="TimesNewRoman"/>
          <w:color w:val="000000"/>
          <w:sz w:val="20"/>
          <w:szCs w:val="20"/>
        </w:rPr>
        <w:t>ą</w:t>
      </w:r>
      <w:r w:rsidRPr="004B5D36">
        <w:rPr>
          <w:b/>
          <w:bCs/>
          <w:color w:val="000000"/>
          <w:sz w:val="20"/>
          <w:szCs w:val="20"/>
        </w:rPr>
        <w:t>ce sprzętu.</w:t>
      </w:r>
    </w:p>
    <w:p w:rsidR="004B5D36" w:rsidRPr="004B5D36" w:rsidRDefault="004B5D36" w:rsidP="004B5D36">
      <w:pPr>
        <w:autoSpaceDE w:val="0"/>
        <w:autoSpaceDN w:val="0"/>
        <w:adjustRightInd w:val="0"/>
        <w:jc w:val="both"/>
        <w:rPr>
          <w:sz w:val="20"/>
          <w:szCs w:val="20"/>
        </w:rPr>
      </w:pPr>
      <w:r w:rsidRPr="004B5D36">
        <w:rPr>
          <w:sz w:val="20"/>
          <w:szCs w:val="20"/>
        </w:rPr>
        <w:t>- Roboty można wykonać ręcznie lub przy użyciu innych specjalistycznych narzędzi.</w:t>
      </w:r>
    </w:p>
    <w:p w:rsidR="004B5D36" w:rsidRPr="004B5D36" w:rsidRDefault="004B5D36" w:rsidP="004B5D36">
      <w:pPr>
        <w:autoSpaceDE w:val="0"/>
        <w:autoSpaceDN w:val="0"/>
        <w:adjustRightInd w:val="0"/>
        <w:jc w:val="both"/>
        <w:rPr>
          <w:sz w:val="20"/>
          <w:szCs w:val="20"/>
        </w:rPr>
      </w:pPr>
      <w:r w:rsidRPr="004B5D36">
        <w:rPr>
          <w:sz w:val="20"/>
          <w:szCs w:val="20"/>
        </w:rPr>
        <w:t>- Wykonawca jest zobowiązany do używania takich narzędzi, które nie spowodują niekorzystnego wpływu na jakość materiałów i wykonywanych robót oraz będą przyjazne dla środowiska.</w:t>
      </w:r>
    </w:p>
    <w:p w:rsidR="004B5D36" w:rsidRPr="004B5D36" w:rsidRDefault="004B5D36" w:rsidP="004B5D36">
      <w:pPr>
        <w:autoSpaceDE w:val="0"/>
        <w:autoSpaceDN w:val="0"/>
        <w:adjustRightInd w:val="0"/>
        <w:jc w:val="both"/>
        <w:rPr>
          <w:b/>
          <w:bCs/>
          <w:color w:val="000000"/>
          <w:sz w:val="20"/>
          <w:szCs w:val="20"/>
        </w:rPr>
      </w:pPr>
      <w:r w:rsidRPr="004B5D36">
        <w:rPr>
          <w:b/>
          <w:bCs/>
          <w:color w:val="000000"/>
          <w:sz w:val="20"/>
          <w:szCs w:val="20"/>
        </w:rPr>
        <w:t>4. Transport.</w:t>
      </w:r>
    </w:p>
    <w:p w:rsidR="004B5D36" w:rsidRPr="004B5D36" w:rsidRDefault="004B5D36" w:rsidP="004B5D36">
      <w:pPr>
        <w:autoSpaceDE w:val="0"/>
        <w:autoSpaceDN w:val="0"/>
        <w:adjustRightInd w:val="0"/>
        <w:jc w:val="both"/>
        <w:rPr>
          <w:b/>
          <w:bCs/>
          <w:color w:val="000000"/>
          <w:sz w:val="20"/>
          <w:szCs w:val="20"/>
        </w:rPr>
      </w:pPr>
      <w:r w:rsidRPr="004B5D36">
        <w:rPr>
          <w:b/>
          <w:bCs/>
          <w:color w:val="000000"/>
          <w:sz w:val="20"/>
          <w:szCs w:val="20"/>
        </w:rPr>
        <w:t>4.1. Ogólne wymagania dotycz</w:t>
      </w:r>
      <w:r w:rsidRPr="004B5D36">
        <w:rPr>
          <w:rFonts w:eastAsia="TimesNewRoman"/>
          <w:color w:val="000000"/>
          <w:sz w:val="20"/>
          <w:szCs w:val="20"/>
        </w:rPr>
        <w:t>ą</w:t>
      </w:r>
      <w:r w:rsidRPr="004B5D36">
        <w:rPr>
          <w:b/>
          <w:bCs/>
          <w:color w:val="000000"/>
          <w:sz w:val="20"/>
          <w:szCs w:val="20"/>
        </w:rPr>
        <w:t>ce transportu.</w:t>
      </w:r>
    </w:p>
    <w:p w:rsidR="004B5D36" w:rsidRPr="004B5D36" w:rsidRDefault="004B5D36" w:rsidP="004B5D36">
      <w:pPr>
        <w:autoSpaceDE w:val="0"/>
        <w:autoSpaceDN w:val="0"/>
        <w:adjustRightInd w:val="0"/>
        <w:jc w:val="both"/>
        <w:rPr>
          <w:color w:val="000000"/>
          <w:sz w:val="20"/>
          <w:szCs w:val="20"/>
        </w:rPr>
      </w:pPr>
      <w:r w:rsidRPr="004B5D36">
        <w:rPr>
          <w:color w:val="000000"/>
          <w:sz w:val="20"/>
          <w:szCs w:val="20"/>
        </w:rPr>
        <w:t>Ogólne zasady transportu s</w:t>
      </w:r>
      <w:r w:rsidRPr="004B5D36">
        <w:rPr>
          <w:rFonts w:eastAsia="TimesNewRoman"/>
          <w:color w:val="000000"/>
          <w:sz w:val="20"/>
          <w:szCs w:val="20"/>
        </w:rPr>
        <w:t xml:space="preserve">ą </w:t>
      </w:r>
      <w:r w:rsidRPr="004B5D36">
        <w:rPr>
          <w:color w:val="000000"/>
          <w:sz w:val="20"/>
          <w:szCs w:val="20"/>
        </w:rPr>
        <w:t>zawarte w ST „Wymagania ogólne”.</w:t>
      </w:r>
    </w:p>
    <w:p w:rsidR="004B5D36" w:rsidRPr="004B5D36" w:rsidRDefault="004B5D36" w:rsidP="004B5D36">
      <w:pPr>
        <w:autoSpaceDE w:val="0"/>
        <w:autoSpaceDN w:val="0"/>
        <w:adjustRightInd w:val="0"/>
        <w:jc w:val="both"/>
        <w:rPr>
          <w:b/>
          <w:bCs/>
          <w:sz w:val="20"/>
          <w:szCs w:val="20"/>
        </w:rPr>
      </w:pPr>
      <w:r w:rsidRPr="004B5D36">
        <w:rPr>
          <w:b/>
          <w:bCs/>
          <w:sz w:val="20"/>
          <w:szCs w:val="20"/>
        </w:rPr>
        <w:lastRenderedPageBreak/>
        <w:t>5. Wykonanie robót</w:t>
      </w:r>
    </w:p>
    <w:p w:rsidR="004B5D36" w:rsidRPr="004B5D36" w:rsidRDefault="004B5D36" w:rsidP="004B5D36">
      <w:pPr>
        <w:autoSpaceDE w:val="0"/>
        <w:autoSpaceDN w:val="0"/>
        <w:adjustRightInd w:val="0"/>
        <w:jc w:val="both"/>
        <w:rPr>
          <w:sz w:val="20"/>
          <w:szCs w:val="20"/>
          <w:u w:val="single"/>
        </w:rPr>
      </w:pPr>
      <w:r w:rsidRPr="004B5D36">
        <w:rPr>
          <w:sz w:val="20"/>
          <w:szCs w:val="20"/>
          <w:u w:val="single"/>
        </w:rPr>
        <w:t>Pokrycia z dachówki ceramicznej</w:t>
      </w:r>
    </w:p>
    <w:p w:rsidR="004B5D36" w:rsidRPr="004B5D36" w:rsidRDefault="004B5D36" w:rsidP="004B5D36">
      <w:pPr>
        <w:autoSpaceDE w:val="0"/>
        <w:autoSpaceDN w:val="0"/>
        <w:adjustRightInd w:val="0"/>
        <w:jc w:val="both"/>
        <w:rPr>
          <w:sz w:val="20"/>
          <w:szCs w:val="20"/>
        </w:rPr>
      </w:pPr>
      <w:r w:rsidRPr="004B5D36">
        <w:rPr>
          <w:sz w:val="20"/>
          <w:szCs w:val="20"/>
        </w:rPr>
        <w:t>Krycie dachówką należy prowadzić w temperaturze powyżej 5</w:t>
      </w:r>
      <w:r w:rsidRPr="004B5D36">
        <w:rPr>
          <w:sz w:val="20"/>
          <w:szCs w:val="20"/>
          <w:vertAlign w:val="superscript"/>
        </w:rPr>
        <w:t>o</w:t>
      </w:r>
      <w:r w:rsidRPr="004B5D36">
        <w:rPr>
          <w:sz w:val="20"/>
          <w:szCs w:val="20"/>
        </w:rPr>
        <w:t>C, utrzymującej się przez całą dobę.  Przed rozpoczęciem robót należy sprawdzić wykonanie podkładu – nachylenie połaci, rozstaw łat oraz wykonać obróbki blacharskie. Dolne brzegi dachówek należy oprzeć o deskę okapową, nachyloną pod wymaganym spadkiem i pokrytej blachą ocynkowaną. Wystające brzegi dachówek zabezpieczyć przed odrywaniem ocynkowanymi haczykami wbitymi w deskę okapową. Układanie dachówek rozpoczyna się od okapu i kończy przy kalenicy. Każda wyżej położona warstwa powinna zachodzić na niżej leżącą na szerokość nie mniej niż 15 cm.</w:t>
      </w:r>
    </w:p>
    <w:p w:rsidR="004B5D36" w:rsidRPr="004B5D36" w:rsidRDefault="004B5D36" w:rsidP="004B5D36">
      <w:pPr>
        <w:autoSpaceDE w:val="0"/>
        <w:autoSpaceDN w:val="0"/>
        <w:adjustRightInd w:val="0"/>
        <w:jc w:val="both"/>
        <w:rPr>
          <w:sz w:val="20"/>
          <w:szCs w:val="20"/>
        </w:rPr>
      </w:pPr>
      <w:r w:rsidRPr="004B5D36">
        <w:rPr>
          <w:sz w:val="20"/>
          <w:szCs w:val="20"/>
        </w:rPr>
        <w:t>Projekt techniczny określa system układania dachówki – pojedyncze,  w koronkę.  Dachówki na stykach równoległych do spadku układać na zaprawie wapiennej. Gąsiory układać w kalenicy i narożach na zaprawie i mocować drutem ocynkowanym do gwoździ wbitych w łaty.</w:t>
      </w:r>
    </w:p>
    <w:p w:rsidR="004B5D36" w:rsidRPr="004B5D36" w:rsidRDefault="004B5D36" w:rsidP="004B5D36">
      <w:pPr>
        <w:autoSpaceDE w:val="0"/>
        <w:autoSpaceDN w:val="0"/>
        <w:adjustRightInd w:val="0"/>
        <w:jc w:val="both"/>
        <w:rPr>
          <w:b/>
          <w:bCs/>
          <w:color w:val="000000"/>
          <w:sz w:val="20"/>
          <w:szCs w:val="20"/>
        </w:rPr>
      </w:pPr>
      <w:r w:rsidRPr="004B5D36">
        <w:rPr>
          <w:b/>
          <w:bCs/>
          <w:color w:val="000000"/>
          <w:sz w:val="20"/>
          <w:szCs w:val="20"/>
        </w:rPr>
        <w:t>Obróbki</w:t>
      </w:r>
    </w:p>
    <w:p w:rsidR="004B5D36" w:rsidRPr="004B5D36" w:rsidRDefault="004B5D36" w:rsidP="004B5D36">
      <w:pPr>
        <w:ind w:left="1080" w:hanging="1080"/>
        <w:rPr>
          <w:sz w:val="20"/>
          <w:szCs w:val="20"/>
          <w:u w:val="single"/>
        </w:rPr>
      </w:pPr>
      <w:r w:rsidRPr="004B5D36">
        <w:rPr>
          <w:sz w:val="20"/>
          <w:szCs w:val="20"/>
          <w:u w:val="single"/>
        </w:rPr>
        <w:t>Montaż rur spustowych</w:t>
      </w:r>
    </w:p>
    <w:p w:rsidR="004B5D36" w:rsidRPr="004B5D36" w:rsidRDefault="004B5D36" w:rsidP="004B5D36">
      <w:pPr>
        <w:ind w:left="1080" w:hanging="1080"/>
        <w:jc w:val="both"/>
        <w:rPr>
          <w:sz w:val="20"/>
          <w:szCs w:val="20"/>
        </w:rPr>
      </w:pPr>
      <w:r w:rsidRPr="004B5D36">
        <w:rPr>
          <w:sz w:val="20"/>
          <w:szCs w:val="20"/>
        </w:rPr>
        <w:t>a/  Rury spustowe  z blachy ocynkowanej gr. 0,5÷0,6 mm, odcinki rur długości 2,0÷3,0m. Rury spustowe są przytwierdzane</w:t>
      </w:r>
    </w:p>
    <w:p w:rsidR="004B5D36" w:rsidRPr="004B5D36" w:rsidRDefault="004B5D36" w:rsidP="004B5D36">
      <w:pPr>
        <w:rPr>
          <w:sz w:val="20"/>
          <w:szCs w:val="20"/>
        </w:rPr>
      </w:pPr>
      <w:r w:rsidRPr="004B5D36">
        <w:rPr>
          <w:sz w:val="20"/>
          <w:szCs w:val="20"/>
        </w:rPr>
        <w:t xml:space="preserve"> do ścian za pomocą specjalnych uchwytów osadzonych w  murze  nie rzadziej niż co 3m. W dolnej części rury spustowe powinny być zakończone kolanem wylotowym lub wpuszczane do rur żeliwnych połączonych z siecią kanalizacyjną.  Górna </w:t>
      </w:r>
    </w:p>
    <w:p w:rsidR="004B5D36" w:rsidRPr="004B5D36" w:rsidRDefault="004B5D36" w:rsidP="004B5D36">
      <w:pPr>
        <w:ind w:left="1080" w:hanging="1080"/>
        <w:jc w:val="both"/>
        <w:rPr>
          <w:sz w:val="20"/>
          <w:szCs w:val="20"/>
        </w:rPr>
      </w:pPr>
      <w:r w:rsidRPr="004B5D36">
        <w:rPr>
          <w:sz w:val="20"/>
          <w:szCs w:val="20"/>
        </w:rPr>
        <w:t xml:space="preserve">część rury spustowej powinna być połączona z koszem.  Odchylenie rur spustowych od pionu nie powinno być większe niż </w:t>
      </w:r>
    </w:p>
    <w:p w:rsidR="004B5D36" w:rsidRPr="004B5D36" w:rsidRDefault="004B5D36" w:rsidP="004B5D36">
      <w:pPr>
        <w:ind w:left="1080" w:hanging="1080"/>
        <w:jc w:val="both"/>
        <w:rPr>
          <w:sz w:val="20"/>
          <w:szCs w:val="20"/>
        </w:rPr>
      </w:pPr>
      <w:smartTag w:uri="urn:schemas-microsoft-com:office:smarttags" w:element="metricconverter">
        <w:smartTagPr>
          <w:attr w:name="ProductID" w:val="20 mm"/>
        </w:smartTagPr>
        <w:r w:rsidRPr="004B5D36">
          <w:rPr>
            <w:sz w:val="20"/>
            <w:szCs w:val="20"/>
          </w:rPr>
          <w:t>20 mm</w:t>
        </w:r>
      </w:smartTag>
      <w:r w:rsidRPr="004B5D36">
        <w:rPr>
          <w:sz w:val="20"/>
          <w:szCs w:val="20"/>
        </w:rPr>
        <w:t xml:space="preserve"> przy długości rur  nie większej niż 10m. </w:t>
      </w:r>
    </w:p>
    <w:p w:rsidR="004B5D36" w:rsidRPr="004B5D36" w:rsidRDefault="004B5D36" w:rsidP="004B5D36">
      <w:pPr>
        <w:ind w:left="1440" w:hanging="1440"/>
        <w:jc w:val="both"/>
        <w:rPr>
          <w:sz w:val="20"/>
          <w:szCs w:val="20"/>
        </w:rPr>
      </w:pPr>
      <w:r w:rsidRPr="004B5D36">
        <w:rPr>
          <w:sz w:val="20"/>
          <w:szCs w:val="20"/>
        </w:rPr>
        <w:t xml:space="preserve">b/  Przejście rur spustowych przez gzymsy powinno być wykonane w sposób umożliwiający odkształcenia termiczne rury. </w:t>
      </w:r>
    </w:p>
    <w:p w:rsidR="004B5D36" w:rsidRPr="004B5D36" w:rsidRDefault="004B5D36" w:rsidP="004B5D36">
      <w:pPr>
        <w:ind w:left="1440" w:hanging="1440"/>
        <w:jc w:val="both"/>
        <w:rPr>
          <w:sz w:val="20"/>
          <w:szCs w:val="20"/>
        </w:rPr>
      </w:pPr>
      <w:r w:rsidRPr="004B5D36">
        <w:rPr>
          <w:sz w:val="20"/>
          <w:szCs w:val="20"/>
        </w:rPr>
        <w:t>Można to wykonać przy pomocy podwójnego złącza.  Niedopuszczalne jest stałe połączenie rury spustowej z obróbką</w:t>
      </w:r>
    </w:p>
    <w:p w:rsidR="004B5D36" w:rsidRPr="004B5D36" w:rsidRDefault="004B5D36" w:rsidP="004B5D36">
      <w:pPr>
        <w:ind w:left="1440" w:hanging="1440"/>
        <w:jc w:val="both"/>
        <w:rPr>
          <w:sz w:val="20"/>
          <w:szCs w:val="20"/>
        </w:rPr>
      </w:pPr>
      <w:r w:rsidRPr="004B5D36">
        <w:rPr>
          <w:sz w:val="20"/>
          <w:szCs w:val="20"/>
        </w:rPr>
        <w:t>gzymsu.</w:t>
      </w:r>
    </w:p>
    <w:p w:rsidR="004B5D36" w:rsidRPr="004B5D36" w:rsidRDefault="004B5D36" w:rsidP="004B5D36">
      <w:pPr>
        <w:ind w:left="1440" w:hanging="1440"/>
        <w:jc w:val="both"/>
        <w:rPr>
          <w:sz w:val="20"/>
          <w:szCs w:val="20"/>
        </w:rPr>
      </w:pPr>
      <w:r w:rsidRPr="004B5D36">
        <w:rPr>
          <w:sz w:val="20"/>
          <w:szCs w:val="20"/>
        </w:rPr>
        <w:t xml:space="preserve">c/  Rury spustowe odprowadzające wodę do kanalizacji powinny być wpuszczone do rury żeliwnej na głębokość kielicha. Do </w:t>
      </w:r>
    </w:p>
    <w:p w:rsidR="004B5D36" w:rsidRPr="004B5D36" w:rsidRDefault="004B5D36" w:rsidP="004B5D36">
      <w:pPr>
        <w:ind w:left="1440" w:hanging="1440"/>
        <w:jc w:val="both"/>
        <w:rPr>
          <w:sz w:val="20"/>
          <w:szCs w:val="20"/>
        </w:rPr>
      </w:pPr>
      <w:r w:rsidRPr="004B5D36">
        <w:rPr>
          <w:sz w:val="20"/>
          <w:szCs w:val="20"/>
        </w:rPr>
        <w:t>każdej rury nad tym połączeniem powinien być  przylutowany kołnierz stożkowy o szerokości 5-</w:t>
      </w:r>
      <w:smartTag w:uri="urn:schemas-microsoft-com:office:smarttags" w:element="metricconverter">
        <w:smartTagPr>
          <w:attr w:name="ProductID" w:val="6 cm"/>
        </w:smartTagPr>
        <w:r w:rsidRPr="004B5D36">
          <w:rPr>
            <w:sz w:val="20"/>
            <w:szCs w:val="20"/>
          </w:rPr>
          <w:t>6 cm</w:t>
        </w:r>
      </w:smartTag>
      <w:r w:rsidRPr="004B5D36">
        <w:rPr>
          <w:sz w:val="20"/>
          <w:szCs w:val="20"/>
        </w:rPr>
        <w:t xml:space="preserve">, wykonany z tej samej </w:t>
      </w:r>
    </w:p>
    <w:p w:rsidR="004B5D36" w:rsidRPr="004B5D36" w:rsidRDefault="004B5D36" w:rsidP="004B5D36">
      <w:pPr>
        <w:ind w:left="1440" w:hanging="1440"/>
        <w:jc w:val="both"/>
        <w:rPr>
          <w:sz w:val="20"/>
          <w:szCs w:val="20"/>
        </w:rPr>
      </w:pPr>
      <w:r w:rsidRPr="004B5D36">
        <w:rPr>
          <w:sz w:val="20"/>
          <w:szCs w:val="20"/>
        </w:rPr>
        <w:t xml:space="preserve">blachy co rury  spustowe. </w:t>
      </w:r>
    </w:p>
    <w:p w:rsidR="004B5D36" w:rsidRPr="004B5D36" w:rsidRDefault="004B5D36" w:rsidP="004B5D36">
      <w:pPr>
        <w:ind w:left="1440" w:hanging="1440"/>
        <w:jc w:val="both"/>
        <w:rPr>
          <w:sz w:val="20"/>
          <w:szCs w:val="20"/>
          <w:u w:val="single"/>
        </w:rPr>
      </w:pPr>
      <w:r w:rsidRPr="004B5D36">
        <w:rPr>
          <w:sz w:val="20"/>
          <w:szCs w:val="20"/>
          <w:u w:val="single"/>
        </w:rPr>
        <w:t>Montaż rynien dachowych</w:t>
      </w:r>
    </w:p>
    <w:p w:rsidR="004B5D36" w:rsidRPr="004B5D36" w:rsidRDefault="004B5D36" w:rsidP="004B5D36">
      <w:pPr>
        <w:ind w:left="1440" w:hanging="1440"/>
        <w:jc w:val="both"/>
        <w:rPr>
          <w:sz w:val="20"/>
          <w:szCs w:val="20"/>
        </w:rPr>
      </w:pPr>
      <w:r w:rsidRPr="004B5D36">
        <w:rPr>
          <w:sz w:val="20"/>
          <w:szCs w:val="20"/>
        </w:rPr>
        <w:t>a/  rynny dachowe należy wykonywać z blachy stalowej ocynkowanej o grubości 0,6-</w:t>
      </w:r>
      <w:smartTag w:uri="urn:schemas-microsoft-com:office:smarttags" w:element="metricconverter">
        <w:smartTagPr>
          <w:attr w:name="ProductID" w:val="0,7 mm"/>
        </w:smartTagPr>
        <w:r w:rsidRPr="004B5D36">
          <w:rPr>
            <w:sz w:val="20"/>
            <w:szCs w:val="20"/>
          </w:rPr>
          <w:t>0,7 mm</w:t>
        </w:r>
      </w:smartTag>
      <w:r w:rsidRPr="004B5D36">
        <w:rPr>
          <w:sz w:val="20"/>
          <w:szCs w:val="20"/>
        </w:rPr>
        <w:t>.</w:t>
      </w:r>
    </w:p>
    <w:p w:rsidR="004B5D36" w:rsidRPr="004B5D36" w:rsidRDefault="004B5D36" w:rsidP="004B5D36">
      <w:pPr>
        <w:ind w:left="1440" w:hanging="1440"/>
        <w:jc w:val="both"/>
        <w:rPr>
          <w:sz w:val="20"/>
          <w:szCs w:val="20"/>
        </w:rPr>
      </w:pPr>
      <w:r w:rsidRPr="004B5D36">
        <w:rPr>
          <w:sz w:val="20"/>
          <w:szCs w:val="20"/>
        </w:rPr>
        <w:t xml:space="preserve"> b/  rynny wiszące z blachy ocynkowanej powinny być łączone na zakład nie mniejszy niż 20  mm, nitowany 3 lub 4 nitami o </w:t>
      </w:r>
    </w:p>
    <w:p w:rsidR="004B5D36" w:rsidRPr="004B5D36" w:rsidRDefault="004B5D36" w:rsidP="004B5D36">
      <w:pPr>
        <w:ind w:left="1440" w:hanging="1440"/>
        <w:jc w:val="both"/>
        <w:rPr>
          <w:sz w:val="20"/>
          <w:szCs w:val="20"/>
        </w:rPr>
      </w:pPr>
      <w:r w:rsidRPr="004B5D36">
        <w:rPr>
          <w:sz w:val="20"/>
          <w:szCs w:val="20"/>
        </w:rPr>
        <w:t xml:space="preserve">średnicy </w:t>
      </w:r>
      <w:smartTag w:uri="urn:schemas-microsoft-com:office:smarttags" w:element="metricconverter">
        <w:smartTagPr>
          <w:attr w:name="ProductID" w:val="3 mm"/>
        </w:smartTagPr>
        <w:r w:rsidRPr="004B5D36">
          <w:rPr>
            <w:sz w:val="20"/>
            <w:szCs w:val="20"/>
          </w:rPr>
          <w:t>3 mm</w:t>
        </w:r>
      </w:smartTag>
      <w:r w:rsidRPr="004B5D36">
        <w:rPr>
          <w:sz w:val="20"/>
          <w:szCs w:val="20"/>
        </w:rPr>
        <w:t xml:space="preserve"> i lutowany. Dopuszcza się łączenie rynien na  rąbek pojedynczy leżący z obustronnym lutowaniem.</w:t>
      </w:r>
    </w:p>
    <w:p w:rsidR="004B5D36" w:rsidRPr="004B5D36" w:rsidRDefault="004B5D36" w:rsidP="004B5D36">
      <w:pPr>
        <w:ind w:left="1440" w:hanging="1440"/>
        <w:jc w:val="both"/>
        <w:rPr>
          <w:sz w:val="20"/>
          <w:szCs w:val="20"/>
        </w:rPr>
      </w:pPr>
      <w:r w:rsidRPr="004B5D36">
        <w:rPr>
          <w:sz w:val="20"/>
          <w:szCs w:val="20"/>
        </w:rPr>
        <w:t>c/  Brzegi rynien powinny być wyokrąglone w postaci zwoju do wnętrza rynny lub na  zewnątrz rynny.</w:t>
      </w:r>
    </w:p>
    <w:p w:rsidR="004B5D36" w:rsidRPr="004B5D36" w:rsidRDefault="004B5D36" w:rsidP="004B5D36">
      <w:pPr>
        <w:jc w:val="both"/>
        <w:rPr>
          <w:sz w:val="20"/>
          <w:szCs w:val="20"/>
        </w:rPr>
      </w:pPr>
      <w:r w:rsidRPr="004B5D36">
        <w:rPr>
          <w:sz w:val="20"/>
          <w:szCs w:val="20"/>
        </w:rPr>
        <w:t>d/  Denka rynien powinny być wykonane z blachy o kształcie odpowiadającym przekrojowi rynny. Brzegi denka powinny być odgięte do środka na szerokość 5-</w:t>
      </w:r>
      <w:smartTag w:uri="urn:schemas-microsoft-com:office:smarttags" w:element="metricconverter">
        <w:smartTagPr>
          <w:attr w:name="ProductID" w:val="7 mm"/>
        </w:smartTagPr>
        <w:r w:rsidRPr="004B5D36">
          <w:rPr>
            <w:sz w:val="20"/>
            <w:szCs w:val="20"/>
          </w:rPr>
          <w:t>7 mm</w:t>
        </w:r>
      </w:smartTag>
      <w:r w:rsidRPr="004B5D36">
        <w:rPr>
          <w:sz w:val="20"/>
          <w:szCs w:val="20"/>
        </w:rPr>
        <w:t xml:space="preserve"> i połączone z rynną  obustronnym lutowaniem.</w:t>
      </w:r>
    </w:p>
    <w:p w:rsidR="004B5D36" w:rsidRPr="004B5D36" w:rsidRDefault="004B5D36" w:rsidP="004B5D36">
      <w:pPr>
        <w:jc w:val="both"/>
        <w:rPr>
          <w:sz w:val="20"/>
          <w:szCs w:val="20"/>
        </w:rPr>
      </w:pPr>
      <w:r w:rsidRPr="004B5D36">
        <w:rPr>
          <w:sz w:val="20"/>
          <w:szCs w:val="20"/>
        </w:rPr>
        <w:t>e/  Każde załamanie rynny powinno być oparte na uchwytach rynnowych, a naroża o kącie  mniejszym niż 120º - usztywnione trójkątnym kawałkiem blachy przylutowanym do zwoju  zewnętrznego.</w:t>
      </w:r>
    </w:p>
    <w:p w:rsidR="004B5D36" w:rsidRPr="004B5D36" w:rsidRDefault="004B5D36" w:rsidP="004B5D36">
      <w:pPr>
        <w:jc w:val="both"/>
        <w:rPr>
          <w:sz w:val="20"/>
          <w:szCs w:val="20"/>
        </w:rPr>
      </w:pPr>
      <w:r w:rsidRPr="004B5D36">
        <w:rPr>
          <w:sz w:val="20"/>
          <w:szCs w:val="20"/>
        </w:rPr>
        <w:t>f/   W zależności od pochylenia połaci dachowych oraz przekroju rynny uchwyty rynnowe powinny być wykonane z płaskownika metalowego o następujących wymiarach:</w:t>
      </w:r>
    </w:p>
    <w:p w:rsidR="004B5D36" w:rsidRPr="004B5D36" w:rsidRDefault="004B5D36" w:rsidP="004B5D36">
      <w:pPr>
        <w:ind w:left="1440" w:hanging="1440"/>
        <w:jc w:val="both"/>
        <w:rPr>
          <w:sz w:val="20"/>
          <w:szCs w:val="20"/>
        </w:rPr>
      </w:pPr>
      <w:r w:rsidRPr="004B5D36">
        <w:rPr>
          <w:sz w:val="20"/>
          <w:szCs w:val="20"/>
        </w:rPr>
        <w:t xml:space="preserve">- 4x25 mm – przy pochyleniu połaci mniejszym niż 80% oraz średnicy rynny do </w:t>
      </w:r>
      <w:smartTag w:uri="urn:schemas-microsoft-com:office:smarttags" w:element="metricconverter">
        <w:smartTagPr>
          <w:attr w:name="ProductID" w:val="180 mm"/>
        </w:smartTagPr>
        <w:r w:rsidRPr="004B5D36">
          <w:rPr>
            <w:sz w:val="20"/>
            <w:szCs w:val="20"/>
          </w:rPr>
          <w:t>180 mm</w:t>
        </w:r>
      </w:smartTag>
      <w:r w:rsidRPr="004B5D36">
        <w:rPr>
          <w:sz w:val="20"/>
          <w:szCs w:val="20"/>
        </w:rPr>
        <w:t>,</w:t>
      </w:r>
    </w:p>
    <w:p w:rsidR="004B5D36" w:rsidRPr="004B5D36" w:rsidRDefault="004B5D36" w:rsidP="004B5D36">
      <w:pPr>
        <w:ind w:left="1440" w:hanging="1440"/>
        <w:jc w:val="both"/>
        <w:rPr>
          <w:sz w:val="20"/>
          <w:szCs w:val="20"/>
        </w:rPr>
      </w:pPr>
      <w:r w:rsidRPr="004B5D36">
        <w:rPr>
          <w:sz w:val="20"/>
          <w:szCs w:val="20"/>
        </w:rPr>
        <w:t xml:space="preserve"> - 5x25 mm – przy pochyleniu większym niż 80% oraz średnicy do </w:t>
      </w:r>
      <w:smartTag w:uri="urn:schemas-microsoft-com:office:smarttags" w:element="metricconverter">
        <w:smartTagPr>
          <w:attr w:name="ProductID" w:val="180 mm"/>
        </w:smartTagPr>
        <w:r w:rsidRPr="004B5D36">
          <w:rPr>
            <w:sz w:val="20"/>
            <w:szCs w:val="20"/>
          </w:rPr>
          <w:t>180 mm</w:t>
        </w:r>
      </w:smartTag>
      <w:r w:rsidRPr="004B5D36">
        <w:rPr>
          <w:sz w:val="20"/>
          <w:szCs w:val="20"/>
        </w:rPr>
        <w:t>,</w:t>
      </w:r>
    </w:p>
    <w:p w:rsidR="004B5D36" w:rsidRPr="004B5D36" w:rsidRDefault="004B5D36" w:rsidP="004B5D36">
      <w:pPr>
        <w:ind w:left="1440" w:hanging="1440"/>
        <w:jc w:val="both"/>
        <w:rPr>
          <w:sz w:val="20"/>
          <w:szCs w:val="20"/>
        </w:rPr>
      </w:pPr>
      <w:r w:rsidRPr="004B5D36">
        <w:rPr>
          <w:sz w:val="20"/>
          <w:szCs w:val="20"/>
        </w:rPr>
        <w:t xml:space="preserve"> - 5x30 mm – przy rynnach o średnicy większej niż </w:t>
      </w:r>
      <w:smartTag w:uri="urn:schemas-microsoft-com:office:smarttags" w:element="metricconverter">
        <w:smartTagPr>
          <w:attr w:name="ProductID" w:val="180 mm"/>
        </w:smartTagPr>
        <w:r w:rsidRPr="004B5D36">
          <w:rPr>
            <w:sz w:val="20"/>
            <w:szCs w:val="20"/>
          </w:rPr>
          <w:t>180 mm</w:t>
        </w:r>
      </w:smartTag>
      <w:r w:rsidRPr="004B5D36">
        <w:rPr>
          <w:sz w:val="20"/>
          <w:szCs w:val="20"/>
        </w:rPr>
        <w:t xml:space="preserve"> bez względu na pochylenie  połaci dachowej.</w:t>
      </w:r>
    </w:p>
    <w:p w:rsidR="004B5D36" w:rsidRPr="004B5D36" w:rsidRDefault="004B5D36" w:rsidP="004B5D36">
      <w:pPr>
        <w:ind w:left="1440" w:hanging="1440"/>
        <w:rPr>
          <w:sz w:val="20"/>
          <w:szCs w:val="20"/>
        </w:rPr>
      </w:pPr>
      <w:r w:rsidRPr="004B5D36">
        <w:rPr>
          <w:sz w:val="20"/>
          <w:szCs w:val="20"/>
        </w:rPr>
        <w:t>g/  Spadki rynien powinny być nie mniejsze niż 0,5%.</w:t>
      </w:r>
    </w:p>
    <w:p w:rsidR="004B5D36" w:rsidRPr="004B5D36" w:rsidRDefault="004B5D36" w:rsidP="004B5D36">
      <w:pPr>
        <w:ind w:left="1440" w:hanging="1440"/>
        <w:rPr>
          <w:sz w:val="20"/>
          <w:szCs w:val="20"/>
        </w:rPr>
      </w:pPr>
      <w:r w:rsidRPr="004B5D36">
        <w:rPr>
          <w:sz w:val="20"/>
          <w:szCs w:val="20"/>
        </w:rPr>
        <w:t xml:space="preserve">h/  Połączenie rynny z rurą spustową ( tzw. wpust rynnowy) powinno być wykonane w taki sposób, aby swobodnie </w:t>
      </w:r>
    </w:p>
    <w:p w:rsidR="004B5D36" w:rsidRPr="004B5D36" w:rsidRDefault="004B5D36" w:rsidP="004B5D36">
      <w:pPr>
        <w:ind w:left="1440" w:hanging="1440"/>
        <w:rPr>
          <w:sz w:val="20"/>
          <w:szCs w:val="20"/>
        </w:rPr>
      </w:pPr>
      <w:r w:rsidRPr="004B5D36">
        <w:rPr>
          <w:sz w:val="20"/>
          <w:szCs w:val="20"/>
        </w:rPr>
        <w:t>wchodziło w rurę spustową. Połączenie wpustu rynnowego z rynną powinno być oblutowane obustronnie.</w:t>
      </w:r>
    </w:p>
    <w:p w:rsidR="004B5D36" w:rsidRPr="004B5D36" w:rsidRDefault="004B5D36" w:rsidP="004B5D36">
      <w:pPr>
        <w:ind w:left="1440" w:hanging="1440"/>
        <w:jc w:val="both"/>
        <w:rPr>
          <w:b/>
          <w:sz w:val="20"/>
          <w:szCs w:val="20"/>
          <w:u w:val="single"/>
        </w:rPr>
      </w:pPr>
      <w:r w:rsidRPr="004B5D36">
        <w:rPr>
          <w:b/>
          <w:sz w:val="20"/>
          <w:szCs w:val="20"/>
          <w:u w:val="single"/>
        </w:rPr>
        <w:t>Przepisy bezpieczeństwa i higieny pracy przy robotach  dekarskich:</w:t>
      </w:r>
    </w:p>
    <w:p w:rsidR="004B5D36" w:rsidRPr="004B5D36" w:rsidRDefault="004B5D36" w:rsidP="004B5D36">
      <w:pPr>
        <w:jc w:val="both"/>
        <w:rPr>
          <w:sz w:val="20"/>
          <w:szCs w:val="20"/>
        </w:rPr>
      </w:pPr>
      <w:r w:rsidRPr="004B5D36">
        <w:rPr>
          <w:sz w:val="20"/>
          <w:szCs w:val="20"/>
        </w:rPr>
        <w:t>- Pracownicy powinni być przeszkoleni w zagadnieniach bezpieczeństwa i higieny pracy w  zakresie wykonywanych czynności.</w:t>
      </w:r>
    </w:p>
    <w:p w:rsidR="004B5D36" w:rsidRPr="004B5D36" w:rsidRDefault="004B5D36" w:rsidP="004B5D36">
      <w:pPr>
        <w:jc w:val="both"/>
        <w:rPr>
          <w:sz w:val="20"/>
          <w:szCs w:val="20"/>
        </w:rPr>
      </w:pPr>
      <w:r w:rsidRPr="004B5D36">
        <w:rPr>
          <w:sz w:val="20"/>
          <w:szCs w:val="20"/>
        </w:rPr>
        <w:t>- Przed rozpoczęciem robót pracownicy powinni być zaopatrzeni w odzież i  obuwie ochronne oraz w zależności wykonywanych czynności – w inne przedmioty  ochronne, jak rękawice, maski, okulary itp.</w:t>
      </w:r>
    </w:p>
    <w:p w:rsidR="004B5D36" w:rsidRPr="004B5D36" w:rsidRDefault="004B5D36" w:rsidP="004B5D36">
      <w:pPr>
        <w:ind w:left="1440" w:hanging="1440"/>
        <w:jc w:val="both"/>
        <w:rPr>
          <w:sz w:val="20"/>
          <w:szCs w:val="20"/>
        </w:rPr>
      </w:pPr>
      <w:r w:rsidRPr="004B5D36">
        <w:rPr>
          <w:sz w:val="20"/>
          <w:szCs w:val="20"/>
        </w:rPr>
        <w:t xml:space="preserve">- Pracownicy wykonujący roboty pokrywcze i pracujący w pobliżu okapów oraz na dachach o pochyleniu połaci powyżej </w:t>
      </w:r>
    </w:p>
    <w:p w:rsidR="004B5D36" w:rsidRPr="004B5D36" w:rsidRDefault="004B5D36" w:rsidP="004B5D36">
      <w:pPr>
        <w:ind w:left="1440" w:hanging="1440"/>
        <w:jc w:val="both"/>
        <w:rPr>
          <w:sz w:val="20"/>
          <w:szCs w:val="20"/>
        </w:rPr>
      </w:pPr>
      <w:r w:rsidRPr="004B5D36">
        <w:rPr>
          <w:sz w:val="20"/>
          <w:szCs w:val="20"/>
        </w:rPr>
        <w:lastRenderedPageBreak/>
        <w:t xml:space="preserve">30% skierowanym na otwartą przestrzeń powinni być ubezpieczeni linami, niezależnie od istnienia poręczy wzdłuż okapów i </w:t>
      </w:r>
    </w:p>
    <w:p w:rsidR="004B5D36" w:rsidRPr="004B5D36" w:rsidRDefault="004B5D36" w:rsidP="004B5D36">
      <w:pPr>
        <w:ind w:left="1440" w:hanging="1440"/>
        <w:jc w:val="both"/>
        <w:rPr>
          <w:sz w:val="20"/>
          <w:szCs w:val="20"/>
        </w:rPr>
      </w:pPr>
      <w:r w:rsidRPr="004B5D36">
        <w:rPr>
          <w:sz w:val="20"/>
          <w:szCs w:val="20"/>
        </w:rPr>
        <w:t xml:space="preserve">innych zewnętrznych  krawędzi dachu. </w:t>
      </w:r>
    </w:p>
    <w:p w:rsidR="004B5D36" w:rsidRPr="004B5D36" w:rsidRDefault="004B5D36" w:rsidP="004B5D36">
      <w:pPr>
        <w:autoSpaceDE w:val="0"/>
        <w:autoSpaceDN w:val="0"/>
        <w:adjustRightInd w:val="0"/>
        <w:jc w:val="both"/>
        <w:rPr>
          <w:b/>
          <w:bCs/>
          <w:sz w:val="20"/>
          <w:szCs w:val="20"/>
        </w:rPr>
      </w:pPr>
      <w:r w:rsidRPr="004B5D36">
        <w:rPr>
          <w:sz w:val="20"/>
          <w:szCs w:val="20"/>
        </w:rPr>
        <w:t>W czasie montażu dachu i obróbek blacharskich należy przestrzegać przepisów BHP dotyczących bezpieczeństwa pracy i sprzętu technicznego używanego do prac budowlano montażowych, w szczególności przepisów zawartych w Rozporządzeniu Ministra Infrastruktury z dnia 6 lutego 2003, w sprawie bezpieczeństwa i higieny pracy podczas wykonywania robót budowlanych (</w:t>
      </w:r>
      <w:r w:rsidRPr="004B5D36">
        <w:rPr>
          <w:b/>
          <w:bCs/>
          <w:sz w:val="20"/>
          <w:szCs w:val="20"/>
        </w:rPr>
        <w:t>Dz.U. z 2003r, nr 47, poz. 401</w:t>
      </w:r>
      <w:r w:rsidRPr="004B5D36">
        <w:rPr>
          <w:sz w:val="20"/>
          <w:szCs w:val="20"/>
        </w:rPr>
        <w:t>). Należy zwrócić szczególną uwagę na BHP robót wykonywanych w surowych warunkach atmosferycznych (silny i porywisty wiatr, obfite opady, niska temperatura).</w:t>
      </w:r>
    </w:p>
    <w:p w:rsidR="004B5D36" w:rsidRPr="004B5D36" w:rsidRDefault="004B5D36" w:rsidP="004B5D36">
      <w:pPr>
        <w:autoSpaceDE w:val="0"/>
        <w:autoSpaceDN w:val="0"/>
        <w:adjustRightInd w:val="0"/>
        <w:jc w:val="both"/>
        <w:rPr>
          <w:b/>
          <w:bCs/>
          <w:sz w:val="20"/>
          <w:szCs w:val="20"/>
        </w:rPr>
      </w:pPr>
      <w:r w:rsidRPr="004B5D36">
        <w:rPr>
          <w:b/>
          <w:bCs/>
          <w:sz w:val="20"/>
          <w:szCs w:val="20"/>
        </w:rPr>
        <w:t>6. Kontrola jakości robót</w:t>
      </w:r>
    </w:p>
    <w:p w:rsidR="004B5D36" w:rsidRPr="004B5D36" w:rsidRDefault="004B5D36" w:rsidP="004B5D36">
      <w:pPr>
        <w:autoSpaceDE w:val="0"/>
        <w:autoSpaceDN w:val="0"/>
        <w:adjustRightInd w:val="0"/>
        <w:jc w:val="both"/>
        <w:rPr>
          <w:sz w:val="20"/>
          <w:szCs w:val="20"/>
        </w:rPr>
      </w:pPr>
      <w:r w:rsidRPr="004B5D36">
        <w:rPr>
          <w:sz w:val="20"/>
          <w:szCs w:val="20"/>
        </w:rPr>
        <w:t>Kontrola jakości robót polega na sprawdzeniu zgodności ich wykonania z wymaganiami niniejszej specyfikacji. Kontrola wykonania podkładów pod pokrycia z dachówki  powinna być przeprowadzona przez Inspektora nadzoru przed przystąpieniem do wykonania pokryć zgodnie z wymaganiami normy PN-80/B-10240.</w:t>
      </w:r>
    </w:p>
    <w:p w:rsidR="004B5D36" w:rsidRPr="004B5D36" w:rsidRDefault="004B5D36" w:rsidP="004B5D36">
      <w:pPr>
        <w:autoSpaceDE w:val="0"/>
        <w:autoSpaceDN w:val="0"/>
        <w:adjustRightInd w:val="0"/>
        <w:jc w:val="both"/>
        <w:rPr>
          <w:sz w:val="20"/>
          <w:szCs w:val="20"/>
          <w:u w:val="single"/>
        </w:rPr>
      </w:pPr>
      <w:r w:rsidRPr="004B5D36">
        <w:rPr>
          <w:sz w:val="20"/>
          <w:szCs w:val="20"/>
          <w:u w:val="single"/>
        </w:rPr>
        <w:t>Kontrola wykonania obróbek blacharskich, rynien i rur spustowych</w:t>
      </w:r>
    </w:p>
    <w:p w:rsidR="004B5D36" w:rsidRPr="004B5D36" w:rsidRDefault="004B5D36" w:rsidP="004B5D36">
      <w:pPr>
        <w:autoSpaceDE w:val="0"/>
        <w:autoSpaceDN w:val="0"/>
        <w:adjustRightInd w:val="0"/>
        <w:jc w:val="both"/>
        <w:rPr>
          <w:sz w:val="20"/>
          <w:szCs w:val="20"/>
        </w:rPr>
      </w:pPr>
      <w:r w:rsidRPr="004B5D36">
        <w:rPr>
          <w:sz w:val="20"/>
          <w:szCs w:val="20"/>
        </w:rPr>
        <w:t>Kontrola wykonania polega na sprawdzeniu zgodności ich wykonania z powołanymi normami przedmiotowymi i wymaganiami specyfikacji.</w:t>
      </w:r>
    </w:p>
    <w:p w:rsidR="004B5D36" w:rsidRPr="004B5D36" w:rsidRDefault="004B5D36" w:rsidP="004B5D36">
      <w:pPr>
        <w:autoSpaceDE w:val="0"/>
        <w:autoSpaceDN w:val="0"/>
        <w:adjustRightInd w:val="0"/>
        <w:jc w:val="both"/>
        <w:rPr>
          <w:sz w:val="20"/>
          <w:szCs w:val="20"/>
        </w:rPr>
      </w:pPr>
      <w:r w:rsidRPr="004B5D36">
        <w:rPr>
          <w:sz w:val="20"/>
          <w:szCs w:val="20"/>
        </w:rPr>
        <w:t>Kontrola ta przeprowadzana jest:</w:t>
      </w:r>
    </w:p>
    <w:p w:rsidR="004B5D36" w:rsidRPr="004B5D36" w:rsidRDefault="004B5D36" w:rsidP="004B5D36">
      <w:pPr>
        <w:autoSpaceDE w:val="0"/>
        <w:autoSpaceDN w:val="0"/>
        <w:adjustRightInd w:val="0"/>
        <w:jc w:val="both"/>
        <w:rPr>
          <w:sz w:val="20"/>
          <w:szCs w:val="20"/>
        </w:rPr>
      </w:pPr>
      <w:r w:rsidRPr="004B5D36">
        <w:rPr>
          <w:sz w:val="20"/>
          <w:szCs w:val="20"/>
        </w:rPr>
        <w:t>- w odniesieniu do prac zanikających (kontrola międzyoperacyjna) - podczas wykonania prac pokrywczych,</w:t>
      </w:r>
    </w:p>
    <w:p w:rsidR="004B5D36" w:rsidRPr="004B5D36" w:rsidRDefault="004B5D36" w:rsidP="004B5D36">
      <w:pPr>
        <w:autoSpaceDE w:val="0"/>
        <w:autoSpaceDN w:val="0"/>
        <w:adjustRightInd w:val="0"/>
        <w:jc w:val="both"/>
        <w:rPr>
          <w:sz w:val="20"/>
          <w:szCs w:val="20"/>
        </w:rPr>
      </w:pPr>
      <w:r w:rsidRPr="004B5D36">
        <w:rPr>
          <w:sz w:val="20"/>
          <w:szCs w:val="20"/>
        </w:rPr>
        <w:t>- w odniesieniu do właściwości całego pokrycia (kontrola końcowa) -  po zakończeniu prac pokrywczych.</w:t>
      </w:r>
    </w:p>
    <w:p w:rsidR="004B5D36" w:rsidRPr="004B5D36" w:rsidRDefault="004B5D36" w:rsidP="004B5D36">
      <w:pPr>
        <w:autoSpaceDE w:val="0"/>
        <w:autoSpaceDN w:val="0"/>
        <w:adjustRightInd w:val="0"/>
        <w:jc w:val="both"/>
        <w:rPr>
          <w:sz w:val="20"/>
          <w:szCs w:val="20"/>
          <w:u w:val="single"/>
        </w:rPr>
      </w:pPr>
      <w:r w:rsidRPr="004B5D36">
        <w:rPr>
          <w:sz w:val="20"/>
          <w:szCs w:val="20"/>
          <w:u w:val="single"/>
        </w:rPr>
        <w:t xml:space="preserve"> Obróbki z blachy</w:t>
      </w:r>
    </w:p>
    <w:p w:rsidR="004B5D36" w:rsidRPr="004B5D36" w:rsidRDefault="004B5D36" w:rsidP="004B5D36">
      <w:pPr>
        <w:autoSpaceDE w:val="0"/>
        <w:autoSpaceDN w:val="0"/>
        <w:adjustRightInd w:val="0"/>
        <w:jc w:val="both"/>
        <w:rPr>
          <w:sz w:val="20"/>
          <w:szCs w:val="20"/>
        </w:rPr>
      </w:pPr>
      <w:r w:rsidRPr="004B5D36">
        <w:rPr>
          <w:sz w:val="20"/>
          <w:szCs w:val="20"/>
        </w:rPr>
        <w:t>- Kontrolą międzyoperacyjna i końcową dotycząca pokryć z blachy przeprowadza się</w:t>
      </w:r>
    </w:p>
    <w:p w:rsidR="004B5D36" w:rsidRPr="004B5D36" w:rsidRDefault="004B5D36" w:rsidP="004B5D36">
      <w:pPr>
        <w:autoSpaceDE w:val="0"/>
        <w:autoSpaceDN w:val="0"/>
        <w:adjustRightInd w:val="0"/>
        <w:jc w:val="both"/>
        <w:rPr>
          <w:sz w:val="20"/>
          <w:szCs w:val="20"/>
        </w:rPr>
      </w:pPr>
      <w:r w:rsidRPr="004B5D36">
        <w:rPr>
          <w:sz w:val="20"/>
          <w:szCs w:val="20"/>
        </w:rPr>
        <w:t>sprawdzając zgodność wykonanych robót z wymaganiami norm: PN-61/B-10245, PN-EN 501:1999, PN-EN 506:2002, PN-EN 502:2002, PN-EN 504:2002, PN-EN505:2002, PNEN 507:2002, PN-EN 508-1:2002, PN-EN 508-2:2002, PN-EN 508-3:2000 oraz z wymaganiami niniejszej specyfikacji technicznej.</w:t>
      </w:r>
    </w:p>
    <w:p w:rsidR="004B5D36" w:rsidRPr="004B5D36" w:rsidRDefault="004B5D36" w:rsidP="004B5D36">
      <w:pPr>
        <w:autoSpaceDE w:val="0"/>
        <w:autoSpaceDN w:val="0"/>
        <w:adjustRightInd w:val="0"/>
        <w:jc w:val="both"/>
        <w:rPr>
          <w:sz w:val="20"/>
          <w:szCs w:val="20"/>
        </w:rPr>
      </w:pPr>
      <w:r w:rsidRPr="004B5D36">
        <w:rPr>
          <w:sz w:val="20"/>
          <w:szCs w:val="20"/>
        </w:rPr>
        <w:t>Uznaje się, że badania dały wynik pozytywny gdy wszystkie właściwości materiałów i pokrycia dachowego są zgodne z wymaganiami niniejszej specyfikacji technicznej lub aprobaty technicznej albo wymaganiami norm przedmiotowych.</w:t>
      </w:r>
    </w:p>
    <w:p w:rsidR="004B5D36" w:rsidRPr="004B5D36" w:rsidRDefault="004B5D36" w:rsidP="004B5D36">
      <w:pPr>
        <w:autoSpaceDE w:val="0"/>
        <w:autoSpaceDN w:val="0"/>
        <w:adjustRightInd w:val="0"/>
        <w:jc w:val="both"/>
        <w:rPr>
          <w:b/>
          <w:bCs/>
          <w:sz w:val="20"/>
          <w:szCs w:val="20"/>
        </w:rPr>
      </w:pPr>
      <w:r w:rsidRPr="004B5D36">
        <w:rPr>
          <w:b/>
          <w:bCs/>
          <w:sz w:val="20"/>
          <w:szCs w:val="20"/>
        </w:rPr>
        <w:t>7. Obmiar robót</w:t>
      </w:r>
    </w:p>
    <w:p w:rsidR="004B5D36" w:rsidRPr="004B5D36" w:rsidRDefault="004B5D36" w:rsidP="004B5D36">
      <w:pPr>
        <w:autoSpaceDE w:val="0"/>
        <w:autoSpaceDN w:val="0"/>
        <w:adjustRightInd w:val="0"/>
        <w:jc w:val="both"/>
        <w:rPr>
          <w:sz w:val="20"/>
          <w:szCs w:val="20"/>
        </w:rPr>
      </w:pPr>
      <w:r w:rsidRPr="004B5D36">
        <w:rPr>
          <w:sz w:val="20"/>
          <w:szCs w:val="20"/>
        </w:rPr>
        <w:t>Jednostką obmiarową robót jest:</w:t>
      </w:r>
    </w:p>
    <w:p w:rsidR="004B5D36" w:rsidRPr="004B5D36" w:rsidRDefault="004B5D36" w:rsidP="004B5D36">
      <w:pPr>
        <w:autoSpaceDE w:val="0"/>
        <w:autoSpaceDN w:val="0"/>
        <w:adjustRightInd w:val="0"/>
        <w:jc w:val="both"/>
        <w:rPr>
          <w:sz w:val="20"/>
          <w:szCs w:val="20"/>
        </w:rPr>
      </w:pPr>
      <w:r w:rsidRPr="004B5D36">
        <w:rPr>
          <w:sz w:val="20"/>
          <w:szCs w:val="20"/>
        </w:rPr>
        <w:t>- dla robót - Krycie dachu dachówką - m</w:t>
      </w:r>
      <w:r w:rsidRPr="004B5D36">
        <w:rPr>
          <w:sz w:val="20"/>
          <w:szCs w:val="20"/>
          <w:vertAlign w:val="superscript"/>
        </w:rPr>
        <w:t>2</w:t>
      </w:r>
      <w:r w:rsidRPr="004B5D36">
        <w:rPr>
          <w:sz w:val="20"/>
          <w:szCs w:val="20"/>
        </w:rPr>
        <w:t xml:space="preserve"> pokrytej powierzchni. Z powierzchni nie potrąca się urządzeń obcych, jak np. wywiewki itp. o ile powierzchnia ich nie przekracza 0,50 m2,</w:t>
      </w:r>
    </w:p>
    <w:p w:rsidR="004B5D36" w:rsidRPr="004B5D36" w:rsidRDefault="004B5D36" w:rsidP="004B5D36">
      <w:pPr>
        <w:autoSpaceDE w:val="0"/>
        <w:autoSpaceDN w:val="0"/>
        <w:adjustRightInd w:val="0"/>
        <w:jc w:val="both"/>
        <w:rPr>
          <w:bCs/>
          <w:sz w:val="20"/>
          <w:szCs w:val="20"/>
        </w:rPr>
      </w:pPr>
      <w:r w:rsidRPr="004B5D36">
        <w:rPr>
          <w:b/>
          <w:bCs/>
          <w:sz w:val="20"/>
          <w:szCs w:val="20"/>
        </w:rPr>
        <w:t>-</w:t>
      </w:r>
      <w:r w:rsidRPr="004B5D36">
        <w:rPr>
          <w:bCs/>
          <w:sz w:val="20"/>
          <w:szCs w:val="20"/>
        </w:rPr>
        <w:t xml:space="preserve"> dla rur spustowych i rynien – 1 mb</w:t>
      </w:r>
    </w:p>
    <w:p w:rsidR="004B5D36" w:rsidRPr="004B5D36" w:rsidRDefault="004B5D36" w:rsidP="004B5D36">
      <w:pPr>
        <w:autoSpaceDE w:val="0"/>
        <w:autoSpaceDN w:val="0"/>
        <w:adjustRightInd w:val="0"/>
        <w:jc w:val="both"/>
        <w:rPr>
          <w:b/>
          <w:bCs/>
          <w:sz w:val="20"/>
          <w:szCs w:val="20"/>
        </w:rPr>
      </w:pPr>
      <w:r w:rsidRPr="004B5D36">
        <w:rPr>
          <w:bCs/>
          <w:sz w:val="20"/>
          <w:szCs w:val="20"/>
        </w:rPr>
        <w:t>- dla obróbek blacharskich 1 m2</w:t>
      </w:r>
    </w:p>
    <w:p w:rsidR="004B5D36" w:rsidRPr="004B5D36" w:rsidRDefault="004B5D36" w:rsidP="004B5D36">
      <w:pPr>
        <w:autoSpaceDE w:val="0"/>
        <w:autoSpaceDN w:val="0"/>
        <w:adjustRightInd w:val="0"/>
        <w:jc w:val="both"/>
        <w:rPr>
          <w:b/>
          <w:bCs/>
          <w:sz w:val="20"/>
          <w:szCs w:val="20"/>
        </w:rPr>
      </w:pPr>
      <w:r w:rsidRPr="004B5D36">
        <w:rPr>
          <w:b/>
          <w:bCs/>
          <w:sz w:val="20"/>
          <w:szCs w:val="20"/>
        </w:rPr>
        <w:t>8. Odbiór robot</w:t>
      </w:r>
    </w:p>
    <w:p w:rsidR="004B5D36" w:rsidRPr="004B5D36" w:rsidRDefault="004B5D36" w:rsidP="004B5D36">
      <w:pPr>
        <w:autoSpaceDE w:val="0"/>
        <w:autoSpaceDN w:val="0"/>
        <w:adjustRightInd w:val="0"/>
        <w:jc w:val="both"/>
        <w:rPr>
          <w:sz w:val="20"/>
          <w:szCs w:val="20"/>
        </w:rPr>
      </w:pPr>
      <w:r w:rsidRPr="004B5D36">
        <w:rPr>
          <w:sz w:val="20"/>
          <w:szCs w:val="20"/>
        </w:rPr>
        <w:t>Odbiór pokrycia dachowego i obróbek blacharskich powinien obejmować:</w:t>
      </w:r>
    </w:p>
    <w:p w:rsidR="004B5D36" w:rsidRPr="004B5D36" w:rsidRDefault="004B5D36" w:rsidP="004B5D36">
      <w:pPr>
        <w:autoSpaceDE w:val="0"/>
        <w:autoSpaceDN w:val="0"/>
        <w:adjustRightInd w:val="0"/>
        <w:jc w:val="both"/>
        <w:rPr>
          <w:sz w:val="20"/>
          <w:szCs w:val="20"/>
        </w:rPr>
      </w:pPr>
      <w:r w:rsidRPr="004B5D36">
        <w:rPr>
          <w:sz w:val="20"/>
          <w:szCs w:val="20"/>
        </w:rPr>
        <w:t>- Sprawdzenie prawidłowości wykonania połaci dachowej i obróbek blacharskich.</w:t>
      </w:r>
    </w:p>
    <w:p w:rsidR="004B5D36" w:rsidRPr="004B5D36" w:rsidRDefault="004B5D36" w:rsidP="004B5D36">
      <w:pPr>
        <w:autoSpaceDE w:val="0"/>
        <w:autoSpaceDN w:val="0"/>
        <w:adjustRightInd w:val="0"/>
        <w:jc w:val="both"/>
        <w:rPr>
          <w:b/>
          <w:bCs/>
          <w:sz w:val="20"/>
          <w:szCs w:val="20"/>
        </w:rPr>
      </w:pPr>
      <w:r w:rsidRPr="004B5D36">
        <w:rPr>
          <w:b/>
          <w:bCs/>
          <w:sz w:val="20"/>
          <w:szCs w:val="20"/>
        </w:rPr>
        <w:t>9.  Podstawa płatności</w:t>
      </w:r>
    </w:p>
    <w:p w:rsidR="004B5D36" w:rsidRPr="004B5D36" w:rsidRDefault="004B5D36" w:rsidP="004B5D36">
      <w:pPr>
        <w:autoSpaceDE w:val="0"/>
        <w:autoSpaceDN w:val="0"/>
        <w:adjustRightInd w:val="0"/>
        <w:jc w:val="both"/>
        <w:rPr>
          <w:sz w:val="20"/>
          <w:szCs w:val="20"/>
        </w:rPr>
      </w:pPr>
      <w:r w:rsidRPr="004B5D36">
        <w:rPr>
          <w:sz w:val="20"/>
          <w:szCs w:val="20"/>
        </w:rPr>
        <w:t>Zgodnie z ustaleniami ST „ Wymagania ogólne”.</w:t>
      </w:r>
    </w:p>
    <w:p w:rsidR="004B5D36" w:rsidRPr="004B5D36" w:rsidRDefault="004B5D36" w:rsidP="004B5D36">
      <w:pPr>
        <w:autoSpaceDE w:val="0"/>
        <w:autoSpaceDN w:val="0"/>
        <w:adjustRightInd w:val="0"/>
        <w:jc w:val="both"/>
        <w:rPr>
          <w:b/>
          <w:bCs/>
          <w:sz w:val="20"/>
          <w:szCs w:val="20"/>
        </w:rPr>
      </w:pPr>
      <w:r w:rsidRPr="004B5D36">
        <w:rPr>
          <w:b/>
          <w:bCs/>
          <w:sz w:val="20"/>
          <w:szCs w:val="20"/>
        </w:rPr>
        <w:t>10. Przepisy związane</w:t>
      </w:r>
    </w:p>
    <w:p w:rsidR="004B5D36" w:rsidRPr="004B5D36" w:rsidRDefault="004B5D36" w:rsidP="004B5D36">
      <w:pPr>
        <w:autoSpaceDE w:val="0"/>
        <w:autoSpaceDN w:val="0"/>
        <w:adjustRightInd w:val="0"/>
        <w:jc w:val="both"/>
        <w:rPr>
          <w:sz w:val="20"/>
          <w:szCs w:val="20"/>
        </w:rPr>
      </w:pPr>
      <w:r w:rsidRPr="004B5D36">
        <w:rPr>
          <w:sz w:val="20"/>
          <w:szCs w:val="20"/>
        </w:rPr>
        <w:t>PN-B-02361:1999</w:t>
      </w:r>
      <w:r w:rsidRPr="004B5D36">
        <w:rPr>
          <w:sz w:val="20"/>
          <w:szCs w:val="20"/>
        </w:rPr>
        <w:tab/>
        <w:t xml:space="preserve"> Pochylenia połaci dachowych.</w:t>
      </w:r>
    </w:p>
    <w:p w:rsidR="004B5D36" w:rsidRPr="004B5D36" w:rsidRDefault="004B5D36" w:rsidP="004B5D36">
      <w:pPr>
        <w:autoSpaceDE w:val="0"/>
        <w:autoSpaceDN w:val="0"/>
        <w:adjustRightInd w:val="0"/>
        <w:jc w:val="both"/>
        <w:rPr>
          <w:sz w:val="20"/>
          <w:szCs w:val="20"/>
        </w:rPr>
      </w:pPr>
      <w:r w:rsidRPr="004B5D36">
        <w:rPr>
          <w:sz w:val="20"/>
          <w:szCs w:val="20"/>
        </w:rPr>
        <w:t>PN-89/B-27617</w:t>
      </w:r>
      <w:r w:rsidRPr="004B5D36">
        <w:rPr>
          <w:sz w:val="20"/>
          <w:szCs w:val="20"/>
        </w:rPr>
        <w:tab/>
        <w:t xml:space="preserve"> Papa asfaltowa na tekturze budowlanej.</w:t>
      </w:r>
    </w:p>
    <w:p w:rsidR="004B5D36" w:rsidRPr="004B5D36" w:rsidRDefault="004B5D36" w:rsidP="004B5D36">
      <w:pPr>
        <w:autoSpaceDE w:val="0"/>
        <w:autoSpaceDN w:val="0"/>
        <w:adjustRightInd w:val="0"/>
        <w:jc w:val="both"/>
        <w:rPr>
          <w:sz w:val="20"/>
          <w:szCs w:val="20"/>
        </w:rPr>
      </w:pPr>
      <w:r w:rsidRPr="004B5D36">
        <w:rPr>
          <w:sz w:val="20"/>
          <w:szCs w:val="20"/>
        </w:rPr>
        <w:t>PN-75/B-12020</w:t>
      </w:r>
      <w:r w:rsidRPr="004B5D36">
        <w:rPr>
          <w:sz w:val="20"/>
          <w:szCs w:val="20"/>
        </w:rPr>
        <w:tab/>
        <w:t>Dachówka ceramiczna i gąsiory ceramiczne</w:t>
      </w:r>
    </w:p>
    <w:p w:rsidR="004B5D36" w:rsidRPr="004B5D36" w:rsidRDefault="004B5D36" w:rsidP="004B5D36">
      <w:pPr>
        <w:autoSpaceDE w:val="0"/>
        <w:autoSpaceDN w:val="0"/>
        <w:adjustRightInd w:val="0"/>
        <w:jc w:val="both"/>
        <w:rPr>
          <w:sz w:val="20"/>
          <w:szCs w:val="20"/>
        </w:rPr>
      </w:pPr>
      <w:r w:rsidRPr="004B5D36">
        <w:rPr>
          <w:sz w:val="20"/>
          <w:szCs w:val="20"/>
        </w:rPr>
        <w:t>PN -65/B-14503</w:t>
      </w:r>
      <w:r w:rsidRPr="004B5D36">
        <w:rPr>
          <w:sz w:val="20"/>
          <w:szCs w:val="20"/>
        </w:rPr>
        <w:tab/>
        <w:t>Zaprawa uszczelniająca</w:t>
      </w:r>
    </w:p>
    <w:p w:rsidR="004B5D36" w:rsidRDefault="004B5D36" w:rsidP="007F714C">
      <w:pPr>
        <w:autoSpaceDE w:val="0"/>
        <w:autoSpaceDN w:val="0"/>
        <w:adjustRightInd w:val="0"/>
        <w:jc w:val="both"/>
        <w:rPr>
          <w:b/>
          <w:bCs/>
          <w:color w:val="000000"/>
          <w:sz w:val="20"/>
          <w:szCs w:val="20"/>
        </w:rPr>
      </w:pPr>
    </w:p>
    <w:p w:rsidR="0096664B" w:rsidRPr="00026521" w:rsidRDefault="0096664B" w:rsidP="0096664B">
      <w:pPr>
        <w:rPr>
          <w:b/>
          <w:sz w:val="20"/>
          <w:szCs w:val="20"/>
        </w:rPr>
      </w:pPr>
      <w:r w:rsidRPr="00026521">
        <w:rPr>
          <w:b/>
          <w:sz w:val="20"/>
          <w:szCs w:val="20"/>
        </w:rPr>
        <w:t>ST – 01.1</w:t>
      </w:r>
      <w:r w:rsidR="004B5D36">
        <w:rPr>
          <w:b/>
          <w:sz w:val="20"/>
          <w:szCs w:val="20"/>
        </w:rPr>
        <w:t>6</w:t>
      </w:r>
      <w:r w:rsidRPr="00026521">
        <w:rPr>
          <w:b/>
          <w:sz w:val="20"/>
          <w:szCs w:val="20"/>
        </w:rPr>
        <w:tab/>
      </w:r>
    </w:p>
    <w:p w:rsidR="0096664B" w:rsidRPr="00026521" w:rsidRDefault="0096664B" w:rsidP="0096664B">
      <w:pPr>
        <w:rPr>
          <w:b/>
          <w:sz w:val="20"/>
          <w:szCs w:val="20"/>
        </w:rPr>
      </w:pPr>
      <w:r w:rsidRPr="00026521">
        <w:rPr>
          <w:b/>
          <w:sz w:val="20"/>
          <w:szCs w:val="20"/>
        </w:rPr>
        <w:t xml:space="preserve">NAWIERZCHNIA Z KOSTKI BETONOWEJ </w:t>
      </w:r>
    </w:p>
    <w:p w:rsidR="0096664B" w:rsidRPr="00026521" w:rsidRDefault="0096664B" w:rsidP="0096664B">
      <w:pPr>
        <w:rPr>
          <w:b/>
          <w:sz w:val="20"/>
          <w:szCs w:val="20"/>
        </w:rPr>
      </w:pPr>
      <w:r w:rsidRPr="00026521">
        <w:rPr>
          <w:b/>
          <w:sz w:val="20"/>
          <w:szCs w:val="20"/>
        </w:rPr>
        <w:t>CPV- 45233200-1</w:t>
      </w:r>
    </w:p>
    <w:p w:rsidR="0096664B" w:rsidRPr="00026521" w:rsidRDefault="0096664B" w:rsidP="0096664B">
      <w:pPr>
        <w:rPr>
          <w:b/>
          <w:sz w:val="20"/>
          <w:szCs w:val="20"/>
        </w:rPr>
      </w:pPr>
      <w:r w:rsidRPr="00026521">
        <w:rPr>
          <w:b/>
          <w:sz w:val="20"/>
          <w:szCs w:val="20"/>
        </w:rPr>
        <w:t>1.</w:t>
      </w:r>
      <w:r w:rsidRPr="00026521">
        <w:rPr>
          <w:b/>
          <w:sz w:val="20"/>
          <w:szCs w:val="20"/>
        </w:rPr>
        <w:tab/>
        <w:t>Wstęp</w:t>
      </w:r>
    </w:p>
    <w:p w:rsidR="0096664B" w:rsidRPr="00026521" w:rsidRDefault="0096664B" w:rsidP="0096664B">
      <w:pPr>
        <w:rPr>
          <w:b/>
          <w:sz w:val="20"/>
          <w:szCs w:val="20"/>
        </w:rPr>
      </w:pPr>
      <w:r w:rsidRPr="00026521">
        <w:rPr>
          <w:b/>
          <w:sz w:val="20"/>
          <w:szCs w:val="20"/>
        </w:rPr>
        <w:t>1.1.  Przedmiot  Specyfikacji  Technicznej.</w:t>
      </w:r>
    </w:p>
    <w:p w:rsidR="0096664B" w:rsidRPr="00026521" w:rsidRDefault="0096664B" w:rsidP="0096664B">
      <w:pPr>
        <w:autoSpaceDE w:val="0"/>
        <w:autoSpaceDN w:val="0"/>
        <w:adjustRightInd w:val="0"/>
        <w:jc w:val="both"/>
        <w:rPr>
          <w:color w:val="000000"/>
          <w:sz w:val="20"/>
          <w:szCs w:val="20"/>
        </w:rPr>
      </w:pPr>
      <w:r w:rsidRPr="00026521">
        <w:rPr>
          <w:sz w:val="20"/>
          <w:szCs w:val="20"/>
        </w:rPr>
        <w:t>Przedmiotem   Specyfikacji</w:t>
      </w:r>
      <w:r w:rsidRPr="00026521">
        <w:rPr>
          <w:b/>
          <w:sz w:val="20"/>
          <w:szCs w:val="20"/>
        </w:rPr>
        <w:t xml:space="preserve">  </w:t>
      </w:r>
      <w:r w:rsidRPr="00026521">
        <w:rPr>
          <w:sz w:val="20"/>
          <w:szCs w:val="20"/>
        </w:rPr>
        <w:t xml:space="preserve">Technicznej  są   wymagania   ogólne  dotyczące  wykonania i odbioru nawierzchni z kostki betonowej przy realizacji robót zewnętrznych zadania </w:t>
      </w:r>
      <w:r w:rsidRPr="00026521">
        <w:rPr>
          <w:color w:val="000000"/>
          <w:sz w:val="20"/>
          <w:szCs w:val="20"/>
        </w:rPr>
        <w:t xml:space="preserve"> dla zadania określon</w:t>
      </w:r>
      <w:r w:rsidR="0062062E">
        <w:rPr>
          <w:color w:val="000000"/>
          <w:sz w:val="20"/>
          <w:szCs w:val="20"/>
        </w:rPr>
        <w:t>ego</w:t>
      </w:r>
      <w:r w:rsidRPr="00026521">
        <w:rPr>
          <w:color w:val="000000"/>
          <w:sz w:val="20"/>
          <w:szCs w:val="20"/>
        </w:rPr>
        <w:t xml:space="preserve"> w ST-00.00 pkt. 1.1.</w:t>
      </w:r>
    </w:p>
    <w:p w:rsidR="0096664B" w:rsidRPr="00026521" w:rsidRDefault="0096664B" w:rsidP="0096664B">
      <w:pPr>
        <w:autoSpaceDE w:val="0"/>
        <w:autoSpaceDN w:val="0"/>
        <w:adjustRightInd w:val="0"/>
        <w:rPr>
          <w:b/>
          <w:color w:val="000000"/>
          <w:sz w:val="20"/>
          <w:szCs w:val="20"/>
        </w:rPr>
      </w:pPr>
      <w:r w:rsidRPr="00026521">
        <w:rPr>
          <w:b/>
          <w:color w:val="000000"/>
          <w:sz w:val="20"/>
          <w:szCs w:val="20"/>
        </w:rPr>
        <w:t>.2. Zakres  stosowania  specyfikacji technicznej</w:t>
      </w:r>
    </w:p>
    <w:p w:rsidR="0096664B" w:rsidRPr="00026521" w:rsidRDefault="0096664B" w:rsidP="0096664B">
      <w:pPr>
        <w:jc w:val="both"/>
        <w:rPr>
          <w:color w:val="000000"/>
          <w:sz w:val="20"/>
          <w:szCs w:val="20"/>
        </w:rPr>
      </w:pPr>
      <w:r w:rsidRPr="00026521">
        <w:rPr>
          <w:color w:val="000000"/>
          <w:sz w:val="20"/>
          <w:szCs w:val="20"/>
        </w:rPr>
        <w:t>Specyfikacja  Techniczna jest  stosowana   jako  dokument   przetargowy   i  kontraktowy  przy  zleceniach i realizacji robót  wymienionych w pkt.1.1.</w:t>
      </w:r>
    </w:p>
    <w:p w:rsidR="0096664B" w:rsidRPr="00026521" w:rsidRDefault="0096664B" w:rsidP="0096664B">
      <w:pPr>
        <w:jc w:val="both"/>
        <w:rPr>
          <w:color w:val="000000"/>
          <w:sz w:val="20"/>
          <w:szCs w:val="20"/>
        </w:rPr>
      </w:pPr>
      <w:r w:rsidRPr="00026521">
        <w:rPr>
          <w:b/>
          <w:color w:val="000000"/>
          <w:sz w:val="20"/>
          <w:szCs w:val="20"/>
        </w:rPr>
        <w:t>1.3. Zakres  robót  objętych  ST</w:t>
      </w:r>
    </w:p>
    <w:p w:rsidR="0096664B" w:rsidRPr="00026521" w:rsidRDefault="0096664B" w:rsidP="0096664B">
      <w:pPr>
        <w:pStyle w:val="Nagwek"/>
        <w:tabs>
          <w:tab w:val="clear" w:pos="4536"/>
          <w:tab w:val="clear" w:pos="9072"/>
        </w:tabs>
        <w:rPr>
          <w:color w:val="000000"/>
          <w:sz w:val="20"/>
          <w:szCs w:val="20"/>
        </w:rPr>
      </w:pPr>
      <w:r w:rsidRPr="00026521">
        <w:rPr>
          <w:sz w:val="20"/>
          <w:szCs w:val="20"/>
        </w:rPr>
        <w:t xml:space="preserve">Ustalenia zawarte w niniejszej ST </w:t>
      </w:r>
      <w:r w:rsidRPr="00026521">
        <w:rPr>
          <w:color w:val="000000"/>
          <w:sz w:val="20"/>
          <w:szCs w:val="20"/>
        </w:rPr>
        <w:t xml:space="preserve">dotyczą wykonania </w:t>
      </w:r>
      <w:r w:rsidRPr="00026521">
        <w:rPr>
          <w:sz w:val="20"/>
          <w:szCs w:val="20"/>
        </w:rPr>
        <w:t>nawierzchni z kostki betonowej i z płyt ażurowych przy realizacji robót zewnętrznych</w:t>
      </w:r>
      <w:r w:rsidRPr="00026521">
        <w:rPr>
          <w:color w:val="000000"/>
          <w:sz w:val="20"/>
          <w:szCs w:val="20"/>
        </w:rPr>
        <w:t xml:space="preserve"> związanych pracami drogowymi dla zadania j.w. .</w:t>
      </w:r>
    </w:p>
    <w:p w:rsidR="0096664B" w:rsidRPr="00026521" w:rsidRDefault="0096664B" w:rsidP="0096664B">
      <w:pPr>
        <w:pStyle w:val="Nagwek"/>
        <w:tabs>
          <w:tab w:val="clear" w:pos="4536"/>
          <w:tab w:val="clear" w:pos="9072"/>
        </w:tabs>
        <w:rPr>
          <w:sz w:val="20"/>
          <w:szCs w:val="20"/>
        </w:rPr>
      </w:pPr>
      <w:r w:rsidRPr="00026521">
        <w:rPr>
          <w:b/>
          <w:bCs/>
          <w:iCs/>
          <w:sz w:val="20"/>
          <w:szCs w:val="20"/>
        </w:rPr>
        <w:t>1.4. Określenia  podstawowe.</w:t>
      </w:r>
    </w:p>
    <w:p w:rsidR="0096664B" w:rsidRPr="00026521" w:rsidRDefault="0096664B" w:rsidP="0096664B">
      <w:pPr>
        <w:rPr>
          <w:sz w:val="20"/>
          <w:szCs w:val="20"/>
        </w:rPr>
      </w:pPr>
      <w:r w:rsidRPr="00026521">
        <w:rPr>
          <w:sz w:val="20"/>
          <w:szCs w:val="20"/>
          <w:u w:val="single"/>
        </w:rPr>
        <w:t>podsypka</w:t>
      </w:r>
      <w:r w:rsidRPr="00026521">
        <w:rPr>
          <w:sz w:val="20"/>
          <w:szCs w:val="20"/>
        </w:rPr>
        <w:t xml:space="preserve"> – warstwa wyrównawcza ułożona na podłożu</w:t>
      </w:r>
    </w:p>
    <w:p w:rsidR="0096664B" w:rsidRPr="00026521" w:rsidRDefault="0096664B" w:rsidP="0096664B">
      <w:pPr>
        <w:rPr>
          <w:sz w:val="20"/>
          <w:szCs w:val="20"/>
        </w:rPr>
      </w:pPr>
      <w:r w:rsidRPr="00026521">
        <w:rPr>
          <w:sz w:val="20"/>
          <w:szCs w:val="20"/>
          <w:u w:val="single"/>
        </w:rPr>
        <w:t>kruszywo-</w:t>
      </w:r>
      <w:r w:rsidRPr="00026521">
        <w:rPr>
          <w:sz w:val="20"/>
          <w:szCs w:val="20"/>
        </w:rPr>
        <w:t xml:space="preserve"> wg PN-B11113;1996</w:t>
      </w:r>
    </w:p>
    <w:p w:rsidR="0096664B" w:rsidRPr="00026521" w:rsidRDefault="0096664B" w:rsidP="0096664B">
      <w:pPr>
        <w:rPr>
          <w:sz w:val="20"/>
          <w:szCs w:val="20"/>
        </w:rPr>
      </w:pPr>
      <w:r w:rsidRPr="00026521">
        <w:rPr>
          <w:sz w:val="20"/>
          <w:szCs w:val="20"/>
          <w:u w:val="single"/>
        </w:rPr>
        <w:lastRenderedPageBreak/>
        <w:t>kostka wibroprasowana</w:t>
      </w:r>
      <w:r w:rsidRPr="00026521">
        <w:rPr>
          <w:sz w:val="20"/>
          <w:szCs w:val="20"/>
        </w:rPr>
        <w:t xml:space="preserve"> gr. </w:t>
      </w:r>
      <w:smartTag w:uri="urn:schemas-microsoft-com:office:smarttags" w:element="metricconverter">
        <w:smartTagPr>
          <w:attr w:name="ProductID" w:val="8 cm"/>
        </w:smartTagPr>
        <w:r w:rsidRPr="00026521">
          <w:rPr>
            <w:sz w:val="20"/>
            <w:szCs w:val="20"/>
          </w:rPr>
          <w:t>8 cm lub 6 cm</w:t>
        </w:r>
      </w:smartTag>
      <w:r w:rsidRPr="00026521">
        <w:rPr>
          <w:sz w:val="20"/>
          <w:szCs w:val="20"/>
        </w:rPr>
        <w:t>, kształtu uzgodnionego z Inżynierem wg. BN-80/6775-03/1 i BN-80/6775-03/03.</w:t>
      </w:r>
    </w:p>
    <w:p w:rsidR="0096664B" w:rsidRDefault="0096664B" w:rsidP="0096664B">
      <w:pPr>
        <w:rPr>
          <w:sz w:val="20"/>
          <w:szCs w:val="20"/>
        </w:rPr>
      </w:pPr>
      <w:r w:rsidRPr="00026521">
        <w:rPr>
          <w:sz w:val="20"/>
          <w:szCs w:val="20"/>
          <w:u w:val="single"/>
        </w:rPr>
        <w:t xml:space="preserve">krawężniki drogowe </w:t>
      </w:r>
      <w:r w:rsidRPr="00026521">
        <w:rPr>
          <w:sz w:val="20"/>
          <w:szCs w:val="20"/>
        </w:rPr>
        <w:t xml:space="preserve"> wg BN-6775-03-03</w:t>
      </w:r>
    </w:p>
    <w:p w:rsidR="0062062E" w:rsidRPr="00026521" w:rsidRDefault="0062062E" w:rsidP="0096664B">
      <w:pPr>
        <w:rPr>
          <w:sz w:val="20"/>
          <w:szCs w:val="20"/>
        </w:rPr>
      </w:pPr>
      <w:r>
        <w:rPr>
          <w:sz w:val="20"/>
          <w:szCs w:val="20"/>
        </w:rPr>
        <w:t>obrzeża trawnikowe</w:t>
      </w:r>
    </w:p>
    <w:p w:rsidR="0096664B" w:rsidRPr="00026521" w:rsidRDefault="0096664B" w:rsidP="0096664B">
      <w:pPr>
        <w:rPr>
          <w:sz w:val="20"/>
          <w:szCs w:val="20"/>
        </w:rPr>
      </w:pPr>
      <w:r w:rsidRPr="00026521">
        <w:rPr>
          <w:b/>
          <w:color w:val="000000"/>
          <w:sz w:val="20"/>
          <w:szCs w:val="20"/>
        </w:rPr>
        <w:t>2. Materiały.</w:t>
      </w:r>
    </w:p>
    <w:p w:rsidR="0096664B" w:rsidRPr="00026521" w:rsidRDefault="0096664B" w:rsidP="0096664B">
      <w:pPr>
        <w:rPr>
          <w:b/>
          <w:sz w:val="20"/>
          <w:szCs w:val="20"/>
        </w:rPr>
      </w:pPr>
      <w:r w:rsidRPr="00026521">
        <w:rPr>
          <w:sz w:val="20"/>
          <w:szCs w:val="20"/>
        </w:rPr>
        <w:t>Ogólne wymagania dotyczące materiałów podano w ST „Wymagania ogólne” pkt. 2</w:t>
      </w:r>
    </w:p>
    <w:p w:rsidR="0096664B" w:rsidRPr="00026521" w:rsidRDefault="0096664B" w:rsidP="0096664B">
      <w:pPr>
        <w:rPr>
          <w:b/>
          <w:sz w:val="20"/>
          <w:szCs w:val="20"/>
        </w:rPr>
      </w:pPr>
      <w:r w:rsidRPr="00026521">
        <w:rPr>
          <w:b/>
          <w:sz w:val="20"/>
          <w:szCs w:val="20"/>
        </w:rPr>
        <w:t>2.1.  Wymagania  szczegółowe</w:t>
      </w:r>
    </w:p>
    <w:p w:rsidR="0096664B" w:rsidRPr="00026521" w:rsidRDefault="0096664B" w:rsidP="0096664B">
      <w:pPr>
        <w:rPr>
          <w:sz w:val="20"/>
          <w:szCs w:val="20"/>
        </w:rPr>
      </w:pPr>
      <w:r w:rsidRPr="00026521">
        <w:rPr>
          <w:sz w:val="20"/>
          <w:szCs w:val="20"/>
        </w:rPr>
        <w:t>Materiały do wykonania nawierzchni z kostki betonowej:</w:t>
      </w:r>
    </w:p>
    <w:p w:rsidR="0096664B" w:rsidRPr="00026521" w:rsidRDefault="0096664B" w:rsidP="0096664B">
      <w:pPr>
        <w:rPr>
          <w:sz w:val="20"/>
          <w:szCs w:val="20"/>
        </w:rPr>
      </w:pPr>
      <w:r w:rsidRPr="00026521">
        <w:rPr>
          <w:sz w:val="20"/>
          <w:szCs w:val="20"/>
        </w:rPr>
        <w:t>- podsypka – warstwa wyrównawcza ułożona na podłożu</w:t>
      </w:r>
    </w:p>
    <w:p w:rsidR="0096664B" w:rsidRPr="00026521" w:rsidRDefault="0096664B" w:rsidP="0096664B">
      <w:pPr>
        <w:rPr>
          <w:sz w:val="20"/>
          <w:szCs w:val="20"/>
        </w:rPr>
      </w:pPr>
      <w:r w:rsidRPr="00026521">
        <w:rPr>
          <w:sz w:val="20"/>
          <w:szCs w:val="20"/>
        </w:rPr>
        <w:t xml:space="preserve">- kruszywo łamane – wg PN-B-11113:1996 </w:t>
      </w:r>
    </w:p>
    <w:p w:rsidR="0096664B" w:rsidRPr="00026521" w:rsidRDefault="0096664B" w:rsidP="0096664B">
      <w:pPr>
        <w:rPr>
          <w:sz w:val="20"/>
          <w:szCs w:val="20"/>
        </w:rPr>
      </w:pPr>
      <w:r w:rsidRPr="00026521">
        <w:rPr>
          <w:sz w:val="20"/>
          <w:szCs w:val="20"/>
        </w:rPr>
        <w:t xml:space="preserve">- kostka wibroprasowana gr. </w:t>
      </w:r>
      <w:smartTag w:uri="urn:schemas-microsoft-com:office:smarttags" w:element="metricconverter">
        <w:smartTagPr>
          <w:attr w:name="ProductID" w:val="8 cm"/>
        </w:smartTagPr>
        <w:r w:rsidRPr="00026521">
          <w:rPr>
            <w:sz w:val="20"/>
            <w:szCs w:val="20"/>
          </w:rPr>
          <w:t>8 cm</w:t>
        </w:r>
      </w:smartTag>
      <w:r w:rsidRPr="00026521">
        <w:rPr>
          <w:sz w:val="20"/>
          <w:szCs w:val="20"/>
        </w:rPr>
        <w:t>, kształtu uzgodnionego z Inżynierem wg. BN-80/6775-03/1 i BN-80/6775-03/03.</w:t>
      </w:r>
    </w:p>
    <w:p w:rsidR="0096664B" w:rsidRPr="00026521" w:rsidRDefault="0096664B" w:rsidP="0096664B">
      <w:pPr>
        <w:jc w:val="both"/>
        <w:rPr>
          <w:color w:val="000000"/>
          <w:sz w:val="20"/>
          <w:szCs w:val="20"/>
        </w:rPr>
      </w:pPr>
      <w:r w:rsidRPr="00026521">
        <w:rPr>
          <w:sz w:val="20"/>
          <w:szCs w:val="20"/>
        </w:rPr>
        <w:t>-c</w:t>
      </w:r>
      <w:r w:rsidRPr="00026521">
        <w:rPr>
          <w:color w:val="000000"/>
          <w:sz w:val="20"/>
          <w:szCs w:val="20"/>
        </w:rPr>
        <w:t>hudy beton na podbudowę - materiał budowlany powstały przez wymieszanie mieszanki kruszyw z cementem w ilości od 5 do 7% w stosunku do kruszywa oraz optymalną ilością wody, który po zakończeniu procesu wiązania osiąga wytrzymałość na ściskanie R28 w granicach od 6 do 9 MPa</w:t>
      </w:r>
    </w:p>
    <w:p w:rsidR="0096664B" w:rsidRPr="00026521" w:rsidRDefault="0096664B" w:rsidP="0096664B">
      <w:pPr>
        <w:jc w:val="both"/>
        <w:rPr>
          <w:color w:val="000000"/>
          <w:sz w:val="20"/>
          <w:szCs w:val="20"/>
          <w:u w:val="single"/>
        </w:rPr>
      </w:pPr>
      <w:r w:rsidRPr="00026521">
        <w:rPr>
          <w:color w:val="000000"/>
          <w:sz w:val="20"/>
          <w:szCs w:val="20"/>
          <w:u w:val="single"/>
        </w:rPr>
        <w:t>Podbudowa betonowa</w:t>
      </w:r>
    </w:p>
    <w:p w:rsidR="0096664B" w:rsidRPr="00026521" w:rsidRDefault="0096664B" w:rsidP="0096664B">
      <w:pPr>
        <w:jc w:val="both"/>
        <w:rPr>
          <w:color w:val="000000"/>
          <w:sz w:val="20"/>
          <w:szCs w:val="20"/>
        </w:rPr>
      </w:pPr>
      <w:r w:rsidRPr="00026521">
        <w:rPr>
          <w:color w:val="000000"/>
          <w:sz w:val="20"/>
          <w:szCs w:val="20"/>
        </w:rPr>
        <w:t xml:space="preserve">Podbudowa z chudego betonu to  mieszanka betonowa, która po osiągnięciu wytrzymałości na ściskanie nie mniejszej niż 6 MPa i nie większej niż 9 MPa, stanowi fragment nośnej </w:t>
      </w:r>
    </w:p>
    <w:p w:rsidR="0096664B" w:rsidRPr="00026521" w:rsidRDefault="0096664B" w:rsidP="0096664B">
      <w:pPr>
        <w:jc w:val="both"/>
        <w:rPr>
          <w:color w:val="000000"/>
          <w:sz w:val="20"/>
          <w:szCs w:val="20"/>
        </w:rPr>
      </w:pPr>
      <w:r w:rsidRPr="00026521">
        <w:rPr>
          <w:color w:val="000000"/>
          <w:sz w:val="20"/>
          <w:szCs w:val="20"/>
        </w:rPr>
        <w:t xml:space="preserve">części nawierzchni drogowej. </w:t>
      </w:r>
    </w:p>
    <w:p w:rsidR="0096664B" w:rsidRPr="00026521" w:rsidRDefault="0096664B" w:rsidP="0096664B">
      <w:pPr>
        <w:jc w:val="both"/>
        <w:rPr>
          <w:color w:val="000000"/>
          <w:sz w:val="20"/>
          <w:szCs w:val="20"/>
        </w:rPr>
      </w:pPr>
      <w:r w:rsidRPr="00026521">
        <w:rPr>
          <w:color w:val="000000"/>
          <w:sz w:val="20"/>
          <w:szCs w:val="20"/>
        </w:rPr>
        <w:t>Cement:</w:t>
      </w:r>
    </w:p>
    <w:p w:rsidR="0096664B" w:rsidRPr="00026521" w:rsidRDefault="0096664B" w:rsidP="0096664B">
      <w:pPr>
        <w:jc w:val="both"/>
        <w:rPr>
          <w:color w:val="000000"/>
          <w:sz w:val="20"/>
          <w:szCs w:val="20"/>
        </w:rPr>
      </w:pPr>
      <w:r w:rsidRPr="00026521">
        <w:rPr>
          <w:color w:val="000000"/>
          <w:sz w:val="20"/>
          <w:szCs w:val="20"/>
        </w:rPr>
        <w:t xml:space="preserve">Przechowywanie cementu powinno się odbywać zgodnie z BN-88/6731-08 [24]. </w:t>
      </w:r>
    </w:p>
    <w:p w:rsidR="0096664B" w:rsidRPr="00026521" w:rsidRDefault="0096664B" w:rsidP="0096664B">
      <w:pPr>
        <w:jc w:val="both"/>
        <w:rPr>
          <w:color w:val="000000"/>
          <w:sz w:val="20"/>
          <w:szCs w:val="20"/>
        </w:rPr>
      </w:pPr>
      <w:r w:rsidRPr="00026521">
        <w:rPr>
          <w:color w:val="000000"/>
          <w:sz w:val="20"/>
          <w:szCs w:val="20"/>
        </w:rPr>
        <w:t xml:space="preserve">W przypadku, gdy czas przechowywania cementu będzie dłuższy od trzech miesięcy, można go stosować za zgodą Inżyniera tylko wtedy, gdy badania laboratoryjne wykażą jego przydatność do robót. </w:t>
      </w:r>
    </w:p>
    <w:p w:rsidR="0096664B" w:rsidRPr="00026521" w:rsidRDefault="0096664B" w:rsidP="0096664B">
      <w:pPr>
        <w:jc w:val="both"/>
        <w:rPr>
          <w:color w:val="000000"/>
          <w:sz w:val="20"/>
          <w:szCs w:val="20"/>
        </w:rPr>
      </w:pPr>
      <w:r w:rsidRPr="00026521">
        <w:rPr>
          <w:color w:val="000000"/>
          <w:sz w:val="20"/>
          <w:szCs w:val="20"/>
        </w:rPr>
        <w:t xml:space="preserve">Kruszywo: </w:t>
      </w:r>
    </w:p>
    <w:p w:rsidR="0096664B" w:rsidRPr="00026521" w:rsidRDefault="0096664B" w:rsidP="0096664B">
      <w:pPr>
        <w:jc w:val="both"/>
        <w:rPr>
          <w:color w:val="000000"/>
          <w:sz w:val="20"/>
          <w:szCs w:val="20"/>
        </w:rPr>
      </w:pPr>
      <w:r w:rsidRPr="00026521">
        <w:rPr>
          <w:color w:val="000000"/>
          <w:sz w:val="20"/>
          <w:szCs w:val="20"/>
        </w:rPr>
        <w:t xml:space="preserve">Do wykonania mieszanki chudego betonu należy stosować: </w:t>
      </w:r>
    </w:p>
    <w:p w:rsidR="0096664B" w:rsidRPr="00026521" w:rsidRDefault="0096664B" w:rsidP="0096664B">
      <w:pPr>
        <w:jc w:val="both"/>
        <w:rPr>
          <w:color w:val="000000"/>
          <w:sz w:val="20"/>
          <w:szCs w:val="20"/>
        </w:rPr>
      </w:pPr>
      <w:r w:rsidRPr="00026521">
        <w:rPr>
          <w:color w:val="000000"/>
          <w:sz w:val="20"/>
          <w:szCs w:val="20"/>
        </w:rPr>
        <w:t xml:space="preserve">- żwiry i mieszanka wg PN-B-11111 [14], </w:t>
      </w:r>
    </w:p>
    <w:p w:rsidR="0096664B" w:rsidRPr="00026521" w:rsidRDefault="0096664B" w:rsidP="0096664B">
      <w:pPr>
        <w:jc w:val="both"/>
        <w:rPr>
          <w:color w:val="000000"/>
          <w:sz w:val="20"/>
          <w:szCs w:val="20"/>
        </w:rPr>
      </w:pPr>
      <w:r w:rsidRPr="00026521">
        <w:rPr>
          <w:color w:val="000000"/>
          <w:sz w:val="20"/>
          <w:szCs w:val="20"/>
        </w:rPr>
        <w:t xml:space="preserve">- piasek wg PN-B-11113 [16], </w:t>
      </w:r>
    </w:p>
    <w:p w:rsidR="0096664B" w:rsidRPr="00026521" w:rsidRDefault="0096664B" w:rsidP="0096664B">
      <w:pPr>
        <w:jc w:val="both"/>
        <w:rPr>
          <w:color w:val="000000"/>
          <w:sz w:val="20"/>
          <w:szCs w:val="20"/>
        </w:rPr>
      </w:pPr>
      <w:r w:rsidRPr="00026521">
        <w:rPr>
          <w:color w:val="000000"/>
          <w:sz w:val="20"/>
          <w:szCs w:val="20"/>
        </w:rPr>
        <w:t xml:space="preserve">- kruszywo łamane wg PN-B-11112 [15], </w:t>
      </w:r>
    </w:p>
    <w:p w:rsidR="0096664B" w:rsidRPr="00026521" w:rsidRDefault="0096664B" w:rsidP="0096664B">
      <w:pPr>
        <w:jc w:val="both"/>
        <w:rPr>
          <w:color w:val="000000"/>
          <w:sz w:val="20"/>
          <w:szCs w:val="20"/>
        </w:rPr>
      </w:pPr>
      <w:r w:rsidRPr="00026521">
        <w:rPr>
          <w:color w:val="000000"/>
          <w:sz w:val="20"/>
          <w:szCs w:val="20"/>
        </w:rPr>
        <w:t xml:space="preserve">- kruszywo żużlowe z żużla wielkopiecowego kawałkowego wg PN-B-23004 [18]. </w:t>
      </w:r>
    </w:p>
    <w:p w:rsidR="0096664B" w:rsidRPr="00026521" w:rsidRDefault="0096664B" w:rsidP="0096664B">
      <w:pPr>
        <w:jc w:val="both"/>
        <w:rPr>
          <w:color w:val="000000"/>
          <w:sz w:val="20"/>
          <w:szCs w:val="20"/>
        </w:rPr>
      </w:pPr>
      <w:r w:rsidRPr="00026521">
        <w:rPr>
          <w:color w:val="000000"/>
          <w:sz w:val="20"/>
          <w:szCs w:val="20"/>
        </w:rPr>
        <w:t xml:space="preserve">Krzywa uziarnienia kruszywa powinna być zgodna z PN-S-96013 [22]. </w:t>
      </w:r>
    </w:p>
    <w:p w:rsidR="0096664B" w:rsidRPr="00026521" w:rsidRDefault="0096664B" w:rsidP="0096664B">
      <w:pPr>
        <w:jc w:val="both"/>
        <w:rPr>
          <w:color w:val="000000"/>
          <w:sz w:val="20"/>
          <w:szCs w:val="20"/>
        </w:rPr>
      </w:pPr>
      <w:r w:rsidRPr="00026521">
        <w:rPr>
          <w:color w:val="000000"/>
          <w:sz w:val="20"/>
          <w:szCs w:val="20"/>
        </w:rPr>
        <w:t xml:space="preserve">Uziarnienie kruszywa powinno być tak dobrane, aby mieszanka betonowa wykazywała maksymalną szczelność i urabialność przy minimalnym zużyciu cementu i wody. </w:t>
      </w:r>
    </w:p>
    <w:p w:rsidR="0096664B" w:rsidRPr="00026521" w:rsidRDefault="0096664B" w:rsidP="0096664B">
      <w:pPr>
        <w:jc w:val="both"/>
        <w:rPr>
          <w:color w:val="000000"/>
          <w:sz w:val="20"/>
          <w:szCs w:val="20"/>
        </w:rPr>
      </w:pPr>
      <w:r w:rsidRPr="00026521">
        <w:rPr>
          <w:color w:val="000000"/>
          <w:sz w:val="20"/>
          <w:szCs w:val="20"/>
        </w:rPr>
        <w:t>Woda:</w:t>
      </w:r>
    </w:p>
    <w:p w:rsidR="0096664B" w:rsidRPr="00026521" w:rsidRDefault="0096664B" w:rsidP="0096664B">
      <w:pPr>
        <w:jc w:val="both"/>
        <w:rPr>
          <w:color w:val="000000"/>
          <w:sz w:val="20"/>
          <w:szCs w:val="20"/>
        </w:rPr>
      </w:pPr>
      <w:r w:rsidRPr="00026521">
        <w:rPr>
          <w:color w:val="000000"/>
          <w:sz w:val="20"/>
          <w:szCs w:val="20"/>
        </w:rPr>
        <w:t xml:space="preserve">Należy stosować wodę odpowiadającą wymaganiom normy PN-B-32250 [19]. Bez badań laboratoryjnych można stosować wodociągową wodę pitną. Gdy woda pochodzi z wątpliwych źródeł, nie może być użyta do momentu jej przebadania zgodnie z wyżej podaną normą. </w:t>
      </w:r>
    </w:p>
    <w:p w:rsidR="0096664B" w:rsidRPr="00026521" w:rsidRDefault="0096664B" w:rsidP="0096664B">
      <w:pPr>
        <w:jc w:val="both"/>
        <w:rPr>
          <w:color w:val="000000"/>
          <w:sz w:val="20"/>
          <w:szCs w:val="20"/>
        </w:rPr>
      </w:pPr>
      <w:r w:rsidRPr="00026521">
        <w:rPr>
          <w:color w:val="000000"/>
          <w:sz w:val="20"/>
          <w:szCs w:val="20"/>
        </w:rPr>
        <w:t>Chudy beton:</w:t>
      </w:r>
    </w:p>
    <w:p w:rsidR="0096664B" w:rsidRPr="00026521" w:rsidRDefault="0096664B" w:rsidP="0096664B">
      <w:pPr>
        <w:jc w:val="both"/>
        <w:rPr>
          <w:color w:val="000000"/>
          <w:sz w:val="20"/>
          <w:szCs w:val="20"/>
        </w:rPr>
      </w:pPr>
      <w:r w:rsidRPr="00026521">
        <w:rPr>
          <w:color w:val="000000"/>
          <w:sz w:val="20"/>
          <w:szCs w:val="20"/>
        </w:rPr>
        <w:t xml:space="preserve">Wytrzymałość na ściskanie po 7 dniach, MPa od 3,5 do 5,5 PN-S-96013 </w:t>
      </w:r>
    </w:p>
    <w:p w:rsidR="0096664B" w:rsidRPr="00026521" w:rsidRDefault="0096664B" w:rsidP="0096664B">
      <w:pPr>
        <w:jc w:val="both"/>
        <w:rPr>
          <w:color w:val="000000"/>
          <w:sz w:val="20"/>
          <w:szCs w:val="20"/>
        </w:rPr>
      </w:pPr>
      <w:r w:rsidRPr="00026521">
        <w:rPr>
          <w:color w:val="000000"/>
          <w:sz w:val="20"/>
          <w:szCs w:val="20"/>
        </w:rPr>
        <w:t xml:space="preserve">Wytrzymałość na ściskanie po 28 dniach, MPa od 6,0 do 9,0 PN-S-96013 </w:t>
      </w:r>
    </w:p>
    <w:p w:rsidR="0096664B" w:rsidRPr="00026521" w:rsidRDefault="0096664B" w:rsidP="0096664B">
      <w:pPr>
        <w:jc w:val="both"/>
        <w:rPr>
          <w:color w:val="000000"/>
          <w:sz w:val="20"/>
          <w:szCs w:val="20"/>
        </w:rPr>
      </w:pPr>
      <w:r w:rsidRPr="00026521">
        <w:rPr>
          <w:color w:val="000000"/>
          <w:sz w:val="20"/>
          <w:szCs w:val="20"/>
        </w:rPr>
        <w:t xml:space="preserve">Nasiąkliwość, % m/m, nie więcej niż: 7 PN-B-06250 [3] </w:t>
      </w:r>
    </w:p>
    <w:p w:rsidR="0096664B" w:rsidRPr="00026521" w:rsidRDefault="0096664B" w:rsidP="0096664B">
      <w:pPr>
        <w:jc w:val="both"/>
        <w:rPr>
          <w:color w:val="000000"/>
          <w:sz w:val="20"/>
          <w:szCs w:val="20"/>
        </w:rPr>
      </w:pPr>
      <w:r w:rsidRPr="00026521">
        <w:rPr>
          <w:color w:val="000000"/>
          <w:sz w:val="20"/>
          <w:szCs w:val="20"/>
        </w:rPr>
        <w:t xml:space="preserve">Mrozoodporność, zmniejszenie wytrzymałości, %, nie więcej niż: 30 PN-S-96014 </w:t>
      </w:r>
    </w:p>
    <w:p w:rsidR="0096664B" w:rsidRPr="00026521" w:rsidRDefault="0096664B" w:rsidP="0096664B">
      <w:pPr>
        <w:jc w:val="both"/>
        <w:rPr>
          <w:color w:val="000000"/>
          <w:sz w:val="20"/>
          <w:szCs w:val="20"/>
        </w:rPr>
      </w:pPr>
      <w:r w:rsidRPr="00026521">
        <w:rPr>
          <w:color w:val="000000"/>
          <w:sz w:val="20"/>
          <w:szCs w:val="20"/>
        </w:rPr>
        <w:t xml:space="preserve">Zawartość cementu powinna wynosić od 5 do 7% w stosunku do kruszywa i nie powinna przekraczać 130 kg/m3. </w:t>
      </w:r>
    </w:p>
    <w:p w:rsidR="0096664B" w:rsidRPr="00026521" w:rsidRDefault="0096664B" w:rsidP="0096664B">
      <w:pPr>
        <w:jc w:val="both"/>
        <w:rPr>
          <w:color w:val="000000"/>
          <w:sz w:val="20"/>
          <w:szCs w:val="20"/>
        </w:rPr>
      </w:pPr>
      <w:r w:rsidRPr="00026521">
        <w:rPr>
          <w:color w:val="000000"/>
          <w:sz w:val="20"/>
          <w:szCs w:val="20"/>
        </w:rPr>
        <w:t xml:space="preserve">Skład i uziarnienie kruszywa lub mieszanki kruszyw powinny być zgodne z p. j.w. </w:t>
      </w:r>
    </w:p>
    <w:p w:rsidR="0096664B" w:rsidRPr="00026521" w:rsidRDefault="0096664B" w:rsidP="0096664B">
      <w:pPr>
        <w:jc w:val="both"/>
        <w:rPr>
          <w:color w:val="000000"/>
          <w:sz w:val="20"/>
          <w:szCs w:val="20"/>
        </w:rPr>
      </w:pPr>
      <w:r w:rsidRPr="00026521">
        <w:rPr>
          <w:color w:val="000000"/>
          <w:sz w:val="20"/>
          <w:szCs w:val="20"/>
        </w:rPr>
        <w:t xml:space="preserve">Zawartość wody powinna odpowiadać wilgotności optymalnej, określonej według normalnej próby Proctora, zgodnie z PN-B-04481 [2] (duży cylinder, metoda II), z tolerancją +10%, -20% jej wartości. </w:t>
      </w:r>
    </w:p>
    <w:p w:rsidR="0096664B" w:rsidRPr="00026521" w:rsidRDefault="0096664B" w:rsidP="0096664B">
      <w:pPr>
        <w:jc w:val="both"/>
        <w:rPr>
          <w:color w:val="000000"/>
          <w:sz w:val="20"/>
          <w:szCs w:val="20"/>
        </w:rPr>
      </w:pPr>
      <w:r w:rsidRPr="00026521">
        <w:rPr>
          <w:color w:val="000000"/>
          <w:sz w:val="20"/>
          <w:szCs w:val="20"/>
        </w:rPr>
        <w:t xml:space="preserve">Skład chudego betonu powinien być wykonany zgodnie z PN-S-96013 [22]. </w:t>
      </w:r>
    </w:p>
    <w:p w:rsidR="0096664B" w:rsidRPr="00026521" w:rsidRDefault="0096664B" w:rsidP="0096664B">
      <w:pPr>
        <w:rPr>
          <w:sz w:val="20"/>
          <w:szCs w:val="20"/>
        </w:rPr>
      </w:pPr>
      <w:r w:rsidRPr="00026521">
        <w:rPr>
          <w:sz w:val="20"/>
          <w:szCs w:val="20"/>
        </w:rPr>
        <w:t>- krawężniki drogowe</w:t>
      </w:r>
    </w:p>
    <w:p w:rsidR="0096664B" w:rsidRPr="00026521" w:rsidRDefault="0096664B" w:rsidP="0096664B">
      <w:pPr>
        <w:pStyle w:val="Nagwek1"/>
        <w:spacing w:line="240" w:lineRule="auto"/>
        <w:jc w:val="both"/>
        <w:rPr>
          <w:b/>
          <w:bCs/>
          <w:noProof/>
          <w:color w:val="000000"/>
          <w:sz w:val="20"/>
          <w:szCs w:val="20"/>
          <w:u w:val="none"/>
        </w:rPr>
      </w:pPr>
      <w:r w:rsidRPr="00026521">
        <w:rPr>
          <w:b/>
          <w:bCs/>
          <w:noProof/>
          <w:color w:val="000000"/>
          <w:sz w:val="20"/>
          <w:szCs w:val="20"/>
          <w:u w:val="none"/>
        </w:rPr>
        <w:t>3. Sprzęt</w:t>
      </w:r>
    </w:p>
    <w:p w:rsidR="0096664B" w:rsidRPr="00026521" w:rsidRDefault="0096664B" w:rsidP="0096664B">
      <w:pPr>
        <w:pStyle w:val="tekstost"/>
      </w:pPr>
      <w:r w:rsidRPr="00026521">
        <w:t>Ogólne wymagania dotyczące sprzętu podano w ST „Wymagania ogólne” pkt. 3.</w:t>
      </w:r>
    </w:p>
    <w:p w:rsidR="0096664B" w:rsidRPr="00026521" w:rsidRDefault="0096664B" w:rsidP="0096664B">
      <w:pPr>
        <w:rPr>
          <w:b/>
          <w:sz w:val="20"/>
          <w:szCs w:val="20"/>
        </w:rPr>
      </w:pPr>
      <w:r w:rsidRPr="00026521">
        <w:rPr>
          <w:b/>
          <w:sz w:val="20"/>
          <w:szCs w:val="20"/>
        </w:rPr>
        <w:t>3.1. Szczegółowe wymagania sprzętowe</w:t>
      </w:r>
    </w:p>
    <w:p w:rsidR="0096664B" w:rsidRPr="00026521" w:rsidRDefault="0096664B" w:rsidP="0096664B">
      <w:pPr>
        <w:rPr>
          <w:sz w:val="20"/>
          <w:szCs w:val="20"/>
        </w:rPr>
      </w:pPr>
      <w:r w:rsidRPr="00026521">
        <w:rPr>
          <w:sz w:val="20"/>
          <w:szCs w:val="20"/>
        </w:rPr>
        <w:t>Do wykonania nawierzchni z kostki betonowej i ażurowych płyt Wykonawca powinien stosować:</w:t>
      </w:r>
    </w:p>
    <w:p w:rsidR="0096664B" w:rsidRPr="00026521" w:rsidRDefault="0096664B" w:rsidP="0096664B">
      <w:pPr>
        <w:rPr>
          <w:sz w:val="20"/>
          <w:szCs w:val="20"/>
        </w:rPr>
      </w:pPr>
      <w:r w:rsidRPr="00026521">
        <w:rPr>
          <w:sz w:val="20"/>
          <w:szCs w:val="20"/>
        </w:rPr>
        <w:t>- piły do cięcia kostki</w:t>
      </w:r>
    </w:p>
    <w:p w:rsidR="0096664B" w:rsidRPr="00026521" w:rsidRDefault="0096664B" w:rsidP="0096664B">
      <w:pPr>
        <w:rPr>
          <w:sz w:val="20"/>
          <w:szCs w:val="20"/>
        </w:rPr>
      </w:pPr>
      <w:r w:rsidRPr="00026521">
        <w:rPr>
          <w:sz w:val="20"/>
          <w:szCs w:val="20"/>
        </w:rPr>
        <w:t>- ubijaki</w:t>
      </w:r>
    </w:p>
    <w:p w:rsidR="0096664B" w:rsidRPr="00026521" w:rsidRDefault="0096664B" w:rsidP="0096664B">
      <w:pPr>
        <w:jc w:val="both"/>
        <w:rPr>
          <w:color w:val="000000"/>
          <w:sz w:val="20"/>
          <w:szCs w:val="20"/>
        </w:rPr>
      </w:pPr>
      <w:r w:rsidRPr="00026521">
        <w:rPr>
          <w:color w:val="000000"/>
          <w:sz w:val="20"/>
          <w:szCs w:val="20"/>
        </w:rPr>
        <w:t>Sprzęt do wykonywania podbudów z chudego betonu:</w:t>
      </w:r>
    </w:p>
    <w:p w:rsidR="0096664B" w:rsidRPr="00026521" w:rsidRDefault="0096664B" w:rsidP="0096664B">
      <w:pPr>
        <w:jc w:val="both"/>
        <w:rPr>
          <w:color w:val="000000"/>
          <w:sz w:val="20"/>
          <w:szCs w:val="20"/>
        </w:rPr>
      </w:pPr>
      <w:r w:rsidRPr="00026521">
        <w:rPr>
          <w:color w:val="000000"/>
          <w:sz w:val="20"/>
          <w:szCs w:val="20"/>
        </w:rPr>
        <w:t xml:space="preserve">Wykonawca przystępujący do wykonania podbudowy z chudego betonu, powinien wykazać się  możliwością korzystania z następującego sprzętu: </w:t>
      </w:r>
    </w:p>
    <w:p w:rsidR="0096664B" w:rsidRPr="00026521" w:rsidRDefault="0096664B" w:rsidP="0096664B">
      <w:pPr>
        <w:jc w:val="both"/>
        <w:rPr>
          <w:color w:val="000000"/>
          <w:sz w:val="20"/>
          <w:szCs w:val="20"/>
        </w:rPr>
      </w:pPr>
      <w:r w:rsidRPr="00026521">
        <w:rPr>
          <w:color w:val="000000"/>
          <w:sz w:val="20"/>
          <w:szCs w:val="20"/>
        </w:rPr>
        <w:t xml:space="preserve">- wytwórni stacjonarnej typu ciągłego do wytwarzania mieszanki betonowej. Wytwórnia powinna być wyposażona w urządzenia do wagowego dozowania wszystkich składników, gwarantujące następujące </w:t>
      </w:r>
      <w:r w:rsidRPr="00026521">
        <w:rPr>
          <w:color w:val="000000"/>
          <w:sz w:val="20"/>
          <w:szCs w:val="20"/>
        </w:rPr>
        <w:lastRenderedPageBreak/>
        <w:t xml:space="preserve">tolerancje dozowania, wyrażone w stosunku do masy poszczególnych składników: kruszywo ± 3%, cement ± 0,5%, woda ± 2%. </w:t>
      </w:r>
    </w:p>
    <w:p w:rsidR="0096664B" w:rsidRPr="00026521" w:rsidRDefault="0096664B" w:rsidP="0096664B">
      <w:pPr>
        <w:jc w:val="both"/>
        <w:rPr>
          <w:color w:val="000000"/>
          <w:sz w:val="20"/>
          <w:szCs w:val="20"/>
        </w:rPr>
      </w:pPr>
      <w:r w:rsidRPr="00026521">
        <w:rPr>
          <w:color w:val="000000"/>
          <w:sz w:val="20"/>
          <w:szCs w:val="20"/>
        </w:rPr>
        <w:t xml:space="preserve">Inżynier może dopuścić objętościowe dozowanie wody, </w:t>
      </w:r>
    </w:p>
    <w:p w:rsidR="0096664B" w:rsidRPr="00026521" w:rsidRDefault="0096664B" w:rsidP="0096664B">
      <w:pPr>
        <w:jc w:val="both"/>
        <w:rPr>
          <w:color w:val="000000"/>
          <w:sz w:val="20"/>
          <w:szCs w:val="20"/>
        </w:rPr>
      </w:pPr>
      <w:r w:rsidRPr="00026521">
        <w:rPr>
          <w:color w:val="000000"/>
          <w:sz w:val="20"/>
          <w:szCs w:val="20"/>
        </w:rPr>
        <w:t>- przewoźnych zbiorników na wodę,</w:t>
      </w:r>
    </w:p>
    <w:p w:rsidR="0096664B" w:rsidRPr="00026521" w:rsidRDefault="0096664B" w:rsidP="0096664B">
      <w:pPr>
        <w:jc w:val="both"/>
        <w:rPr>
          <w:color w:val="000000"/>
          <w:sz w:val="20"/>
          <w:szCs w:val="20"/>
        </w:rPr>
      </w:pPr>
      <w:r w:rsidRPr="00026521">
        <w:rPr>
          <w:color w:val="000000"/>
          <w:sz w:val="20"/>
          <w:szCs w:val="20"/>
        </w:rPr>
        <w:t>- układarek albo równiarek do rozkładania mieszanki betonowej,</w:t>
      </w:r>
    </w:p>
    <w:p w:rsidR="0096664B" w:rsidRPr="00026521" w:rsidRDefault="0096664B" w:rsidP="0096664B">
      <w:pPr>
        <w:jc w:val="both"/>
        <w:rPr>
          <w:color w:val="000000"/>
          <w:sz w:val="20"/>
          <w:szCs w:val="20"/>
        </w:rPr>
      </w:pPr>
      <w:r w:rsidRPr="00026521">
        <w:rPr>
          <w:color w:val="000000"/>
          <w:sz w:val="20"/>
          <w:szCs w:val="20"/>
        </w:rPr>
        <w:t>- walców stalowych gładkich wibracyjnych lub statycznych i walców ogumionych do zagęszczania</w:t>
      </w:r>
    </w:p>
    <w:p w:rsidR="0096664B" w:rsidRPr="00026521" w:rsidRDefault="0096664B" w:rsidP="0096664B">
      <w:pPr>
        <w:jc w:val="both"/>
        <w:rPr>
          <w:color w:val="000000"/>
          <w:sz w:val="20"/>
          <w:szCs w:val="20"/>
        </w:rPr>
      </w:pPr>
      <w:r w:rsidRPr="00026521">
        <w:rPr>
          <w:color w:val="000000"/>
          <w:sz w:val="20"/>
          <w:szCs w:val="20"/>
        </w:rPr>
        <w:t>- zagęszczarek płytowych, ubijaków mechanicznych lub małych walców wibracyjnych do zagęszczania w miejscach trudno dostępnych.</w:t>
      </w:r>
    </w:p>
    <w:p w:rsidR="0096664B" w:rsidRPr="00026521" w:rsidRDefault="0096664B" w:rsidP="0096664B">
      <w:pPr>
        <w:rPr>
          <w:b/>
          <w:sz w:val="20"/>
          <w:szCs w:val="20"/>
        </w:rPr>
      </w:pPr>
      <w:r w:rsidRPr="00026521">
        <w:rPr>
          <w:b/>
          <w:sz w:val="20"/>
          <w:szCs w:val="20"/>
        </w:rPr>
        <w:t xml:space="preserve">4. Transport  </w:t>
      </w:r>
    </w:p>
    <w:p w:rsidR="0096664B" w:rsidRPr="00026521" w:rsidRDefault="0096664B" w:rsidP="0096664B">
      <w:pPr>
        <w:pStyle w:val="tekstost"/>
      </w:pPr>
      <w:r w:rsidRPr="00026521">
        <w:t>Ogólne wymagania dotyczące transportu podano w ST „Wymagania ogólne” pkt. 4</w:t>
      </w:r>
    </w:p>
    <w:p w:rsidR="0096664B" w:rsidRPr="00026521" w:rsidRDefault="0096664B" w:rsidP="0096664B">
      <w:pPr>
        <w:pStyle w:val="tekstost"/>
        <w:rPr>
          <w:b/>
          <w:color w:val="000000"/>
        </w:rPr>
      </w:pPr>
      <w:r w:rsidRPr="00026521">
        <w:rPr>
          <w:b/>
          <w:color w:val="000000"/>
        </w:rPr>
        <w:t>4.1. Szczegółowe wymagania transportowe</w:t>
      </w:r>
    </w:p>
    <w:p w:rsidR="0096664B" w:rsidRPr="00026521" w:rsidRDefault="0096664B" w:rsidP="0096664B">
      <w:pPr>
        <w:pStyle w:val="tekstost"/>
        <w:rPr>
          <w:color w:val="000000"/>
        </w:rPr>
      </w:pPr>
      <w:r w:rsidRPr="00026521">
        <w:rPr>
          <w:color w:val="000000"/>
        </w:rPr>
        <w:t>Transport cementu powinien odbywać się zgodnie z BN-88/6731-08 [24]. Cement luzem należy przewozić cementowozami, natomiast cement workowany można przewozić dowolnymi środkami transportu, w sposób zabezpieczony przed zawilgoceniem.</w:t>
      </w:r>
    </w:p>
    <w:p w:rsidR="0096664B" w:rsidRPr="00026521" w:rsidRDefault="0096664B" w:rsidP="0096664B">
      <w:pPr>
        <w:pStyle w:val="tekstost"/>
      </w:pPr>
      <w:r w:rsidRPr="00026521">
        <w:rPr>
          <w:b/>
          <w:color w:val="000000"/>
        </w:rPr>
        <w:t>5. Wykonanie  robót.</w:t>
      </w:r>
    </w:p>
    <w:p w:rsidR="0096664B" w:rsidRPr="00026521" w:rsidRDefault="0096664B" w:rsidP="0096664B">
      <w:pPr>
        <w:jc w:val="both"/>
        <w:rPr>
          <w:bCs/>
          <w:color w:val="000000"/>
          <w:sz w:val="20"/>
          <w:szCs w:val="20"/>
        </w:rPr>
      </w:pPr>
      <w:r w:rsidRPr="00026521">
        <w:rPr>
          <w:bCs/>
          <w:color w:val="000000"/>
          <w:sz w:val="20"/>
          <w:szCs w:val="20"/>
        </w:rPr>
        <w:t>Ogólne wymagania dotyczące wykonania robót podano w ST „Wymagania ogólne” pkt. 5</w:t>
      </w:r>
    </w:p>
    <w:p w:rsidR="0096664B" w:rsidRPr="00026521" w:rsidRDefault="0096664B" w:rsidP="0096664B">
      <w:pPr>
        <w:pStyle w:val="Tekstpodstawowy"/>
        <w:spacing w:after="0"/>
        <w:jc w:val="both"/>
        <w:rPr>
          <w:u w:val="single"/>
        </w:rPr>
      </w:pPr>
      <w:r w:rsidRPr="00026521">
        <w:rPr>
          <w:u w:val="single"/>
        </w:rPr>
        <w:t>Zgodność z dokumentacją</w:t>
      </w:r>
    </w:p>
    <w:p w:rsidR="0096664B" w:rsidRPr="00026521" w:rsidRDefault="0096664B" w:rsidP="0096664B">
      <w:pPr>
        <w:pStyle w:val="Tekstpodstawowy"/>
        <w:spacing w:after="0"/>
        <w:jc w:val="both"/>
        <w:rPr>
          <w:b/>
        </w:rPr>
      </w:pPr>
      <w:r w:rsidRPr="00026521">
        <w:t>Nawierzchnia z kostki betonowej i ażurowych płyt  powinna być wykonana zgodnie z Dokumentacją Projektową.</w:t>
      </w:r>
    </w:p>
    <w:p w:rsidR="0096664B" w:rsidRPr="00026521" w:rsidRDefault="0096664B" w:rsidP="0096664B">
      <w:pPr>
        <w:rPr>
          <w:sz w:val="20"/>
          <w:szCs w:val="20"/>
        </w:rPr>
      </w:pPr>
      <w:r w:rsidRPr="00026521">
        <w:rPr>
          <w:sz w:val="20"/>
          <w:szCs w:val="20"/>
          <w:u w:val="single"/>
        </w:rPr>
        <w:t>Korytowanie</w:t>
      </w:r>
      <w:r w:rsidRPr="00026521">
        <w:rPr>
          <w:sz w:val="20"/>
          <w:szCs w:val="20"/>
        </w:rPr>
        <w:t xml:space="preserve"> wykonać na określoną w PT głębokość.</w:t>
      </w:r>
    </w:p>
    <w:p w:rsidR="0096664B" w:rsidRPr="00026521" w:rsidRDefault="0096664B" w:rsidP="0096664B">
      <w:pPr>
        <w:rPr>
          <w:sz w:val="20"/>
          <w:szCs w:val="20"/>
        </w:rPr>
      </w:pPr>
      <w:r w:rsidRPr="00026521">
        <w:rPr>
          <w:sz w:val="20"/>
          <w:szCs w:val="20"/>
        </w:rPr>
        <w:t>Nadmiar ziemi należy rozwieść po terenie taczkami i rozplanować.</w:t>
      </w:r>
    </w:p>
    <w:p w:rsidR="0096664B" w:rsidRPr="00026521" w:rsidRDefault="0096664B" w:rsidP="0096664B">
      <w:pPr>
        <w:rPr>
          <w:sz w:val="20"/>
          <w:szCs w:val="20"/>
        </w:rPr>
      </w:pPr>
      <w:r w:rsidRPr="00026521">
        <w:rPr>
          <w:sz w:val="20"/>
          <w:szCs w:val="20"/>
        </w:rPr>
        <w:t xml:space="preserve">Sposób wykonywania robót ziemnych określa norma PN-68/B-06050-„Roboty ziemne budowlane. </w:t>
      </w:r>
    </w:p>
    <w:p w:rsidR="0096664B" w:rsidRPr="00026521" w:rsidRDefault="0096664B" w:rsidP="0096664B">
      <w:pPr>
        <w:jc w:val="both"/>
        <w:rPr>
          <w:bCs/>
          <w:color w:val="000000"/>
          <w:sz w:val="20"/>
          <w:szCs w:val="20"/>
          <w:u w:val="single"/>
        </w:rPr>
      </w:pPr>
      <w:r w:rsidRPr="00026521">
        <w:rPr>
          <w:bCs/>
          <w:color w:val="000000"/>
          <w:sz w:val="20"/>
          <w:szCs w:val="20"/>
          <w:u w:val="single"/>
        </w:rPr>
        <w:t>Wykonanie podsypki</w:t>
      </w:r>
    </w:p>
    <w:p w:rsidR="0096664B" w:rsidRPr="00026521" w:rsidRDefault="0096664B" w:rsidP="0096664B">
      <w:pPr>
        <w:jc w:val="both"/>
        <w:rPr>
          <w:bCs/>
          <w:color w:val="000000"/>
          <w:sz w:val="20"/>
          <w:szCs w:val="20"/>
        </w:rPr>
      </w:pPr>
      <w:r w:rsidRPr="00026521">
        <w:rPr>
          <w:bCs/>
          <w:color w:val="000000"/>
          <w:sz w:val="20"/>
          <w:szCs w:val="20"/>
        </w:rPr>
        <w:t xml:space="preserve">Warstwa podsypki nie może być wykonywana, gdy podłoże jest zamarznięte. Wykonanie podsypki zgodnie z projektem. Grubość warstwy – zgodnie z projektem. </w:t>
      </w:r>
    </w:p>
    <w:p w:rsidR="0096664B" w:rsidRPr="00026521" w:rsidRDefault="0096664B" w:rsidP="0096664B">
      <w:pPr>
        <w:jc w:val="both"/>
        <w:rPr>
          <w:bCs/>
          <w:color w:val="000000"/>
          <w:sz w:val="20"/>
          <w:szCs w:val="20"/>
        </w:rPr>
      </w:pPr>
      <w:r w:rsidRPr="00026521">
        <w:rPr>
          <w:bCs/>
          <w:color w:val="000000"/>
          <w:sz w:val="20"/>
          <w:szCs w:val="20"/>
        </w:rPr>
        <w:t xml:space="preserve">Podsypkę należy wykonać mechanicznie. Powierzchnia zagęszczonej warstwy powinna mieć prawidłowy przekrój podłużny i poprzeczny oraz jednolity wygląd. </w:t>
      </w:r>
    </w:p>
    <w:p w:rsidR="0096664B" w:rsidRPr="00026521" w:rsidRDefault="0096664B" w:rsidP="0096664B">
      <w:pPr>
        <w:jc w:val="both"/>
        <w:rPr>
          <w:bCs/>
          <w:color w:val="000000"/>
          <w:sz w:val="20"/>
          <w:szCs w:val="20"/>
        </w:rPr>
      </w:pPr>
      <w:r w:rsidRPr="00026521">
        <w:rPr>
          <w:bCs/>
          <w:color w:val="000000"/>
          <w:sz w:val="20"/>
          <w:szCs w:val="20"/>
        </w:rPr>
        <w:t>Wskaźnik zagęszczenia warstwy podsypkowej nie może być mniejszy od 1,0 (oznaczony zgodnie z normą BN-77/8931-12).</w:t>
      </w:r>
    </w:p>
    <w:p w:rsidR="0096664B" w:rsidRPr="00026521" w:rsidRDefault="0096664B" w:rsidP="0096664B">
      <w:pPr>
        <w:jc w:val="both"/>
        <w:rPr>
          <w:bCs/>
          <w:color w:val="000000"/>
          <w:sz w:val="20"/>
          <w:szCs w:val="20"/>
          <w:u w:val="single"/>
        </w:rPr>
      </w:pPr>
      <w:r w:rsidRPr="00026521">
        <w:rPr>
          <w:color w:val="000000"/>
          <w:sz w:val="20"/>
          <w:szCs w:val="20"/>
          <w:u w:val="single"/>
        </w:rPr>
        <w:t xml:space="preserve">Nawierzchnia z kostki betonowej </w:t>
      </w:r>
    </w:p>
    <w:p w:rsidR="0096664B" w:rsidRPr="00026521" w:rsidRDefault="0096664B" w:rsidP="0096664B">
      <w:pPr>
        <w:jc w:val="both"/>
        <w:rPr>
          <w:bCs/>
          <w:color w:val="000000"/>
          <w:sz w:val="20"/>
          <w:szCs w:val="20"/>
        </w:rPr>
      </w:pPr>
      <w:r w:rsidRPr="00026521">
        <w:rPr>
          <w:bCs/>
          <w:color w:val="000000"/>
          <w:sz w:val="20"/>
          <w:szCs w:val="20"/>
        </w:rPr>
        <w:t>Nawierzchnię należy wykonać z kostki betonowej brukowej grubości 8 cm lub 6cm.</w:t>
      </w:r>
    </w:p>
    <w:p w:rsidR="0096664B" w:rsidRPr="00026521" w:rsidRDefault="0096664B" w:rsidP="0096664B">
      <w:pPr>
        <w:jc w:val="both"/>
        <w:rPr>
          <w:bCs/>
          <w:color w:val="000000"/>
          <w:sz w:val="20"/>
          <w:szCs w:val="20"/>
        </w:rPr>
      </w:pPr>
      <w:r w:rsidRPr="00026521">
        <w:rPr>
          <w:bCs/>
          <w:color w:val="000000"/>
          <w:sz w:val="20"/>
          <w:szCs w:val="20"/>
        </w:rPr>
        <w:t xml:space="preserve">Kostkę należy ułożyć na podsypce cementowo – piaskowej grubości 4 cm, ok. </w:t>
      </w:r>
      <w:smartTag w:uri="urn:schemas-microsoft-com:office:smarttags" w:element="metricconverter">
        <w:smartTagPr>
          <w:attr w:name="ProductID" w:val="1,5 cm"/>
        </w:smartTagPr>
        <w:r w:rsidRPr="00026521">
          <w:rPr>
            <w:bCs/>
            <w:color w:val="000000"/>
            <w:sz w:val="20"/>
            <w:szCs w:val="20"/>
          </w:rPr>
          <w:t>1,5 cm</w:t>
        </w:r>
      </w:smartTag>
      <w:r w:rsidRPr="00026521">
        <w:rPr>
          <w:bCs/>
          <w:color w:val="000000"/>
          <w:sz w:val="20"/>
          <w:szCs w:val="20"/>
        </w:rPr>
        <w:t xml:space="preserve"> wyżej od projektowanej niwelety nawierzchni, gdyż w czasie ubijania podsypka ulega zagęszczeniu.</w:t>
      </w:r>
    </w:p>
    <w:p w:rsidR="0096664B" w:rsidRPr="00026521" w:rsidRDefault="0096664B" w:rsidP="0096664B">
      <w:pPr>
        <w:jc w:val="both"/>
        <w:rPr>
          <w:bCs/>
          <w:color w:val="000000"/>
          <w:sz w:val="20"/>
          <w:szCs w:val="20"/>
        </w:rPr>
      </w:pPr>
      <w:r w:rsidRPr="00026521">
        <w:rPr>
          <w:bCs/>
          <w:color w:val="000000"/>
          <w:sz w:val="20"/>
          <w:szCs w:val="20"/>
        </w:rPr>
        <w:t xml:space="preserve">Po ułożeniu kostki, szczeliny pomiędzy kostkami (2 – </w:t>
      </w:r>
      <w:smartTag w:uri="urn:schemas-microsoft-com:office:smarttags" w:element="metricconverter">
        <w:smartTagPr>
          <w:attr w:name="ProductID" w:val="3 mm"/>
        </w:smartTagPr>
        <w:r w:rsidRPr="00026521">
          <w:rPr>
            <w:bCs/>
            <w:color w:val="000000"/>
            <w:sz w:val="20"/>
            <w:szCs w:val="20"/>
          </w:rPr>
          <w:t>3 mm</w:t>
        </w:r>
      </w:smartTag>
      <w:r w:rsidRPr="00026521">
        <w:rPr>
          <w:bCs/>
          <w:color w:val="000000"/>
          <w:sz w:val="20"/>
          <w:szCs w:val="20"/>
        </w:rPr>
        <w:t>) należy wypełnić piaskiem, a następnie zamieść powierzchnię ułożonych kostek szczotkami.</w:t>
      </w:r>
    </w:p>
    <w:p w:rsidR="0096664B" w:rsidRPr="00026521" w:rsidRDefault="0096664B" w:rsidP="0096664B">
      <w:pPr>
        <w:jc w:val="both"/>
        <w:rPr>
          <w:bCs/>
          <w:color w:val="000000"/>
          <w:sz w:val="20"/>
          <w:szCs w:val="20"/>
        </w:rPr>
      </w:pPr>
      <w:r w:rsidRPr="00026521">
        <w:rPr>
          <w:bCs/>
          <w:color w:val="000000"/>
          <w:sz w:val="20"/>
          <w:szCs w:val="20"/>
        </w:rPr>
        <w:t>Wibratory płytowe powinny posiadać osłonę z  tworzywa sztucznego dla ochrony kostek przed uszkodzeniem i zabrudzeniem.</w:t>
      </w:r>
    </w:p>
    <w:p w:rsidR="0096664B" w:rsidRPr="00026521" w:rsidRDefault="0096664B" w:rsidP="0096664B">
      <w:pPr>
        <w:jc w:val="both"/>
        <w:rPr>
          <w:bCs/>
          <w:color w:val="000000"/>
          <w:sz w:val="20"/>
          <w:szCs w:val="20"/>
        </w:rPr>
      </w:pPr>
      <w:r w:rsidRPr="00026521">
        <w:rPr>
          <w:bCs/>
          <w:color w:val="000000"/>
          <w:sz w:val="20"/>
          <w:szCs w:val="20"/>
        </w:rPr>
        <w:t>Do zagęszczenia nie wolno używać walca. Po ubiciu należy uzupełnić szczeliny piaskiem i zamieść nawierzchnię.</w:t>
      </w:r>
    </w:p>
    <w:p w:rsidR="0096664B" w:rsidRPr="00026521" w:rsidRDefault="0096664B" w:rsidP="0096664B">
      <w:pPr>
        <w:jc w:val="both"/>
        <w:rPr>
          <w:color w:val="000000"/>
          <w:sz w:val="20"/>
          <w:szCs w:val="20"/>
          <w:u w:val="single"/>
        </w:rPr>
      </w:pPr>
      <w:r w:rsidRPr="00026521">
        <w:rPr>
          <w:color w:val="000000"/>
          <w:sz w:val="20"/>
          <w:szCs w:val="20"/>
          <w:u w:val="single"/>
        </w:rPr>
        <w:t>Wykonanie nawierzchni</w:t>
      </w:r>
    </w:p>
    <w:p w:rsidR="0096664B" w:rsidRPr="00026521" w:rsidRDefault="0096664B" w:rsidP="0096664B">
      <w:pPr>
        <w:jc w:val="both"/>
        <w:rPr>
          <w:color w:val="000000"/>
          <w:sz w:val="20"/>
          <w:szCs w:val="20"/>
        </w:rPr>
      </w:pPr>
      <w:r w:rsidRPr="00026521">
        <w:rPr>
          <w:color w:val="000000"/>
          <w:sz w:val="20"/>
          <w:szCs w:val="20"/>
        </w:rPr>
        <w:t>Nawierzchnia betonowa nie może być wykonywana wtedy, gdy temperatura powietrza spada poniżej 5</w:t>
      </w:r>
      <w:r w:rsidRPr="00026521">
        <w:rPr>
          <w:color w:val="000000"/>
          <w:sz w:val="20"/>
          <w:szCs w:val="20"/>
          <w:vertAlign w:val="superscript"/>
        </w:rPr>
        <w:t>o</w:t>
      </w:r>
      <w:r w:rsidRPr="00026521">
        <w:rPr>
          <w:color w:val="000000"/>
          <w:sz w:val="20"/>
          <w:szCs w:val="20"/>
        </w:rPr>
        <w:t>C oraz wtedy, gdy podłoże jest zamarznięte i podczas opadów deszczu. Nie należy rozpoczynać produkcji mieszanki betonowej, jeżeli prognozy meteorologiczne wskazują na możliwy spadek temperatury poniżej 2</w:t>
      </w:r>
      <w:r w:rsidRPr="00026521">
        <w:rPr>
          <w:color w:val="000000"/>
          <w:sz w:val="20"/>
          <w:szCs w:val="20"/>
          <w:vertAlign w:val="superscript"/>
        </w:rPr>
        <w:t>o</w:t>
      </w:r>
      <w:r w:rsidRPr="00026521">
        <w:rPr>
          <w:color w:val="000000"/>
          <w:sz w:val="20"/>
          <w:szCs w:val="20"/>
        </w:rPr>
        <w:t xml:space="preserve">C w  czasie najbliższych 7 dni. Nawierzchnię betonową należy układać na wilgotnym podłożu. Paliki lub szpilki do prawidłowego ukształtowania podbudowy powinny być wcześniej przygotowane, odpowiednio zamocowane i utrzymywane w czasie robót przez Wykonawcę, </w:t>
      </w:r>
    </w:p>
    <w:p w:rsidR="0096664B" w:rsidRPr="00026521" w:rsidRDefault="0096664B" w:rsidP="0096664B">
      <w:pPr>
        <w:jc w:val="both"/>
        <w:rPr>
          <w:color w:val="000000"/>
          <w:sz w:val="20"/>
          <w:szCs w:val="20"/>
        </w:rPr>
      </w:pPr>
      <w:r w:rsidRPr="00026521">
        <w:rPr>
          <w:color w:val="000000"/>
          <w:sz w:val="20"/>
          <w:szCs w:val="20"/>
        </w:rPr>
        <w:t xml:space="preserve">Jeżeli nawierzchnia betonowa ma być układana w prowadnicach, to po wytyczeniu podbudowy należy ustawić na podłożu prowadnice w taki sposób, aby wyznaczały one ściśle linie krawędzi podbudowy według dokumentacji projektowej. Wysokość prowadnic powinna odpowiadać grubości warstwy mieszanki betonowej w stanie niezagęszczonym. Prowadnice powinny być ustawione stabilnie, w sposób wykluczający ich przesuwanie się pod wpływem oddziaływania maszyn użytych do wykonania warstwy podbudowy. </w:t>
      </w:r>
    </w:p>
    <w:p w:rsidR="0096664B" w:rsidRPr="00026521" w:rsidRDefault="0096664B" w:rsidP="0096664B">
      <w:pPr>
        <w:jc w:val="both"/>
        <w:rPr>
          <w:color w:val="000000"/>
          <w:sz w:val="20"/>
          <w:szCs w:val="20"/>
        </w:rPr>
      </w:pPr>
      <w:r w:rsidRPr="00026521">
        <w:rPr>
          <w:color w:val="000000"/>
          <w:sz w:val="20"/>
          <w:szCs w:val="20"/>
        </w:rPr>
        <w:t xml:space="preserve">Mieszankę betonu o ściśle określonym uziarnieniu, zawartości cementu i wilgotności optymalnej należy wytwarzać w mieszarkach stacjonarnych, gwarantujących otrzymanie jednorodnej mieszanki. Mieszanka po wyprodukowaniu powinna być od razu transportowana na miejsce wbudowania, w sposób zabezpieczony przed segregacją i nadmiernym wysychaniem. Nawierzchnię betonową wykonuje się w jednej warstwie o grubości od 10 do 20 cm, po zagęszczeniu. Natychmiast po rozłożeniu i wyprofilowaniu mieszanki należy rozpocząć jej zagęszczanie. Zagęszczanie podbudów o przekroju daszkowym powinno rozpocząć się od krawędzi i przesuwać się pasami podłużnymi, częściowo nakładającymi się w stronę osi jezdni. Zagęszczanie podbudów o jednostronnym spadku poprzecznym powinno rozpocząć się od niżej położonej krawędzi i przesuwać się pasami podłużnymi, częściowo nakładającymi się, w stronę wyżej położonej krawędzi podbudowy. Pojawiające się w </w:t>
      </w:r>
      <w:r w:rsidRPr="00026521">
        <w:rPr>
          <w:color w:val="000000"/>
          <w:sz w:val="20"/>
          <w:szCs w:val="20"/>
        </w:rPr>
        <w:lastRenderedPageBreak/>
        <w:t xml:space="preserve">czasie wałowania zaniżenia, ubytki, rozwarstwienia i podobne wady, powinny być natychmiast naprawione przez zerwanie warstwy w miejscach wadliwie wykonanych na pełną głębokość i wbudowanie nowej mieszanki albo przez ścięcie nadmiaru, wyrównanie i zagęszczenie. Powierzchnia zagęszczonej warstwy powinna mieć prawidłowy przekrój poprzeczny i jednolity wygląd. Zagęszczanie należy kontynuować do osiągnięcia wskaźnika zagęszczenia nie mniejszego niż 1,00 określonego według normalnej metody Proctora (PN-B-04481 [2], cylinder typu dużego, II-ga metoda oznaczania). Zagęszczenie powinno być zakończone przed rozpoczęciem czasu wiązania cementu. Wilgotność mieszanki betonowej podczas zagęszczania powinna być równa wilgotności optymalnej z tolerancją + 10% i - 20% jej wartości. Wykonawca powinien tak organizować roboty, aby w miarę możliwości unikać podłużnych spoin roboczych, poprzez wykonanie podbudowy na całą szerokość równocześnie podziałem na działki robocze zdylatowane. Nawierzchnia betonowa powinna być natychmiast po zagęszczeniu poddana pielęgnacji. Pielęgnacja powinna być przeprowadzona według jednego z następujących sposobów: </w:t>
      </w:r>
    </w:p>
    <w:p w:rsidR="0096664B" w:rsidRPr="00026521" w:rsidRDefault="0096664B" w:rsidP="0096664B">
      <w:pPr>
        <w:jc w:val="both"/>
        <w:rPr>
          <w:color w:val="000000"/>
          <w:sz w:val="20"/>
          <w:szCs w:val="20"/>
        </w:rPr>
      </w:pPr>
      <w:r w:rsidRPr="00026521">
        <w:rPr>
          <w:color w:val="000000"/>
          <w:sz w:val="20"/>
          <w:szCs w:val="20"/>
        </w:rPr>
        <w:t xml:space="preserve">a) utrzymanie w stanie wilgotnym poprzez kilkakrotne skrapianie wodą, co najmniej 7 dni, </w:t>
      </w:r>
    </w:p>
    <w:p w:rsidR="0096664B" w:rsidRPr="00026521" w:rsidRDefault="0096664B" w:rsidP="0096664B">
      <w:pPr>
        <w:jc w:val="both"/>
        <w:rPr>
          <w:color w:val="000000"/>
          <w:sz w:val="20"/>
          <w:szCs w:val="20"/>
        </w:rPr>
      </w:pPr>
      <w:r w:rsidRPr="00026521">
        <w:rPr>
          <w:color w:val="000000"/>
          <w:sz w:val="20"/>
          <w:szCs w:val="20"/>
        </w:rPr>
        <w:t xml:space="preserve">b) przykrycie na okres 7 dni nieprzepuszczalną folią z tworzywa sztucznego, ułożoną na zakład co najmniej 30 cm i zabezpieczoną przed zerwaniem z powierzchni podbudowy przez wiatr, </w:t>
      </w:r>
    </w:p>
    <w:p w:rsidR="0096664B" w:rsidRPr="00026521" w:rsidRDefault="0096664B" w:rsidP="0096664B">
      <w:pPr>
        <w:jc w:val="both"/>
        <w:rPr>
          <w:color w:val="000000"/>
          <w:sz w:val="20"/>
          <w:szCs w:val="20"/>
        </w:rPr>
      </w:pPr>
      <w:r w:rsidRPr="00026521">
        <w:rPr>
          <w:color w:val="000000"/>
          <w:sz w:val="20"/>
          <w:szCs w:val="20"/>
        </w:rPr>
        <w:t xml:space="preserve">c) przykrycie warstwą piasku lub grubej włókniny i utrzymanie jej w stanie wilgotnym przez co najmniej 7 dni. </w:t>
      </w:r>
    </w:p>
    <w:p w:rsidR="0096664B" w:rsidRPr="00026521" w:rsidRDefault="0096664B" w:rsidP="0096664B">
      <w:pPr>
        <w:jc w:val="both"/>
        <w:rPr>
          <w:color w:val="000000"/>
          <w:sz w:val="20"/>
          <w:szCs w:val="20"/>
        </w:rPr>
      </w:pPr>
      <w:r w:rsidRPr="00026521">
        <w:rPr>
          <w:color w:val="000000"/>
          <w:sz w:val="20"/>
          <w:szCs w:val="20"/>
        </w:rPr>
        <w:t xml:space="preserve">Inne sposoby pielęgnacji, zaproponowane przez Wykonawcę i inne materiały mogą być zastosowane po uzyskaniu akceptacji Inżyniera. </w:t>
      </w:r>
    </w:p>
    <w:p w:rsidR="0096664B" w:rsidRPr="00026521" w:rsidRDefault="0096664B" w:rsidP="0096664B">
      <w:pPr>
        <w:jc w:val="both"/>
        <w:rPr>
          <w:color w:val="000000"/>
          <w:sz w:val="20"/>
          <w:szCs w:val="20"/>
        </w:rPr>
      </w:pPr>
      <w:r w:rsidRPr="00026521">
        <w:rPr>
          <w:b/>
          <w:color w:val="000000"/>
          <w:sz w:val="20"/>
          <w:szCs w:val="20"/>
        </w:rPr>
        <w:t>Nie należy dopuszczać żadnego ruchu pojazdów i maszyn po mawierzchni w okresie 7 dni pielęgnacji</w:t>
      </w:r>
      <w:r w:rsidRPr="00026521">
        <w:rPr>
          <w:color w:val="000000"/>
          <w:sz w:val="20"/>
          <w:szCs w:val="20"/>
        </w:rPr>
        <w:t>.</w:t>
      </w:r>
    </w:p>
    <w:p w:rsidR="0096664B" w:rsidRPr="00026521" w:rsidRDefault="0096664B" w:rsidP="0096664B">
      <w:pPr>
        <w:jc w:val="both"/>
        <w:rPr>
          <w:color w:val="000000"/>
          <w:sz w:val="20"/>
          <w:szCs w:val="20"/>
        </w:rPr>
      </w:pPr>
      <w:r w:rsidRPr="00026521">
        <w:rPr>
          <w:color w:val="000000"/>
          <w:sz w:val="20"/>
          <w:szCs w:val="20"/>
        </w:rPr>
        <w:t xml:space="preserve">Nawierzchnia po wykonaniu, powinna być chroniona przed uszkodzeniami. Jeżeli Wykonawca będzie wykorzystywał, za zgodą Inżyniera, gotową nawierzchnię do ruchu budowlanego, to powinien naprawić wszelkie uszkodzenia, spowodowane przez ten ruch, na własny koszt. Wykonawca jest zobowiązany do przeprowadzenia bieżących napraw nawierzchni, uszkodzonej wskutek oddziaływania czynników atmosferycznych, takich jak opady deszczu, śniegu i mróz. </w:t>
      </w:r>
    </w:p>
    <w:p w:rsidR="0096664B" w:rsidRPr="00026521" w:rsidRDefault="0096664B" w:rsidP="0096664B">
      <w:pPr>
        <w:jc w:val="both"/>
        <w:rPr>
          <w:color w:val="000000"/>
          <w:sz w:val="20"/>
          <w:szCs w:val="20"/>
        </w:rPr>
      </w:pPr>
      <w:r w:rsidRPr="00026521">
        <w:rPr>
          <w:b/>
          <w:color w:val="000000"/>
          <w:sz w:val="20"/>
          <w:szCs w:val="20"/>
        </w:rPr>
        <w:t xml:space="preserve">6. Kontrola   jakości  </w:t>
      </w:r>
    </w:p>
    <w:p w:rsidR="0096664B" w:rsidRPr="00026521" w:rsidRDefault="0096664B" w:rsidP="0096664B">
      <w:pPr>
        <w:jc w:val="both"/>
        <w:rPr>
          <w:bCs/>
          <w:color w:val="000000"/>
          <w:sz w:val="20"/>
          <w:szCs w:val="20"/>
        </w:rPr>
      </w:pPr>
      <w:r w:rsidRPr="00026521">
        <w:rPr>
          <w:bCs/>
          <w:color w:val="000000"/>
          <w:sz w:val="20"/>
          <w:szCs w:val="20"/>
        </w:rPr>
        <w:t>Ogólne wymagania dotyczące kontroli jakości robót podano w ST „Wymagania ogólne” pkt. 6.0</w:t>
      </w:r>
    </w:p>
    <w:p w:rsidR="0096664B" w:rsidRPr="00026521" w:rsidRDefault="0096664B" w:rsidP="0096664B">
      <w:pPr>
        <w:jc w:val="both"/>
        <w:rPr>
          <w:color w:val="000000"/>
          <w:sz w:val="20"/>
          <w:szCs w:val="20"/>
        </w:rPr>
      </w:pPr>
      <w:r w:rsidRPr="00026521">
        <w:rPr>
          <w:b/>
          <w:color w:val="000000"/>
          <w:sz w:val="20"/>
          <w:szCs w:val="20"/>
        </w:rPr>
        <w:t>6.1. Sprawdzenie zgodności z Dokumentacja projektową</w:t>
      </w:r>
    </w:p>
    <w:p w:rsidR="0096664B" w:rsidRPr="00026521" w:rsidRDefault="0096664B" w:rsidP="0096664B">
      <w:pPr>
        <w:jc w:val="both"/>
        <w:rPr>
          <w:color w:val="000000"/>
          <w:sz w:val="20"/>
          <w:szCs w:val="20"/>
        </w:rPr>
      </w:pPr>
      <w:r w:rsidRPr="00026521">
        <w:rPr>
          <w:bCs/>
          <w:color w:val="000000"/>
          <w:sz w:val="20"/>
          <w:szCs w:val="20"/>
        </w:rPr>
        <w:t>Sprawdzenie powinno być prowadzone przez wykonanych robót z Dokumentacją projektową opisową i rysunkową oraz przez stwierdzenie wzajemnej zgodności za pomocą oględzin zewnętrznych i pomiaru.</w:t>
      </w:r>
    </w:p>
    <w:p w:rsidR="0096664B" w:rsidRPr="00026521" w:rsidRDefault="0096664B" w:rsidP="0096664B">
      <w:pPr>
        <w:jc w:val="both"/>
        <w:rPr>
          <w:b/>
          <w:color w:val="000000"/>
          <w:sz w:val="20"/>
          <w:szCs w:val="20"/>
        </w:rPr>
      </w:pPr>
      <w:r w:rsidRPr="00026521">
        <w:rPr>
          <w:b/>
          <w:color w:val="000000"/>
          <w:sz w:val="20"/>
          <w:szCs w:val="20"/>
        </w:rPr>
        <w:t>6.2. Sprawdzenie materiałów</w:t>
      </w:r>
    </w:p>
    <w:p w:rsidR="0096664B" w:rsidRPr="00026521" w:rsidRDefault="0096664B" w:rsidP="0096664B">
      <w:pPr>
        <w:jc w:val="both"/>
        <w:rPr>
          <w:b/>
          <w:color w:val="000000"/>
          <w:sz w:val="20"/>
          <w:szCs w:val="20"/>
        </w:rPr>
      </w:pPr>
      <w:r w:rsidRPr="00026521">
        <w:rPr>
          <w:color w:val="000000"/>
          <w:sz w:val="20"/>
          <w:szCs w:val="20"/>
        </w:rPr>
        <w:t>Sprawdzenie materiałów należy w czasie odbioru przeprowadzić na podstawie przedłożonych przez dostawcę zaświadczeń z kontroli jakości (atestów) materiałów.</w:t>
      </w:r>
    </w:p>
    <w:p w:rsidR="0096664B" w:rsidRPr="00026521" w:rsidRDefault="0096664B" w:rsidP="0096664B">
      <w:pPr>
        <w:jc w:val="both"/>
        <w:rPr>
          <w:b/>
          <w:bCs/>
          <w:color w:val="000000"/>
          <w:sz w:val="20"/>
          <w:szCs w:val="20"/>
        </w:rPr>
      </w:pPr>
      <w:r w:rsidRPr="00026521">
        <w:rPr>
          <w:b/>
          <w:bCs/>
          <w:color w:val="000000"/>
          <w:sz w:val="20"/>
          <w:szCs w:val="20"/>
        </w:rPr>
        <w:t>6.3. Sprawdzenie robót</w:t>
      </w:r>
    </w:p>
    <w:p w:rsidR="0096664B" w:rsidRPr="00026521" w:rsidRDefault="0096664B" w:rsidP="0096664B">
      <w:pPr>
        <w:jc w:val="both"/>
        <w:rPr>
          <w:bCs/>
          <w:color w:val="000000"/>
          <w:sz w:val="20"/>
          <w:szCs w:val="20"/>
        </w:rPr>
      </w:pPr>
      <w:r w:rsidRPr="00026521">
        <w:rPr>
          <w:bCs/>
          <w:color w:val="000000"/>
          <w:sz w:val="20"/>
          <w:szCs w:val="20"/>
        </w:rPr>
        <w:t xml:space="preserve">Nawierzchnię należy układać z zachowaniem projektowanych pochyleń podłużnych i poprzecznych. Dopuszczalne  tolerancje – nierówności podłużne max. </w:t>
      </w:r>
      <w:smartTag w:uri="urn:schemas-microsoft-com:office:smarttags" w:element="metricconverter">
        <w:smartTagPr>
          <w:attr w:name="ProductID" w:val="8 mm"/>
        </w:smartTagPr>
        <w:r w:rsidRPr="00026521">
          <w:rPr>
            <w:bCs/>
            <w:color w:val="000000"/>
            <w:sz w:val="20"/>
            <w:szCs w:val="20"/>
          </w:rPr>
          <w:t>8 mm</w:t>
        </w:r>
      </w:smartTag>
      <w:r w:rsidRPr="00026521">
        <w:rPr>
          <w:bCs/>
          <w:color w:val="000000"/>
          <w:sz w:val="20"/>
          <w:szCs w:val="20"/>
        </w:rPr>
        <w:t xml:space="preserve"> (badane wg normy BN-68/8931-04), spadki poprzeczne -  + 0,5%, rzędne nawierzchni  -  + </w:t>
      </w:r>
      <w:smartTag w:uri="urn:schemas-microsoft-com:office:smarttags" w:element="metricconverter">
        <w:smartTagPr>
          <w:attr w:name="ProductID" w:val="1 cm"/>
        </w:smartTagPr>
        <w:r w:rsidRPr="00026521">
          <w:rPr>
            <w:bCs/>
            <w:color w:val="000000"/>
            <w:sz w:val="20"/>
            <w:szCs w:val="20"/>
          </w:rPr>
          <w:t>1 cm</w:t>
        </w:r>
      </w:smartTag>
      <w:r w:rsidRPr="00026521">
        <w:rPr>
          <w:bCs/>
          <w:color w:val="000000"/>
          <w:sz w:val="20"/>
          <w:szCs w:val="20"/>
        </w:rPr>
        <w:t xml:space="preserve"> w stosunku do projektowanych.</w:t>
      </w:r>
    </w:p>
    <w:p w:rsidR="0096664B" w:rsidRPr="00026521" w:rsidRDefault="0096664B" w:rsidP="0096664B">
      <w:pPr>
        <w:pStyle w:val="Lista"/>
        <w:ind w:left="0" w:firstLine="0"/>
        <w:jc w:val="both"/>
        <w:rPr>
          <w:color w:val="000000"/>
        </w:rPr>
      </w:pPr>
      <w:r w:rsidRPr="00026521">
        <w:rPr>
          <w:color w:val="000000"/>
        </w:rPr>
        <w:t>W czasie robót należy sprawdzić wykonanie:</w:t>
      </w:r>
    </w:p>
    <w:p w:rsidR="0096664B" w:rsidRPr="00026521" w:rsidRDefault="0096664B" w:rsidP="0096664B">
      <w:pPr>
        <w:pStyle w:val="Lista"/>
        <w:ind w:left="0" w:firstLine="0"/>
        <w:jc w:val="both"/>
        <w:rPr>
          <w:color w:val="000000"/>
        </w:rPr>
      </w:pPr>
      <w:r w:rsidRPr="00026521">
        <w:rPr>
          <w:color w:val="000000"/>
        </w:rPr>
        <w:t>- koryta pod podsypkę</w:t>
      </w:r>
    </w:p>
    <w:p w:rsidR="0096664B" w:rsidRPr="00026521" w:rsidRDefault="0096664B" w:rsidP="0096664B">
      <w:pPr>
        <w:pStyle w:val="Lista"/>
        <w:ind w:left="0" w:firstLine="0"/>
        <w:jc w:val="both"/>
        <w:rPr>
          <w:color w:val="000000"/>
        </w:rPr>
      </w:pPr>
      <w:r w:rsidRPr="00026521">
        <w:rPr>
          <w:color w:val="000000"/>
        </w:rPr>
        <w:t xml:space="preserve">- podłoża </w:t>
      </w:r>
    </w:p>
    <w:p w:rsidR="0096664B" w:rsidRPr="00026521" w:rsidRDefault="0096664B" w:rsidP="0096664B">
      <w:pPr>
        <w:pStyle w:val="Lista"/>
        <w:ind w:left="0" w:firstLine="0"/>
        <w:jc w:val="both"/>
        <w:rPr>
          <w:color w:val="000000"/>
        </w:rPr>
      </w:pPr>
      <w:r w:rsidRPr="00026521">
        <w:rPr>
          <w:color w:val="000000"/>
        </w:rPr>
        <w:t>- ustawienie betonowego krawężnika lub obrzeża trawnikowego przy dopuszczalnych odchyleniach:</w:t>
      </w:r>
    </w:p>
    <w:p w:rsidR="0096664B" w:rsidRPr="00026521" w:rsidRDefault="0096664B" w:rsidP="0096664B">
      <w:pPr>
        <w:pStyle w:val="Lista"/>
        <w:ind w:left="0" w:firstLine="0"/>
        <w:jc w:val="both"/>
        <w:rPr>
          <w:color w:val="000000"/>
        </w:rPr>
      </w:pPr>
      <w:r w:rsidRPr="00026521">
        <w:rPr>
          <w:color w:val="000000"/>
        </w:rPr>
        <w:t>- linii  w planie, które może wynosić ± 2 cm na każde 100 m długości obrzeża lub krawężnika</w:t>
      </w:r>
    </w:p>
    <w:p w:rsidR="0096664B" w:rsidRPr="00026521" w:rsidRDefault="0096664B" w:rsidP="0096664B">
      <w:pPr>
        <w:pStyle w:val="Lista"/>
        <w:ind w:left="0" w:firstLine="0"/>
        <w:jc w:val="both"/>
        <w:rPr>
          <w:color w:val="000000"/>
        </w:rPr>
      </w:pPr>
      <w:r w:rsidRPr="00026521">
        <w:rPr>
          <w:color w:val="000000"/>
        </w:rPr>
        <w:t>- niwelety górnej płaszczyzny, które może wynosić ± 1 cm na każde 100 m długości obrzeża lub krawężnika</w:t>
      </w:r>
    </w:p>
    <w:p w:rsidR="0096664B" w:rsidRPr="00026521" w:rsidRDefault="0096664B" w:rsidP="0096664B">
      <w:pPr>
        <w:pStyle w:val="Lista"/>
        <w:ind w:left="0" w:firstLine="0"/>
        <w:jc w:val="both"/>
        <w:rPr>
          <w:color w:val="000000"/>
        </w:rPr>
      </w:pPr>
      <w:r w:rsidRPr="00026521">
        <w:rPr>
          <w:color w:val="000000"/>
        </w:rPr>
        <w:t>- wypełnienie spoin, sprawdzane co 10 m, które powinno wykazywać pełne wypełnienie spoin na pełną głębokość.</w:t>
      </w:r>
    </w:p>
    <w:p w:rsidR="0096664B" w:rsidRPr="00026521" w:rsidRDefault="0096664B" w:rsidP="0096664B">
      <w:pPr>
        <w:pStyle w:val="Lista"/>
        <w:jc w:val="both"/>
        <w:rPr>
          <w:color w:val="000000"/>
        </w:rPr>
      </w:pPr>
      <w:r w:rsidRPr="00026521">
        <w:rPr>
          <w:color w:val="000000"/>
        </w:rPr>
        <w:t xml:space="preserve">Podbudowa z chudego betonu  </w:t>
      </w:r>
    </w:p>
    <w:p w:rsidR="0096664B" w:rsidRPr="00026521" w:rsidRDefault="0096664B" w:rsidP="0096664B">
      <w:pPr>
        <w:pStyle w:val="Lista"/>
        <w:jc w:val="both"/>
        <w:rPr>
          <w:color w:val="000000"/>
        </w:rPr>
      </w:pPr>
      <w:r w:rsidRPr="00026521">
        <w:rPr>
          <w:color w:val="000000"/>
        </w:rPr>
        <w:t xml:space="preserve">po 7 dniach </w:t>
      </w:r>
    </w:p>
    <w:p w:rsidR="0096664B" w:rsidRPr="00026521" w:rsidRDefault="0096664B" w:rsidP="0096664B">
      <w:pPr>
        <w:pStyle w:val="Lista"/>
        <w:jc w:val="both"/>
        <w:rPr>
          <w:color w:val="000000"/>
        </w:rPr>
      </w:pPr>
      <w:r w:rsidRPr="00026521">
        <w:rPr>
          <w:color w:val="000000"/>
        </w:rPr>
        <w:t xml:space="preserve">po 28 dniach </w:t>
      </w:r>
    </w:p>
    <w:p w:rsidR="0096664B" w:rsidRPr="00026521" w:rsidRDefault="0096664B" w:rsidP="0096664B">
      <w:pPr>
        <w:pStyle w:val="Lista"/>
        <w:jc w:val="both"/>
        <w:rPr>
          <w:color w:val="000000"/>
        </w:rPr>
      </w:pPr>
      <w:r w:rsidRPr="00026521">
        <w:rPr>
          <w:color w:val="000000"/>
        </w:rPr>
        <w:t xml:space="preserve">3 próbki  na 400 m2 badań i pomiarów </w:t>
      </w:r>
    </w:p>
    <w:p w:rsidR="0096664B" w:rsidRPr="00026521" w:rsidRDefault="0096664B" w:rsidP="0096664B">
      <w:pPr>
        <w:pStyle w:val="Lista"/>
        <w:rPr>
          <w:color w:val="000000"/>
        </w:rPr>
      </w:pPr>
      <w:r w:rsidRPr="00026521">
        <w:rPr>
          <w:color w:val="000000"/>
        </w:rPr>
        <w:t xml:space="preserve">Szerokość  nie może różnić się od szerokości projektowanej o więcej niż +10 cm, -5 cm. </w:t>
      </w:r>
    </w:p>
    <w:p w:rsidR="0096664B" w:rsidRPr="00026521" w:rsidRDefault="0096664B" w:rsidP="0096664B">
      <w:pPr>
        <w:pStyle w:val="Lista"/>
        <w:jc w:val="both"/>
        <w:rPr>
          <w:color w:val="000000"/>
        </w:rPr>
      </w:pPr>
      <w:r w:rsidRPr="00026521">
        <w:rPr>
          <w:color w:val="000000"/>
        </w:rPr>
        <w:t xml:space="preserve">Nierówności podłużne należy mierzyć 4-metrową łatą lub planografem, zgodnie z normą BN 68/8931-04 [25]. </w:t>
      </w:r>
    </w:p>
    <w:p w:rsidR="0096664B" w:rsidRPr="00026521" w:rsidRDefault="0096664B" w:rsidP="0096664B">
      <w:pPr>
        <w:pStyle w:val="Lista"/>
        <w:jc w:val="both"/>
        <w:rPr>
          <w:color w:val="000000"/>
        </w:rPr>
      </w:pPr>
      <w:r w:rsidRPr="00026521">
        <w:rPr>
          <w:color w:val="000000"/>
        </w:rPr>
        <w:t xml:space="preserve">Nierówności poprzeczne podbudowy należy mierzyć 4-metrową łatą. </w:t>
      </w:r>
    </w:p>
    <w:p w:rsidR="0096664B" w:rsidRPr="00026521" w:rsidRDefault="0096664B" w:rsidP="0096664B">
      <w:pPr>
        <w:pStyle w:val="Lista"/>
        <w:jc w:val="both"/>
        <w:rPr>
          <w:color w:val="000000"/>
        </w:rPr>
      </w:pPr>
      <w:r w:rsidRPr="00026521">
        <w:rPr>
          <w:color w:val="000000"/>
        </w:rPr>
        <w:t xml:space="preserve">Nierówności nie mogą przekraczać 15 mm . </w:t>
      </w:r>
    </w:p>
    <w:p w:rsidR="0096664B" w:rsidRPr="00026521" w:rsidRDefault="0096664B" w:rsidP="0096664B">
      <w:pPr>
        <w:pStyle w:val="Lista"/>
        <w:jc w:val="both"/>
        <w:rPr>
          <w:color w:val="000000"/>
        </w:rPr>
      </w:pPr>
      <w:r w:rsidRPr="00026521">
        <w:rPr>
          <w:color w:val="000000"/>
        </w:rPr>
        <w:t xml:space="preserve">Spadki poprzeczne na prostych i łukach powinny być zgodne z dokumentacją projektową z tolerancją ± 0,5 %. </w:t>
      </w:r>
    </w:p>
    <w:p w:rsidR="0096664B" w:rsidRPr="00026521" w:rsidRDefault="0096664B" w:rsidP="0096664B">
      <w:pPr>
        <w:pStyle w:val="Lista"/>
        <w:jc w:val="both"/>
        <w:rPr>
          <w:color w:val="000000"/>
        </w:rPr>
      </w:pPr>
      <w:r w:rsidRPr="00026521">
        <w:rPr>
          <w:color w:val="000000"/>
        </w:rPr>
        <w:t xml:space="preserve">Różnice pomiędzy rzędnymi wysokościowymi i rzędnymi projektowanymi nie powinny przekraczać + 1 cm, -2 cm. </w:t>
      </w:r>
    </w:p>
    <w:p w:rsidR="0096664B" w:rsidRPr="00026521" w:rsidRDefault="0096664B" w:rsidP="0096664B">
      <w:pPr>
        <w:pStyle w:val="Lista"/>
        <w:jc w:val="both"/>
        <w:rPr>
          <w:color w:val="000000"/>
        </w:rPr>
      </w:pPr>
      <w:r w:rsidRPr="00026521">
        <w:rPr>
          <w:color w:val="000000"/>
        </w:rPr>
        <w:t xml:space="preserve">Oś  w planie nie może być przesunięta w stosunku do osi projektowanej o więcej j niż ± 5 cm. </w:t>
      </w:r>
    </w:p>
    <w:p w:rsidR="0096664B" w:rsidRPr="00026521" w:rsidRDefault="0096664B" w:rsidP="0096664B">
      <w:pPr>
        <w:pStyle w:val="Lista"/>
        <w:jc w:val="both"/>
        <w:rPr>
          <w:color w:val="000000"/>
        </w:rPr>
      </w:pPr>
      <w:r w:rsidRPr="00026521">
        <w:rPr>
          <w:color w:val="000000"/>
        </w:rPr>
        <w:t>Grubość nie może różnić się od grubości projektowanej o więcej niż +1 cm, -2 cm.</w:t>
      </w:r>
    </w:p>
    <w:p w:rsidR="0096664B" w:rsidRPr="00026521" w:rsidRDefault="0096664B" w:rsidP="0096664B">
      <w:pPr>
        <w:pStyle w:val="Lista"/>
        <w:ind w:left="0" w:firstLine="0"/>
        <w:jc w:val="both"/>
        <w:rPr>
          <w:b/>
          <w:color w:val="000000"/>
        </w:rPr>
      </w:pPr>
      <w:r w:rsidRPr="00026521">
        <w:rPr>
          <w:b/>
          <w:color w:val="000000"/>
        </w:rPr>
        <w:t>7. Obmiar  robót.</w:t>
      </w:r>
    </w:p>
    <w:p w:rsidR="0096664B" w:rsidRPr="00026521" w:rsidRDefault="0096664B" w:rsidP="0096664B">
      <w:pPr>
        <w:pStyle w:val="Lista"/>
        <w:ind w:left="0" w:firstLine="0"/>
        <w:jc w:val="both"/>
        <w:rPr>
          <w:bCs/>
          <w:color w:val="000000"/>
        </w:rPr>
      </w:pPr>
      <w:r w:rsidRPr="00026521">
        <w:rPr>
          <w:bCs/>
          <w:color w:val="000000"/>
        </w:rPr>
        <w:t>Ogólne wymagania dotyczące obmiaru robót podano w ST „Wymagania ogólne” pkt.7</w:t>
      </w:r>
    </w:p>
    <w:p w:rsidR="0096664B" w:rsidRPr="00026521" w:rsidRDefault="0096664B" w:rsidP="0096664B">
      <w:pPr>
        <w:jc w:val="both"/>
        <w:rPr>
          <w:bCs/>
          <w:color w:val="000000"/>
          <w:sz w:val="20"/>
          <w:szCs w:val="20"/>
        </w:rPr>
      </w:pPr>
      <w:r w:rsidRPr="00026521">
        <w:rPr>
          <w:b/>
          <w:color w:val="000000"/>
          <w:sz w:val="20"/>
          <w:szCs w:val="20"/>
        </w:rPr>
        <w:t>8. Odbiór  robót.</w:t>
      </w:r>
    </w:p>
    <w:p w:rsidR="0096664B" w:rsidRPr="00026521" w:rsidRDefault="0096664B" w:rsidP="0096664B">
      <w:pPr>
        <w:jc w:val="both"/>
        <w:rPr>
          <w:bCs/>
          <w:color w:val="000000"/>
          <w:sz w:val="20"/>
          <w:szCs w:val="20"/>
        </w:rPr>
      </w:pPr>
      <w:r w:rsidRPr="00026521">
        <w:rPr>
          <w:bCs/>
          <w:color w:val="000000"/>
          <w:sz w:val="20"/>
          <w:szCs w:val="20"/>
        </w:rPr>
        <w:lastRenderedPageBreak/>
        <w:t>Ogólne wymagania dotyczące odbioru robót podano w ST „Wymagania ogólne” pkt. 8.</w:t>
      </w:r>
    </w:p>
    <w:p w:rsidR="0096664B" w:rsidRPr="00026521" w:rsidRDefault="0096664B" w:rsidP="0096664B">
      <w:pPr>
        <w:jc w:val="both"/>
        <w:rPr>
          <w:color w:val="000000"/>
          <w:sz w:val="20"/>
          <w:szCs w:val="20"/>
        </w:rPr>
      </w:pPr>
      <w:r w:rsidRPr="00026521">
        <w:rPr>
          <w:b/>
          <w:bCs/>
          <w:color w:val="000000"/>
          <w:sz w:val="20"/>
          <w:szCs w:val="20"/>
        </w:rPr>
        <w:t>8.1. Badania wg pkt. 6 należy przeprowadzić w czasie odbioru końcowego robót</w:t>
      </w:r>
      <w:r w:rsidRPr="00026521">
        <w:rPr>
          <w:color w:val="000000"/>
          <w:sz w:val="20"/>
          <w:szCs w:val="20"/>
        </w:rPr>
        <w:t>.</w:t>
      </w:r>
    </w:p>
    <w:p w:rsidR="0096664B" w:rsidRPr="00026521" w:rsidRDefault="0096664B" w:rsidP="0096664B">
      <w:pPr>
        <w:jc w:val="both"/>
        <w:rPr>
          <w:color w:val="000000"/>
          <w:sz w:val="20"/>
          <w:szCs w:val="20"/>
        </w:rPr>
      </w:pPr>
      <w:r w:rsidRPr="00026521">
        <w:rPr>
          <w:color w:val="000000"/>
          <w:sz w:val="20"/>
          <w:szCs w:val="20"/>
        </w:rPr>
        <w:t>W przypadku stwierdzenia odchyleń, Inżynier ustala zakres robót poprawkowych. Roboty poprawkowe wykonuje Wykonawca na swój koszt w terminie uzgodnionym z Inżynierem.</w:t>
      </w:r>
    </w:p>
    <w:p w:rsidR="0096664B" w:rsidRPr="00026521" w:rsidRDefault="0096664B" w:rsidP="0096664B">
      <w:pPr>
        <w:jc w:val="both"/>
        <w:rPr>
          <w:b/>
          <w:color w:val="000000"/>
          <w:sz w:val="20"/>
          <w:szCs w:val="20"/>
        </w:rPr>
      </w:pPr>
      <w:r w:rsidRPr="00026521">
        <w:rPr>
          <w:b/>
          <w:color w:val="000000"/>
          <w:sz w:val="20"/>
          <w:szCs w:val="20"/>
        </w:rPr>
        <w:t>9. Podstawa  płatności.</w:t>
      </w:r>
    </w:p>
    <w:p w:rsidR="0096664B" w:rsidRPr="00026521" w:rsidRDefault="0096664B" w:rsidP="0096664B">
      <w:pPr>
        <w:jc w:val="both"/>
        <w:rPr>
          <w:bCs/>
          <w:color w:val="000000"/>
          <w:sz w:val="20"/>
          <w:szCs w:val="20"/>
        </w:rPr>
      </w:pPr>
      <w:r w:rsidRPr="00026521">
        <w:rPr>
          <w:bCs/>
          <w:color w:val="000000"/>
          <w:sz w:val="20"/>
          <w:szCs w:val="20"/>
        </w:rPr>
        <w:t>Ogólne zasady dotyczące płatności za wykonanie roboty podano w ST „Wymagania ogólne” pkt. 9</w:t>
      </w:r>
    </w:p>
    <w:p w:rsidR="0096664B" w:rsidRPr="00026521" w:rsidRDefault="0096664B" w:rsidP="0096664B">
      <w:pPr>
        <w:rPr>
          <w:b/>
          <w:bCs/>
          <w:sz w:val="20"/>
          <w:szCs w:val="20"/>
        </w:rPr>
      </w:pPr>
      <w:r w:rsidRPr="00026521">
        <w:rPr>
          <w:b/>
          <w:bCs/>
          <w:sz w:val="20"/>
          <w:szCs w:val="20"/>
        </w:rPr>
        <w:t>10. Przepisy  związane</w:t>
      </w:r>
    </w:p>
    <w:p w:rsidR="0096664B" w:rsidRPr="00026521" w:rsidRDefault="0096664B" w:rsidP="0096664B">
      <w:pPr>
        <w:rPr>
          <w:b/>
          <w:bCs/>
          <w:sz w:val="20"/>
          <w:szCs w:val="20"/>
        </w:rPr>
      </w:pPr>
      <w:r w:rsidRPr="00026521">
        <w:rPr>
          <w:b/>
          <w:bCs/>
          <w:sz w:val="20"/>
          <w:szCs w:val="20"/>
        </w:rPr>
        <w:t>10.1. Normy</w:t>
      </w:r>
    </w:p>
    <w:p w:rsidR="0096664B" w:rsidRPr="00026521" w:rsidRDefault="0096664B" w:rsidP="0096664B">
      <w:pPr>
        <w:rPr>
          <w:sz w:val="20"/>
          <w:szCs w:val="20"/>
        </w:rPr>
      </w:pPr>
      <w:r w:rsidRPr="00026521">
        <w:rPr>
          <w:sz w:val="20"/>
          <w:szCs w:val="20"/>
        </w:rPr>
        <w:t>PN-84/S-96023</w:t>
      </w:r>
      <w:r w:rsidR="0062062E">
        <w:rPr>
          <w:sz w:val="20"/>
          <w:szCs w:val="20"/>
        </w:rPr>
        <w:tab/>
      </w:r>
      <w:r w:rsidR="0062062E">
        <w:rPr>
          <w:sz w:val="20"/>
          <w:szCs w:val="20"/>
        </w:rPr>
        <w:tab/>
      </w:r>
      <w:r w:rsidRPr="00026521">
        <w:rPr>
          <w:sz w:val="20"/>
          <w:szCs w:val="20"/>
        </w:rPr>
        <w:t>Konstrukcje drogowe. Podbudowa i nawierzchnia z tłucznia kamiennego.</w:t>
      </w:r>
    </w:p>
    <w:p w:rsidR="0096664B" w:rsidRPr="00026521" w:rsidRDefault="0096664B" w:rsidP="0096664B">
      <w:pPr>
        <w:rPr>
          <w:sz w:val="20"/>
          <w:szCs w:val="20"/>
        </w:rPr>
      </w:pPr>
      <w:r w:rsidRPr="00026521">
        <w:rPr>
          <w:sz w:val="20"/>
          <w:szCs w:val="20"/>
        </w:rPr>
        <w:t>PN-64/8933-02</w:t>
      </w:r>
      <w:r w:rsidRPr="00026521">
        <w:rPr>
          <w:sz w:val="20"/>
          <w:szCs w:val="20"/>
        </w:rPr>
        <w:tab/>
      </w:r>
      <w:r w:rsidR="0062062E">
        <w:rPr>
          <w:sz w:val="20"/>
          <w:szCs w:val="20"/>
        </w:rPr>
        <w:tab/>
      </w:r>
      <w:r w:rsidRPr="00026521">
        <w:rPr>
          <w:sz w:val="20"/>
          <w:szCs w:val="20"/>
        </w:rPr>
        <w:t>Drogi samochodowe. Podbudowa z kruszywa stabilizowanego  mechanicznie.</w:t>
      </w:r>
    </w:p>
    <w:p w:rsidR="0096664B" w:rsidRPr="00026521" w:rsidRDefault="0096664B" w:rsidP="0096664B">
      <w:pPr>
        <w:rPr>
          <w:sz w:val="20"/>
          <w:szCs w:val="20"/>
        </w:rPr>
      </w:pPr>
      <w:r w:rsidRPr="00026521">
        <w:rPr>
          <w:sz w:val="20"/>
          <w:szCs w:val="20"/>
        </w:rPr>
        <w:t>PN-701/8933-03</w:t>
      </w:r>
      <w:r w:rsidRPr="00026521">
        <w:rPr>
          <w:sz w:val="20"/>
          <w:szCs w:val="20"/>
        </w:rPr>
        <w:tab/>
      </w:r>
      <w:r w:rsidR="0062062E">
        <w:rPr>
          <w:sz w:val="20"/>
          <w:szCs w:val="20"/>
        </w:rPr>
        <w:tab/>
      </w:r>
      <w:r w:rsidRPr="00026521">
        <w:rPr>
          <w:sz w:val="20"/>
          <w:szCs w:val="20"/>
        </w:rPr>
        <w:t>Drogi samochodowe. Podbudowa z chudego betonu.</w:t>
      </w:r>
    </w:p>
    <w:p w:rsidR="0062062E" w:rsidRDefault="0096664B" w:rsidP="0096664B">
      <w:pPr>
        <w:rPr>
          <w:sz w:val="20"/>
          <w:szCs w:val="20"/>
        </w:rPr>
      </w:pPr>
      <w:r w:rsidRPr="00026521">
        <w:rPr>
          <w:sz w:val="20"/>
          <w:szCs w:val="20"/>
        </w:rPr>
        <w:t>BN-80/6775-03-03</w:t>
      </w:r>
      <w:r w:rsidRPr="00026521">
        <w:rPr>
          <w:sz w:val="20"/>
          <w:szCs w:val="20"/>
        </w:rPr>
        <w:tab/>
        <w:t>Elementy nawierzchni dróg, ulic, parkingów i toro</w:t>
      </w:r>
      <w:r w:rsidR="0062062E">
        <w:rPr>
          <w:sz w:val="20"/>
          <w:szCs w:val="20"/>
        </w:rPr>
        <w:t>wisk tramwajowych. Krawężniki i</w:t>
      </w:r>
    </w:p>
    <w:p w:rsidR="0096664B" w:rsidRPr="00026521" w:rsidRDefault="0062062E" w:rsidP="0096664B">
      <w:pPr>
        <w:rPr>
          <w:sz w:val="20"/>
          <w:szCs w:val="20"/>
        </w:rPr>
      </w:pPr>
      <w:r>
        <w:rPr>
          <w:sz w:val="20"/>
          <w:szCs w:val="20"/>
        </w:rPr>
        <w:tab/>
      </w:r>
      <w:r>
        <w:rPr>
          <w:sz w:val="20"/>
          <w:szCs w:val="20"/>
        </w:rPr>
        <w:tab/>
      </w:r>
      <w:r>
        <w:rPr>
          <w:sz w:val="20"/>
          <w:szCs w:val="20"/>
        </w:rPr>
        <w:tab/>
      </w:r>
      <w:r w:rsidR="0096664B" w:rsidRPr="00026521">
        <w:rPr>
          <w:sz w:val="20"/>
          <w:szCs w:val="20"/>
        </w:rPr>
        <w:t xml:space="preserve">obrzeża </w:t>
      </w:r>
      <w:r w:rsidR="0096664B" w:rsidRPr="00026521">
        <w:rPr>
          <w:sz w:val="20"/>
          <w:szCs w:val="20"/>
        </w:rPr>
        <w:tab/>
        <w:t>chodnikowe.</w:t>
      </w:r>
    </w:p>
    <w:p w:rsidR="0096664B" w:rsidRPr="00026521" w:rsidRDefault="0096664B" w:rsidP="0096664B">
      <w:pPr>
        <w:rPr>
          <w:sz w:val="20"/>
          <w:szCs w:val="20"/>
        </w:rPr>
      </w:pPr>
      <w:r w:rsidRPr="00026521">
        <w:rPr>
          <w:sz w:val="20"/>
          <w:szCs w:val="20"/>
        </w:rPr>
        <w:t>BN-80/8845-02</w:t>
      </w:r>
      <w:r w:rsidRPr="00026521">
        <w:rPr>
          <w:sz w:val="20"/>
          <w:szCs w:val="20"/>
        </w:rPr>
        <w:tab/>
      </w:r>
      <w:r w:rsidR="0062062E">
        <w:rPr>
          <w:sz w:val="20"/>
          <w:szCs w:val="20"/>
        </w:rPr>
        <w:tab/>
      </w:r>
      <w:r w:rsidRPr="00026521">
        <w:rPr>
          <w:sz w:val="20"/>
          <w:szCs w:val="20"/>
        </w:rPr>
        <w:t>Krawężniki uliczne. Warunki techniczne ustawienia i odbioru.</w:t>
      </w:r>
    </w:p>
    <w:p w:rsidR="0096664B" w:rsidRPr="00026521" w:rsidRDefault="0096664B" w:rsidP="0096664B">
      <w:pPr>
        <w:rPr>
          <w:sz w:val="20"/>
          <w:szCs w:val="20"/>
        </w:rPr>
      </w:pPr>
      <w:r w:rsidRPr="00026521">
        <w:rPr>
          <w:sz w:val="20"/>
          <w:szCs w:val="20"/>
        </w:rPr>
        <w:t>PN-80/677-03.01</w:t>
      </w:r>
      <w:r w:rsidRPr="00026521">
        <w:rPr>
          <w:sz w:val="20"/>
          <w:szCs w:val="20"/>
        </w:rPr>
        <w:tab/>
      </w:r>
      <w:r w:rsidR="0062062E">
        <w:rPr>
          <w:sz w:val="20"/>
          <w:szCs w:val="20"/>
        </w:rPr>
        <w:tab/>
      </w:r>
      <w:r w:rsidRPr="00026521">
        <w:rPr>
          <w:sz w:val="20"/>
          <w:szCs w:val="20"/>
        </w:rPr>
        <w:t>Kostka wibroprasowana</w:t>
      </w:r>
    </w:p>
    <w:p w:rsidR="0096664B" w:rsidRPr="00026521" w:rsidRDefault="0096664B" w:rsidP="0096664B">
      <w:pPr>
        <w:rPr>
          <w:sz w:val="20"/>
          <w:szCs w:val="20"/>
        </w:rPr>
      </w:pPr>
      <w:r w:rsidRPr="00026521">
        <w:rPr>
          <w:sz w:val="20"/>
          <w:szCs w:val="20"/>
        </w:rPr>
        <w:t>PN-EN 1340:2004</w:t>
      </w:r>
      <w:r w:rsidRPr="00026521">
        <w:rPr>
          <w:sz w:val="20"/>
          <w:szCs w:val="20"/>
        </w:rPr>
        <w:tab/>
        <w:t>Krawężniki betonowe wymagania i metody badań</w:t>
      </w:r>
    </w:p>
    <w:p w:rsidR="0096664B" w:rsidRPr="00026521" w:rsidRDefault="0096664B" w:rsidP="0096664B">
      <w:pPr>
        <w:rPr>
          <w:sz w:val="20"/>
          <w:szCs w:val="20"/>
        </w:rPr>
      </w:pPr>
      <w:r w:rsidRPr="00026521">
        <w:rPr>
          <w:sz w:val="20"/>
          <w:szCs w:val="20"/>
        </w:rPr>
        <w:t>PN-EN 1338:2005</w:t>
      </w:r>
      <w:r w:rsidRPr="00026521">
        <w:rPr>
          <w:sz w:val="20"/>
          <w:szCs w:val="20"/>
        </w:rPr>
        <w:tab/>
        <w:t>Betonowa kostka brukowa, wymagania i metody badań</w:t>
      </w:r>
    </w:p>
    <w:p w:rsidR="0096664B" w:rsidRPr="00026521" w:rsidRDefault="0096664B" w:rsidP="0096664B">
      <w:pPr>
        <w:rPr>
          <w:sz w:val="20"/>
          <w:szCs w:val="20"/>
        </w:rPr>
      </w:pPr>
      <w:r w:rsidRPr="00026521">
        <w:rPr>
          <w:sz w:val="20"/>
          <w:szCs w:val="20"/>
        </w:rPr>
        <w:t>PN-B-11113:1996</w:t>
      </w:r>
      <w:r w:rsidRPr="00026521">
        <w:rPr>
          <w:sz w:val="20"/>
          <w:szCs w:val="20"/>
        </w:rPr>
        <w:tab/>
        <w:t>Kruszywa naturalne do nawierzchni drogowych</w:t>
      </w:r>
    </w:p>
    <w:p w:rsidR="0096664B" w:rsidRPr="00026521" w:rsidRDefault="0096664B" w:rsidP="0096664B">
      <w:pPr>
        <w:rPr>
          <w:sz w:val="20"/>
          <w:szCs w:val="20"/>
        </w:rPr>
      </w:pPr>
      <w:r w:rsidRPr="00026521">
        <w:rPr>
          <w:sz w:val="20"/>
          <w:szCs w:val="20"/>
        </w:rPr>
        <w:t>PN- EN 1339:2005</w:t>
      </w:r>
      <w:r w:rsidRPr="00026521">
        <w:rPr>
          <w:sz w:val="20"/>
          <w:szCs w:val="20"/>
        </w:rPr>
        <w:tab/>
        <w:t>Betonowe płyty brukowe</w:t>
      </w:r>
    </w:p>
    <w:p w:rsidR="0096664B" w:rsidRPr="00026521" w:rsidRDefault="0096664B" w:rsidP="0096664B">
      <w:pPr>
        <w:rPr>
          <w:sz w:val="20"/>
          <w:szCs w:val="20"/>
        </w:rPr>
      </w:pPr>
    </w:p>
    <w:p w:rsidR="0096664B" w:rsidRPr="00026521" w:rsidRDefault="0096664B" w:rsidP="0096664B">
      <w:pPr>
        <w:rPr>
          <w:sz w:val="20"/>
          <w:szCs w:val="20"/>
        </w:rPr>
      </w:pPr>
      <w:r w:rsidRPr="00026521">
        <w:rPr>
          <w:b/>
          <w:sz w:val="20"/>
          <w:szCs w:val="20"/>
        </w:rPr>
        <w:t>ST – 01.1</w:t>
      </w:r>
      <w:r w:rsidR="004B5D36">
        <w:rPr>
          <w:b/>
          <w:sz w:val="20"/>
          <w:szCs w:val="20"/>
        </w:rPr>
        <w:t>7</w:t>
      </w:r>
      <w:r w:rsidRPr="00026521">
        <w:rPr>
          <w:b/>
          <w:sz w:val="20"/>
          <w:szCs w:val="20"/>
        </w:rPr>
        <w:tab/>
      </w:r>
    </w:p>
    <w:p w:rsidR="0096664B" w:rsidRPr="00026521" w:rsidRDefault="0096664B" w:rsidP="0096664B">
      <w:pPr>
        <w:rPr>
          <w:b/>
          <w:sz w:val="20"/>
          <w:szCs w:val="20"/>
        </w:rPr>
      </w:pPr>
      <w:r w:rsidRPr="00026521">
        <w:rPr>
          <w:b/>
          <w:sz w:val="20"/>
          <w:szCs w:val="20"/>
        </w:rPr>
        <w:t xml:space="preserve">WZNOSZENIE OGRODZEŃ </w:t>
      </w:r>
    </w:p>
    <w:p w:rsidR="0096664B" w:rsidRPr="00026521" w:rsidRDefault="0096664B" w:rsidP="0096664B">
      <w:pPr>
        <w:rPr>
          <w:b/>
          <w:sz w:val="20"/>
          <w:szCs w:val="20"/>
        </w:rPr>
      </w:pPr>
      <w:r w:rsidRPr="00026521">
        <w:rPr>
          <w:b/>
          <w:sz w:val="20"/>
          <w:szCs w:val="20"/>
        </w:rPr>
        <w:t>CPV- 45342000-6</w:t>
      </w:r>
    </w:p>
    <w:p w:rsidR="0096664B" w:rsidRPr="00026521" w:rsidRDefault="0096664B" w:rsidP="0096664B">
      <w:pPr>
        <w:rPr>
          <w:b/>
          <w:sz w:val="20"/>
          <w:szCs w:val="20"/>
        </w:rPr>
      </w:pPr>
      <w:r w:rsidRPr="00026521">
        <w:rPr>
          <w:b/>
          <w:sz w:val="20"/>
          <w:szCs w:val="20"/>
        </w:rPr>
        <w:t>1.</w:t>
      </w:r>
      <w:r w:rsidRPr="00026521">
        <w:rPr>
          <w:b/>
          <w:sz w:val="20"/>
          <w:szCs w:val="20"/>
        </w:rPr>
        <w:tab/>
        <w:t>Wstęp</w:t>
      </w:r>
    </w:p>
    <w:p w:rsidR="0096664B" w:rsidRPr="00026521" w:rsidRDefault="0096664B" w:rsidP="0096664B">
      <w:pPr>
        <w:rPr>
          <w:b/>
          <w:sz w:val="20"/>
          <w:szCs w:val="20"/>
        </w:rPr>
      </w:pPr>
      <w:r w:rsidRPr="00026521">
        <w:rPr>
          <w:b/>
          <w:sz w:val="20"/>
          <w:szCs w:val="20"/>
        </w:rPr>
        <w:t>1.1.  Przedmiot  Specyfikacji  Technicznej.</w:t>
      </w:r>
    </w:p>
    <w:p w:rsidR="0096664B" w:rsidRPr="00026521" w:rsidRDefault="0096664B" w:rsidP="0096664B">
      <w:pPr>
        <w:autoSpaceDE w:val="0"/>
        <w:autoSpaceDN w:val="0"/>
        <w:adjustRightInd w:val="0"/>
        <w:jc w:val="both"/>
        <w:rPr>
          <w:color w:val="000000"/>
          <w:sz w:val="20"/>
          <w:szCs w:val="20"/>
        </w:rPr>
      </w:pPr>
      <w:r w:rsidRPr="00026521">
        <w:rPr>
          <w:sz w:val="20"/>
          <w:szCs w:val="20"/>
        </w:rPr>
        <w:t>Przedmiotem   Specyfikacji</w:t>
      </w:r>
      <w:r w:rsidRPr="00026521">
        <w:rPr>
          <w:b/>
          <w:sz w:val="20"/>
          <w:szCs w:val="20"/>
        </w:rPr>
        <w:t xml:space="preserve">  </w:t>
      </w:r>
      <w:r w:rsidRPr="00026521">
        <w:rPr>
          <w:sz w:val="20"/>
          <w:szCs w:val="20"/>
        </w:rPr>
        <w:t xml:space="preserve">Technicznej  są   wymagania   ogólne  dotyczące  wykonania i odbioru ogrodzenia przy realizacji zadania </w:t>
      </w:r>
      <w:r w:rsidRPr="00026521">
        <w:rPr>
          <w:color w:val="000000"/>
          <w:sz w:val="20"/>
          <w:szCs w:val="20"/>
        </w:rPr>
        <w:t xml:space="preserve"> określonego w ST-00.00 pkt. 1.1.</w:t>
      </w:r>
    </w:p>
    <w:p w:rsidR="0096664B" w:rsidRPr="00026521" w:rsidRDefault="0096664B" w:rsidP="0096664B">
      <w:pPr>
        <w:jc w:val="both"/>
        <w:rPr>
          <w:b/>
          <w:color w:val="000000"/>
          <w:sz w:val="20"/>
          <w:szCs w:val="20"/>
        </w:rPr>
      </w:pPr>
      <w:r w:rsidRPr="00026521">
        <w:rPr>
          <w:b/>
          <w:color w:val="000000"/>
          <w:sz w:val="20"/>
          <w:szCs w:val="20"/>
        </w:rPr>
        <w:t>1.2. Zakres  stosowania  specyfikacji technicznej</w:t>
      </w:r>
    </w:p>
    <w:p w:rsidR="0096664B" w:rsidRPr="00026521" w:rsidRDefault="0096664B" w:rsidP="0096664B">
      <w:pPr>
        <w:autoSpaceDE w:val="0"/>
        <w:autoSpaceDN w:val="0"/>
        <w:adjustRightInd w:val="0"/>
        <w:jc w:val="both"/>
        <w:rPr>
          <w:b/>
          <w:bCs/>
          <w:sz w:val="20"/>
          <w:szCs w:val="20"/>
        </w:rPr>
      </w:pPr>
      <w:r w:rsidRPr="00026521">
        <w:rPr>
          <w:color w:val="000000"/>
          <w:sz w:val="20"/>
          <w:szCs w:val="20"/>
        </w:rPr>
        <w:t>Specyfikacja  Techniczna jest  stosowana   jako  dokument   przetargowy   i  kontraktowy  przy  zleceniach i realizacji robót  wymienionych w pkt.1.1.</w:t>
      </w:r>
    </w:p>
    <w:p w:rsidR="0096664B" w:rsidRPr="00026521" w:rsidRDefault="0096664B" w:rsidP="0096664B">
      <w:pPr>
        <w:autoSpaceDE w:val="0"/>
        <w:autoSpaceDN w:val="0"/>
        <w:adjustRightInd w:val="0"/>
        <w:jc w:val="both"/>
        <w:rPr>
          <w:b/>
          <w:bCs/>
          <w:sz w:val="20"/>
          <w:szCs w:val="20"/>
        </w:rPr>
      </w:pPr>
      <w:r w:rsidRPr="00026521">
        <w:rPr>
          <w:b/>
          <w:bCs/>
          <w:sz w:val="20"/>
          <w:szCs w:val="20"/>
        </w:rPr>
        <w:t>1.3. Zakres robót objętych ST</w:t>
      </w:r>
    </w:p>
    <w:p w:rsidR="0096664B" w:rsidRPr="00026521" w:rsidRDefault="0096664B" w:rsidP="0096664B">
      <w:pPr>
        <w:autoSpaceDE w:val="0"/>
        <w:autoSpaceDN w:val="0"/>
        <w:adjustRightInd w:val="0"/>
        <w:jc w:val="both"/>
        <w:rPr>
          <w:sz w:val="20"/>
          <w:szCs w:val="20"/>
        </w:rPr>
      </w:pPr>
      <w:r w:rsidRPr="00026521">
        <w:rPr>
          <w:sz w:val="20"/>
          <w:szCs w:val="20"/>
        </w:rPr>
        <w:t>Ustalenia zawarte w niniejszej specyfikacji dotyczą zasad prowadzenia robót związanych z wykonaniem i odbiorem ogrodzenia z siatki metalowej plecionej ślimakowej na linkach stalowych, ze słupkami z rur stalowych i kompletnymi bramami, ustawianego zwykle na granicy działki.</w:t>
      </w:r>
    </w:p>
    <w:p w:rsidR="0096664B" w:rsidRPr="00026521" w:rsidRDefault="0096664B" w:rsidP="0096664B">
      <w:pPr>
        <w:autoSpaceDE w:val="0"/>
        <w:autoSpaceDN w:val="0"/>
        <w:adjustRightInd w:val="0"/>
        <w:jc w:val="both"/>
        <w:rPr>
          <w:b/>
          <w:bCs/>
          <w:sz w:val="20"/>
          <w:szCs w:val="20"/>
        </w:rPr>
      </w:pPr>
      <w:r w:rsidRPr="00026521">
        <w:rPr>
          <w:b/>
          <w:bCs/>
          <w:sz w:val="20"/>
          <w:szCs w:val="20"/>
        </w:rPr>
        <w:t>1.4. Określenia podstawowe</w:t>
      </w:r>
    </w:p>
    <w:p w:rsidR="0096664B" w:rsidRPr="00026521" w:rsidRDefault="0096664B" w:rsidP="0096664B">
      <w:pPr>
        <w:autoSpaceDE w:val="0"/>
        <w:autoSpaceDN w:val="0"/>
        <w:adjustRightInd w:val="0"/>
        <w:jc w:val="both"/>
        <w:rPr>
          <w:sz w:val="20"/>
          <w:szCs w:val="20"/>
        </w:rPr>
      </w:pPr>
      <w:r w:rsidRPr="00026521">
        <w:rPr>
          <w:b/>
          <w:bCs/>
          <w:sz w:val="20"/>
          <w:szCs w:val="20"/>
        </w:rPr>
        <w:t xml:space="preserve">Ogrodzenie działki </w:t>
      </w:r>
      <w:r w:rsidRPr="00026521">
        <w:rPr>
          <w:sz w:val="20"/>
          <w:szCs w:val="20"/>
        </w:rPr>
        <w:t>- przegroda fizyczna, chroniąca przed przedostawaniem się niepożądanych intruzów (np. ludzi, zwierząt lub pojazdów) na teren działki.</w:t>
      </w:r>
    </w:p>
    <w:p w:rsidR="0096664B" w:rsidRPr="00026521" w:rsidRDefault="0096664B" w:rsidP="0096664B">
      <w:pPr>
        <w:autoSpaceDE w:val="0"/>
        <w:autoSpaceDN w:val="0"/>
        <w:adjustRightInd w:val="0"/>
        <w:jc w:val="both"/>
        <w:rPr>
          <w:sz w:val="20"/>
          <w:szCs w:val="20"/>
        </w:rPr>
      </w:pPr>
      <w:r w:rsidRPr="00026521">
        <w:rPr>
          <w:b/>
          <w:bCs/>
          <w:sz w:val="20"/>
          <w:szCs w:val="20"/>
        </w:rPr>
        <w:t xml:space="preserve">Siatka metalowa </w:t>
      </w:r>
      <w:r w:rsidRPr="00026521">
        <w:rPr>
          <w:sz w:val="20"/>
          <w:szCs w:val="20"/>
        </w:rPr>
        <w:t>- siatka wykonana z drutu, pleciona, zgrzewana, skręcana oraz kombinowana, o różnych wielkościach oczek.</w:t>
      </w:r>
    </w:p>
    <w:p w:rsidR="0096664B" w:rsidRPr="00026521" w:rsidRDefault="0096664B" w:rsidP="0096664B">
      <w:pPr>
        <w:autoSpaceDE w:val="0"/>
        <w:autoSpaceDN w:val="0"/>
        <w:adjustRightInd w:val="0"/>
        <w:jc w:val="both"/>
        <w:rPr>
          <w:sz w:val="20"/>
          <w:szCs w:val="20"/>
        </w:rPr>
      </w:pPr>
      <w:r w:rsidRPr="00026521">
        <w:rPr>
          <w:b/>
          <w:bCs/>
          <w:sz w:val="20"/>
          <w:szCs w:val="20"/>
        </w:rPr>
        <w:t xml:space="preserve">Siatka pleciona ślimakowa </w:t>
      </w:r>
      <w:r w:rsidRPr="00026521">
        <w:rPr>
          <w:sz w:val="20"/>
          <w:szCs w:val="20"/>
        </w:rPr>
        <w:t>- siatka o oczkach kwadratowych, pleciona z płaskich spiral wykonanych z drutu okrągłego.</w:t>
      </w:r>
    </w:p>
    <w:p w:rsidR="0096664B" w:rsidRPr="00026521" w:rsidRDefault="0096664B" w:rsidP="0096664B">
      <w:pPr>
        <w:autoSpaceDE w:val="0"/>
        <w:autoSpaceDN w:val="0"/>
        <w:adjustRightInd w:val="0"/>
        <w:jc w:val="both"/>
        <w:rPr>
          <w:sz w:val="20"/>
          <w:szCs w:val="20"/>
        </w:rPr>
      </w:pPr>
      <w:r w:rsidRPr="00026521">
        <w:rPr>
          <w:b/>
          <w:bCs/>
          <w:sz w:val="20"/>
          <w:szCs w:val="20"/>
        </w:rPr>
        <w:t xml:space="preserve">Stalowa linka usztywniająca </w:t>
      </w:r>
      <w:r w:rsidRPr="00026521">
        <w:rPr>
          <w:sz w:val="20"/>
          <w:szCs w:val="20"/>
        </w:rPr>
        <w:t>- równomiernie skręcone splotki z drutu okrągłego, tworzące linę stalową.</w:t>
      </w:r>
    </w:p>
    <w:p w:rsidR="0096664B" w:rsidRPr="00026521" w:rsidRDefault="0096664B" w:rsidP="0096664B">
      <w:pPr>
        <w:autoSpaceDE w:val="0"/>
        <w:autoSpaceDN w:val="0"/>
        <w:adjustRightInd w:val="0"/>
        <w:jc w:val="both"/>
        <w:rPr>
          <w:sz w:val="20"/>
          <w:szCs w:val="20"/>
        </w:rPr>
      </w:pPr>
      <w:r w:rsidRPr="00026521">
        <w:rPr>
          <w:b/>
          <w:sz w:val="20"/>
          <w:szCs w:val="20"/>
        </w:rPr>
        <w:t>Drut ostrzowy</w:t>
      </w:r>
      <w:r w:rsidRPr="00026521">
        <w:rPr>
          <w:sz w:val="20"/>
          <w:szCs w:val="20"/>
        </w:rPr>
        <w:t xml:space="preserve"> - </w:t>
      </w:r>
      <w:hyperlink r:id="rId8" w:tooltip="Drut" w:history="1">
        <w:r w:rsidRPr="00026521">
          <w:rPr>
            <w:rStyle w:val="Hipercze"/>
            <w:color w:val="auto"/>
            <w:sz w:val="20"/>
            <w:szCs w:val="20"/>
            <w:u w:val="none"/>
          </w:rPr>
          <w:t>drut</w:t>
        </w:r>
      </w:hyperlink>
      <w:r w:rsidRPr="00026521">
        <w:rPr>
          <w:sz w:val="20"/>
          <w:szCs w:val="20"/>
        </w:rPr>
        <w:t xml:space="preserve"> </w:t>
      </w:r>
      <w:hyperlink r:id="rId9" w:tooltip="Stal" w:history="1">
        <w:r w:rsidRPr="00026521">
          <w:rPr>
            <w:rStyle w:val="Hipercze"/>
            <w:color w:val="auto"/>
            <w:sz w:val="20"/>
            <w:szCs w:val="20"/>
            <w:u w:val="none"/>
          </w:rPr>
          <w:t>stalowy</w:t>
        </w:r>
      </w:hyperlink>
      <w:r w:rsidRPr="00026521">
        <w:rPr>
          <w:sz w:val="20"/>
          <w:szCs w:val="20"/>
        </w:rPr>
        <w:t xml:space="preserve">, z zamocowanymi na całej długości nożykami wykonanymi z </w:t>
      </w:r>
      <w:hyperlink r:id="rId10" w:tooltip="Blacha" w:history="1">
        <w:r w:rsidRPr="00026521">
          <w:rPr>
            <w:rStyle w:val="Hipercze"/>
            <w:color w:val="auto"/>
            <w:sz w:val="20"/>
            <w:szCs w:val="20"/>
            <w:u w:val="none"/>
          </w:rPr>
          <w:t>blachy</w:t>
        </w:r>
      </w:hyperlink>
      <w:r w:rsidRPr="00026521">
        <w:rPr>
          <w:sz w:val="20"/>
          <w:szCs w:val="20"/>
        </w:rPr>
        <w:t>.</w:t>
      </w:r>
    </w:p>
    <w:p w:rsidR="0096664B" w:rsidRPr="00026521" w:rsidRDefault="0096664B" w:rsidP="0096664B">
      <w:pPr>
        <w:autoSpaceDE w:val="0"/>
        <w:autoSpaceDN w:val="0"/>
        <w:adjustRightInd w:val="0"/>
        <w:jc w:val="both"/>
        <w:rPr>
          <w:sz w:val="20"/>
          <w:szCs w:val="20"/>
        </w:rPr>
      </w:pPr>
      <w:r w:rsidRPr="00026521">
        <w:rPr>
          <w:sz w:val="20"/>
          <w:szCs w:val="20"/>
        </w:rPr>
        <w:t>Pozostałe określenia podstawowe są zgodne z obowiązującymi, odpowiednimi polskimi</w:t>
      </w:r>
    </w:p>
    <w:p w:rsidR="0096664B" w:rsidRPr="00026521" w:rsidRDefault="0096664B" w:rsidP="0096664B">
      <w:pPr>
        <w:autoSpaceDE w:val="0"/>
        <w:autoSpaceDN w:val="0"/>
        <w:adjustRightInd w:val="0"/>
        <w:jc w:val="both"/>
        <w:rPr>
          <w:sz w:val="20"/>
          <w:szCs w:val="20"/>
        </w:rPr>
      </w:pPr>
      <w:r w:rsidRPr="00026521">
        <w:rPr>
          <w:sz w:val="20"/>
          <w:szCs w:val="20"/>
        </w:rPr>
        <w:t>normami i z definicjami podanymi w ST  „Wymagania ogólne”.</w:t>
      </w:r>
    </w:p>
    <w:p w:rsidR="0096664B" w:rsidRPr="00026521" w:rsidRDefault="0096664B" w:rsidP="0096664B">
      <w:pPr>
        <w:autoSpaceDE w:val="0"/>
        <w:autoSpaceDN w:val="0"/>
        <w:adjustRightInd w:val="0"/>
        <w:jc w:val="both"/>
        <w:rPr>
          <w:b/>
          <w:bCs/>
          <w:sz w:val="20"/>
          <w:szCs w:val="20"/>
        </w:rPr>
      </w:pPr>
      <w:r w:rsidRPr="00026521">
        <w:rPr>
          <w:b/>
          <w:bCs/>
          <w:sz w:val="20"/>
          <w:szCs w:val="20"/>
        </w:rPr>
        <w:t>1.5. Ogólne wymagania dotyczące robót</w:t>
      </w:r>
    </w:p>
    <w:p w:rsidR="0096664B" w:rsidRPr="00026521" w:rsidRDefault="0096664B" w:rsidP="0096664B">
      <w:pPr>
        <w:autoSpaceDE w:val="0"/>
        <w:autoSpaceDN w:val="0"/>
        <w:adjustRightInd w:val="0"/>
        <w:jc w:val="both"/>
        <w:rPr>
          <w:sz w:val="20"/>
          <w:szCs w:val="20"/>
        </w:rPr>
      </w:pPr>
      <w:r w:rsidRPr="00026521">
        <w:rPr>
          <w:sz w:val="20"/>
          <w:szCs w:val="20"/>
        </w:rPr>
        <w:t>Ogólne wymagania dotyczące robót podano w ST  „Wymagania ogólne” .</w:t>
      </w:r>
    </w:p>
    <w:p w:rsidR="0096664B" w:rsidRPr="00026521" w:rsidRDefault="0096664B" w:rsidP="0096664B">
      <w:pPr>
        <w:autoSpaceDE w:val="0"/>
        <w:autoSpaceDN w:val="0"/>
        <w:adjustRightInd w:val="0"/>
        <w:jc w:val="both"/>
        <w:rPr>
          <w:b/>
          <w:bCs/>
          <w:sz w:val="20"/>
          <w:szCs w:val="20"/>
        </w:rPr>
      </w:pPr>
      <w:r w:rsidRPr="00026521">
        <w:rPr>
          <w:b/>
          <w:bCs/>
          <w:sz w:val="20"/>
          <w:szCs w:val="20"/>
        </w:rPr>
        <w:t>2. Materiały</w:t>
      </w:r>
    </w:p>
    <w:p w:rsidR="0096664B" w:rsidRPr="00026521" w:rsidRDefault="0096664B" w:rsidP="0096664B">
      <w:pPr>
        <w:autoSpaceDE w:val="0"/>
        <w:autoSpaceDN w:val="0"/>
        <w:adjustRightInd w:val="0"/>
        <w:jc w:val="both"/>
        <w:rPr>
          <w:b/>
          <w:bCs/>
          <w:sz w:val="20"/>
          <w:szCs w:val="20"/>
        </w:rPr>
      </w:pPr>
      <w:r w:rsidRPr="00026521">
        <w:rPr>
          <w:b/>
          <w:bCs/>
          <w:sz w:val="20"/>
          <w:szCs w:val="20"/>
        </w:rPr>
        <w:t>2.1. Ogólne wymagania dotyczące materiałów</w:t>
      </w:r>
    </w:p>
    <w:p w:rsidR="0096664B" w:rsidRPr="00026521" w:rsidRDefault="0096664B" w:rsidP="0096664B">
      <w:pPr>
        <w:autoSpaceDE w:val="0"/>
        <w:autoSpaceDN w:val="0"/>
        <w:adjustRightInd w:val="0"/>
        <w:jc w:val="both"/>
        <w:rPr>
          <w:sz w:val="20"/>
          <w:szCs w:val="20"/>
        </w:rPr>
      </w:pPr>
      <w:r w:rsidRPr="00026521">
        <w:rPr>
          <w:sz w:val="20"/>
          <w:szCs w:val="20"/>
        </w:rPr>
        <w:t>Ogólne wymagania dotyczące materiałów, ich pozyskiwania i składowania, podano w ST  „Wymagania ogólne” pkt. 2.</w:t>
      </w:r>
    </w:p>
    <w:p w:rsidR="0096664B" w:rsidRPr="00026521" w:rsidRDefault="0096664B" w:rsidP="0096664B">
      <w:pPr>
        <w:autoSpaceDE w:val="0"/>
        <w:autoSpaceDN w:val="0"/>
        <w:adjustRightInd w:val="0"/>
        <w:jc w:val="both"/>
        <w:rPr>
          <w:b/>
          <w:bCs/>
          <w:sz w:val="20"/>
          <w:szCs w:val="20"/>
        </w:rPr>
      </w:pPr>
      <w:r w:rsidRPr="00026521">
        <w:rPr>
          <w:b/>
          <w:bCs/>
          <w:sz w:val="20"/>
          <w:szCs w:val="20"/>
        </w:rPr>
        <w:t>2.2. Materiały do wykonania robót</w:t>
      </w:r>
    </w:p>
    <w:p w:rsidR="0096664B" w:rsidRPr="00026521" w:rsidRDefault="0096664B" w:rsidP="0096664B">
      <w:pPr>
        <w:autoSpaceDE w:val="0"/>
        <w:autoSpaceDN w:val="0"/>
        <w:adjustRightInd w:val="0"/>
        <w:jc w:val="both"/>
        <w:rPr>
          <w:bCs/>
          <w:sz w:val="20"/>
          <w:szCs w:val="20"/>
          <w:u w:val="single"/>
        </w:rPr>
      </w:pPr>
      <w:r w:rsidRPr="00026521">
        <w:rPr>
          <w:bCs/>
          <w:sz w:val="20"/>
          <w:szCs w:val="20"/>
          <w:u w:val="single"/>
        </w:rPr>
        <w:t>Zgodność materiałów z dokumentacją projektową</w:t>
      </w:r>
    </w:p>
    <w:p w:rsidR="0096664B" w:rsidRPr="00026521" w:rsidRDefault="0096664B" w:rsidP="0096664B">
      <w:pPr>
        <w:autoSpaceDE w:val="0"/>
        <w:autoSpaceDN w:val="0"/>
        <w:adjustRightInd w:val="0"/>
        <w:jc w:val="both"/>
        <w:rPr>
          <w:sz w:val="20"/>
          <w:szCs w:val="20"/>
        </w:rPr>
      </w:pPr>
      <w:r w:rsidRPr="00026521">
        <w:rPr>
          <w:sz w:val="20"/>
          <w:szCs w:val="20"/>
        </w:rPr>
        <w:t>Materiały do wykonania robót powinny być zgodne z ustaleniami dokumentacji projektowej. Na podstawie tych ustaleń lub wskazań Inżyniera należy przyjąć:</w:t>
      </w:r>
    </w:p>
    <w:p w:rsidR="0096664B" w:rsidRPr="00026521" w:rsidRDefault="0096664B" w:rsidP="0096664B">
      <w:pPr>
        <w:autoSpaceDE w:val="0"/>
        <w:autoSpaceDN w:val="0"/>
        <w:adjustRightInd w:val="0"/>
        <w:jc w:val="both"/>
        <w:rPr>
          <w:sz w:val="20"/>
          <w:szCs w:val="20"/>
        </w:rPr>
      </w:pPr>
      <w:r w:rsidRPr="00026521">
        <w:rPr>
          <w:sz w:val="20"/>
          <w:szCs w:val="20"/>
        </w:rPr>
        <w:t>– rodzaj siatki, np. siatkę metalową plecioną ślimakową,</w:t>
      </w:r>
    </w:p>
    <w:p w:rsidR="0096664B" w:rsidRPr="00026521" w:rsidRDefault="0096664B" w:rsidP="0096664B">
      <w:pPr>
        <w:autoSpaceDE w:val="0"/>
        <w:autoSpaceDN w:val="0"/>
        <w:adjustRightInd w:val="0"/>
        <w:jc w:val="both"/>
        <w:rPr>
          <w:sz w:val="20"/>
          <w:szCs w:val="20"/>
        </w:rPr>
      </w:pPr>
      <w:r w:rsidRPr="00026521">
        <w:rPr>
          <w:sz w:val="20"/>
          <w:szCs w:val="20"/>
        </w:rPr>
        <w:t>– wysokość siatki (zwykle 1,5 ÷ 2,0 m),</w:t>
      </w:r>
    </w:p>
    <w:p w:rsidR="0096664B" w:rsidRPr="00026521" w:rsidRDefault="0096664B" w:rsidP="0096664B">
      <w:pPr>
        <w:autoSpaceDE w:val="0"/>
        <w:autoSpaceDN w:val="0"/>
        <w:adjustRightInd w:val="0"/>
        <w:jc w:val="both"/>
        <w:rPr>
          <w:sz w:val="20"/>
          <w:szCs w:val="20"/>
        </w:rPr>
      </w:pPr>
      <w:r w:rsidRPr="00026521">
        <w:rPr>
          <w:sz w:val="20"/>
          <w:szCs w:val="20"/>
        </w:rPr>
        <w:t>– wymiar boku oczka siatki, np. od 30 do 70 mm,</w:t>
      </w:r>
    </w:p>
    <w:p w:rsidR="0096664B" w:rsidRPr="00026521" w:rsidRDefault="0096664B" w:rsidP="0096664B">
      <w:pPr>
        <w:autoSpaceDE w:val="0"/>
        <w:autoSpaceDN w:val="0"/>
        <w:adjustRightInd w:val="0"/>
        <w:jc w:val="both"/>
        <w:rPr>
          <w:sz w:val="20"/>
          <w:szCs w:val="20"/>
        </w:rPr>
      </w:pPr>
      <w:r w:rsidRPr="00026521">
        <w:rPr>
          <w:sz w:val="20"/>
          <w:szCs w:val="20"/>
        </w:rPr>
        <w:t>– rodzaj słupków, np. z rur stalowych, oraz ich średnicę, np. 51 ÷ 101 mm,</w:t>
      </w:r>
    </w:p>
    <w:p w:rsidR="0096664B" w:rsidRPr="00026521" w:rsidRDefault="0096664B" w:rsidP="0096664B">
      <w:pPr>
        <w:autoSpaceDE w:val="0"/>
        <w:autoSpaceDN w:val="0"/>
        <w:adjustRightInd w:val="0"/>
        <w:jc w:val="both"/>
        <w:rPr>
          <w:sz w:val="20"/>
          <w:szCs w:val="20"/>
        </w:rPr>
      </w:pPr>
      <w:r w:rsidRPr="00026521">
        <w:rPr>
          <w:sz w:val="20"/>
          <w:szCs w:val="20"/>
        </w:rPr>
        <w:t>– rodzaj usztywnienia ogrodzenia, np. stalowymi linkami z ich średnicą (np. 2,5 ÷ 5 mm),</w:t>
      </w:r>
    </w:p>
    <w:p w:rsidR="00D37BDA" w:rsidRDefault="00D37BDA" w:rsidP="0096664B">
      <w:pPr>
        <w:autoSpaceDE w:val="0"/>
        <w:autoSpaceDN w:val="0"/>
        <w:adjustRightInd w:val="0"/>
        <w:jc w:val="both"/>
        <w:rPr>
          <w:bCs/>
          <w:sz w:val="20"/>
          <w:szCs w:val="20"/>
        </w:rPr>
      </w:pPr>
      <w:r>
        <w:rPr>
          <w:bCs/>
          <w:sz w:val="20"/>
          <w:szCs w:val="20"/>
        </w:rPr>
        <w:lastRenderedPageBreak/>
        <w:t>- przęsła stalowe</w:t>
      </w:r>
    </w:p>
    <w:p w:rsidR="00D37BDA" w:rsidRDefault="00D37BDA" w:rsidP="0096664B">
      <w:pPr>
        <w:autoSpaceDE w:val="0"/>
        <w:autoSpaceDN w:val="0"/>
        <w:adjustRightInd w:val="0"/>
        <w:jc w:val="both"/>
        <w:rPr>
          <w:bCs/>
          <w:sz w:val="20"/>
          <w:szCs w:val="20"/>
        </w:rPr>
      </w:pPr>
      <w:r>
        <w:rPr>
          <w:bCs/>
          <w:sz w:val="20"/>
          <w:szCs w:val="20"/>
        </w:rPr>
        <w:t>- brama, furtki</w:t>
      </w:r>
    </w:p>
    <w:p w:rsidR="00D37BDA" w:rsidRPr="00D37BDA" w:rsidRDefault="00D37BDA" w:rsidP="0096664B">
      <w:pPr>
        <w:autoSpaceDE w:val="0"/>
        <w:autoSpaceDN w:val="0"/>
        <w:adjustRightInd w:val="0"/>
        <w:jc w:val="both"/>
        <w:rPr>
          <w:bCs/>
          <w:sz w:val="20"/>
          <w:szCs w:val="20"/>
        </w:rPr>
      </w:pPr>
      <w:r>
        <w:rPr>
          <w:bCs/>
          <w:sz w:val="20"/>
          <w:szCs w:val="20"/>
        </w:rPr>
        <w:t>- cokoły, słupki i przęsła murowanw</w:t>
      </w:r>
    </w:p>
    <w:p w:rsidR="0096664B" w:rsidRPr="00026521" w:rsidRDefault="0096664B" w:rsidP="0096664B">
      <w:pPr>
        <w:autoSpaceDE w:val="0"/>
        <w:autoSpaceDN w:val="0"/>
        <w:adjustRightInd w:val="0"/>
        <w:jc w:val="both"/>
        <w:rPr>
          <w:bCs/>
          <w:sz w:val="20"/>
          <w:szCs w:val="20"/>
          <w:u w:val="single"/>
        </w:rPr>
      </w:pPr>
      <w:r w:rsidRPr="00026521">
        <w:rPr>
          <w:bCs/>
          <w:sz w:val="20"/>
          <w:szCs w:val="20"/>
          <w:u w:val="single"/>
        </w:rPr>
        <w:t xml:space="preserve">Metalowa siatka pleciona </w:t>
      </w:r>
    </w:p>
    <w:p w:rsidR="0096664B" w:rsidRPr="00026521" w:rsidRDefault="0096664B" w:rsidP="0096664B">
      <w:pPr>
        <w:autoSpaceDE w:val="0"/>
        <w:autoSpaceDN w:val="0"/>
        <w:adjustRightInd w:val="0"/>
        <w:jc w:val="both"/>
        <w:rPr>
          <w:sz w:val="20"/>
          <w:szCs w:val="20"/>
        </w:rPr>
      </w:pPr>
      <w:r w:rsidRPr="00026521">
        <w:rPr>
          <w:sz w:val="20"/>
          <w:szCs w:val="20"/>
        </w:rPr>
        <w:t>Siatka pleciona powlekana PCV z drutu stalowego ocynkowanego o śr. 3 mm i oczku 50*50mm.</w:t>
      </w:r>
    </w:p>
    <w:p w:rsidR="0096664B" w:rsidRPr="00026521" w:rsidRDefault="0096664B" w:rsidP="0096664B">
      <w:pPr>
        <w:autoSpaceDE w:val="0"/>
        <w:autoSpaceDN w:val="0"/>
        <w:adjustRightInd w:val="0"/>
        <w:jc w:val="both"/>
        <w:rPr>
          <w:bCs/>
          <w:sz w:val="20"/>
          <w:szCs w:val="20"/>
        </w:rPr>
      </w:pPr>
      <w:r w:rsidRPr="00026521">
        <w:rPr>
          <w:bCs/>
          <w:sz w:val="20"/>
          <w:szCs w:val="20"/>
        </w:rPr>
        <w:t>Grubość powłoki cynkowej dla drutu ocynkowanego, w siatce plecionej wg PN-M-80026 [31]</w:t>
      </w:r>
    </w:p>
    <w:p w:rsidR="0096664B" w:rsidRPr="00026521" w:rsidRDefault="0096664B" w:rsidP="0096664B">
      <w:pPr>
        <w:autoSpaceDE w:val="0"/>
        <w:autoSpaceDN w:val="0"/>
        <w:adjustRightInd w:val="0"/>
        <w:jc w:val="both"/>
        <w:rPr>
          <w:sz w:val="20"/>
          <w:szCs w:val="20"/>
        </w:rPr>
      </w:pPr>
      <w:r w:rsidRPr="00026521">
        <w:rPr>
          <w:sz w:val="20"/>
          <w:szCs w:val="20"/>
        </w:rPr>
        <w:t>Producent drutu, zgodnie z postanowieniami PN-M-80026 [31] na żądanie odbiorcy, ma obowiązek wystawić zaświadczenie zawierające m.in. wyniki przeprowadzonych badań, w tym sprawdzenia grubości powłoki cynkowej według PN-M-80006 [30].</w:t>
      </w:r>
    </w:p>
    <w:p w:rsidR="0096664B" w:rsidRPr="00026521" w:rsidRDefault="0096664B" w:rsidP="0096664B">
      <w:pPr>
        <w:autoSpaceDE w:val="0"/>
        <w:autoSpaceDN w:val="0"/>
        <w:adjustRightInd w:val="0"/>
        <w:jc w:val="both"/>
        <w:rPr>
          <w:sz w:val="20"/>
          <w:szCs w:val="20"/>
        </w:rPr>
      </w:pPr>
      <w:r w:rsidRPr="00026521">
        <w:rPr>
          <w:sz w:val="20"/>
          <w:szCs w:val="20"/>
        </w:rPr>
        <w:t>Dopuszcza się inne rodzaje siatek, np. siatkę zwijaną z drutu, siatkę o splocie tkackim, siatkę jednolitą z ciętej blachy stalowej, siatkę zgrzewaną, siatkę skręcaną z różnymi kształtami oczek, siatkę w ramach stalowych itp., pod warunkiem zaakceptowania przez Inżyniera.</w:t>
      </w:r>
    </w:p>
    <w:p w:rsidR="0096664B" w:rsidRPr="00026521" w:rsidRDefault="0096664B" w:rsidP="0096664B">
      <w:pPr>
        <w:autoSpaceDE w:val="0"/>
        <w:autoSpaceDN w:val="0"/>
        <w:adjustRightInd w:val="0"/>
        <w:jc w:val="both"/>
        <w:rPr>
          <w:bCs/>
          <w:sz w:val="20"/>
          <w:szCs w:val="20"/>
          <w:u w:val="single"/>
        </w:rPr>
      </w:pPr>
      <w:r w:rsidRPr="00026521">
        <w:rPr>
          <w:bCs/>
          <w:sz w:val="20"/>
          <w:szCs w:val="20"/>
          <w:u w:val="single"/>
        </w:rPr>
        <w:t>Słupki z rur stalowych</w:t>
      </w:r>
    </w:p>
    <w:p w:rsidR="0096664B" w:rsidRPr="00026521" w:rsidRDefault="0096664B" w:rsidP="0096664B">
      <w:pPr>
        <w:autoSpaceDE w:val="0"/>
        <w:autoSpaceDN w:val="0"/>
        <w:adjustRightInd w:val="0"/>
        <w:jc w:val="both"/>
        <w:rPr>
          <w:sz w:val="20"/>
          <w:szCs w:val="20"/>
        </w:rPr>
      </w:pPr>
      <w:r w:rsidRPr="00026521">
        <w:rPr>
          <w:sz w:val="20"/>
          <w:szCs w:val="20"/>
        </w:rPr>
        <w:t xml:space="preserve">Słupki metalowe ogrodzenia można wykonać z ocynkowanych rur okrągłych </w:t>
      </w:r>
      <w:r w:rsidRPr="00026521">
        <w:rPr>
          <w:bCs/>
          <w:sz w:val="20"/>
          <w:szCs w:val="20"/>
        </w:rPr>
        <w:t>według PN-H-74219 [10]</w:t>
      </w:r>
    </w:p>
    <w:p w:rsidR="0096664B" w:rsidRPr="00026521" w:rsidRDefault="0096664B" w:rsidP="0096664B">
      <w:pPr>
        <w:autoSpaceDE w:val="0"/>
        <w:autoSpaceDN w:val="0"/>
        <w:adjustRightInd w:val="0"/>
        <w:rPr>
          <w:sz w:val="20"/>
          <w:szCs w:val="20"/>
        </w:rPr>
      </w:pPr>
      <w:r w:rsidRPr="00026521">
        <w:rPr>
          <w:sz w:val="20"/>
          <w:szCs w:val="20"/>
        </w:rPr>
        <w:t>Końce rur powinny być obcięte równo i prostopadle do osi rury.</w:t>
      </w:r>
    </w:p>
    <w:p w:rsidR="0096664B" w:rsidRPr="00026521" w:rsidRDefault="0096664B" w:rsidP="0096664B">
      <w:pPr>
        <w:autoSpaceDE w:val="0"/>
        <w:autoSpaceDN w:val="0"/>
        <w:adjustRightInd w:val="0"/>
        <w:rPr>
          <w:sz w:val="20"/>
          <w:szCs w:val="20"/>
        </w:rPr>
      </w:pPr>
      <w:r w:rsidRPr="00026521">
        <w:rPr>
          <w:sz w:val="20"/>
          <w:szCs w:val="20"/>
        </w:rPr>
        <w:t>Pożądane jest, aby rury były dostarczane o:</w:t>
      </w:r>
    </w:p>
    <w:p w:rsidR="0096664B" w:rsidRPr="00026521" w:rsidRDefault="0096664B" w:rsidP="0096664B">
      <w:pPr>
        <w:autoSpaceDE w:val="0"/>
        <w:autoSpaceDN w:val="0"/>
        <w:adjustRightInd w:val="0"/>
        <w:rPr>
          <w:sz w:val="20"/>
          <w:szCs w:val="20"/>
        </w:rPr>
      </w:pPr>
      <w:r w:rsidRPr="00026521">
        <w:rPr>
          <w:sz w:val="20"/>
          <w:szCs w:val="20"/>
        </w:rPr>
        <w:t>– długościach dokładnych, zgodnych z zamówieniem; z dopuszczalną odchyłką + 10 mm,</w:t>
      </w:r>
    </w:p>
    <w:p w:rsidR="0096664B" w:rsidRPr="00026521" w:rsidRDefault="0096664B" w:rsidP="0096664B">
      <w:pPr>
        <w:autoSpaceDE w:val="0"/>
        <w:autoSpaceDN w:val="0"/>
        <w:adjustRightInd w:val="0"/>
        <w:rPr>
          <w:sz w:val="20"/>
          <w:szCs w:val="20"/>
        </w:rPr>
      </w:pPr>
      <w:r w:rsidRPr="00026521">
        <w:rPr>
          <w:sz w:val="20"/>
          <w:szCs w:val="20"/>
        </w:rPr>
        <w:t>– długościach wielokrotnych w stosunku do zamówionych długości dokładnych poniżej 3 m</w:t>
      </w:r>
    </w:p>
    <w:p w:rsidR="0096664B" w:rsidRPr="00026521" w:rsidRDefault="0096664B" w:rsidP="0096664B">
      <w:pPr>
        <w:autoSpaceDE w:val="0"/>
        <w:autoSpaceDN w:val="0"/>
        <w:adjustRightInd w:val="0"/>
        <w:jc w:val="both"/>
        <w:rPr>
          <w:sz w:val="20"/>
          <w:szCs w:val="20"/>
        </w:rPr>
      </w:pPr>
      <w:r w:rsidRPr="00026521">
        <w:rPr>
          <w:sz w:val="20"/>
          <w:szCs w:val="20"/>
        </w:rPr>
        <w:t>z naddatkiem 5 mm na każde cięcie i z dopuszczalną odchyłką dla całej długości wielokrotnej, jak dla długości dokładnych.</w:t>
      </w:r>
    </w:p>
    <w:p w:rsidR="0096664B" w:rsidRPr="00026521" w:rsidRDefault="0096664B" w:rsidP="0096664B">
      <w:pPr>
        <w:autoSpaceDE w:val="0"/>
        <w:autoSpaceDN w:val="0"/>
        <w:adjustRightInd w:val="0"/>
        <w:jc w:val="both"/>
        <w:rPr>
          <w:sz w:val="20"/>
          <w:szCs w:val="20"/>
        </w:rPr>
      </w:pPr>
      <w:r w:rsidRPr="00026521">
        <w:rPr>
          <w:sz w:val="20"/>
          <w:szCs w:val="20"/>
        </w:rPr>
        <w:t>Rury powinny być proste. Dopuszczalne miejscowe odchylenia od prostej nie powinny przekraczać 1,5 mm na 1 m długości rury.</w:t>
      </w:r>
    </w:p>
    <w:p w:rsidR="0096664B" w:rsidRPr="00026521" w:rsidRDefault="0096664B" w:rsidP="0096664B">
      <w:pPr>
        <w:autoSpaceDE w:val="0"/>
        <w:autoSpaceDN w:val="0"/>
        <w:adjustRightInd w:val="0"/>
        <w:jc w:val="both"/>
        <w:rPr>
          <w:sz w:val="20"/>
          <w:szCs w:val="20"/>
        </w:rPr>
      </w:pPr>
      <w:r w:rsidRPr="00026521">
        <w:rPr>
          <w:sz w:val="20"/>
          <w:szCs w:val="20"/>
        </w:rPr>
        <w:t>Rury powinny być wykonane ze stali w gatunkach dopuszczonych przez normy.</w:t>
      </w:r>
    </w:p>
    <w:p w:rsidR="0096664B" w:rsidRPr="00026521" w:rsidRDefault="0096664B" w:rsidP="0096664B">
      <w:pPr>
        <w:autoSpaceDE w:val="0"/>
        <w:autoSpaceDN w:val="0"/>
        <w:adjustRightInd w:val="0"/>
        <w:jc w:val="both"/>
        <w:rPr>
          <w:sz w:val="20"/>
          <w:szCs w:val="20"/>
        </w:rPr>
      </w:pPr>
      <w:r w:rsidRPr="00026521">
        <w:rPr>
          <w:sz w:val="20"/>
          <w:szCs w:val="20"/>
        </w:rPr>
        <w:t>Rury powinny być dostarczone bez opakowania w wiązkach lub luzem względnie w opakowaniu uzgodnionym ze składającym zamówienie. Rury powinny być cechowane indywidualnie (dotyczy średnic 31,8 mm i większych i grubości ścianek 3,2 mm i większych)lub na przywieszkach metalowych (dotyczy średnic i grubości mniejszych). Cechowanie na rurze lub przywieszce powinno co najmniej obejmować: znak wytwórcy, znak stali i numer wytopu.</w:t>
      </w:r>
    </w:p>
    <w:p w:rsidR="0096664B" w:rsidRPr="00026521" w:rsidRDefault="0096664B" w:rsidP="0096664B">
      <w:pPr>
        <w:autoSpaceDE w:val="0"/>
        <w:autoSpaceDN w:val="0"/>
        <w:adjustRightInd w:val="0"/>
        <w:jc w:val="both"/>
        <w:rPr>
          <w:sz w:val="20"/>
          <w:szCs w:val="20"/>
        </w:rPr>
      </w:pPr>
      <w:r w:rsidRPr="00026521">
        <w:rPr>
          <w:sz w:val="20"/>
          <w:szCs w:val="20"/>
        </w:rPr>
        <w:t>Dopuszcza się inne rodzaje słupków, np. z rur o kształcie kwadratowym lub prostokątnym względnie z kształtowników (kątowników, ceowników, dwuteowników) pod warunkiem zaakceptowania przez Inżyniera.</w:t>
      </w:r>
    </w:p>
    <w:p w:rsidR="0096664B" w:rsidRPr="00026521" w:rsidRDefault="0096664B" w:rsidP="0096664B">
      <w:pPr>
        <w:autoSpaceDE w:val="0"/>
        <w:autoSpaceDN w:val="0"/>
        <w:adjustRightInd w:val="0"/>
        <w:jc w:val="both"/>
        <w:rPr>
          <w:bCs/>
          <w:sz w:val="20"/>
          <w:szCs w:val="20"/>
          <w:u w:val="single"/>
        </w:rPr>
      </w:pPr>
      <w:r w:rsidRPr="00026521">
        <w:rPr>
          <w:bCs/>
          <w:sz w:val="20"/>
          <w:szCs w:val="20"/>
          <w:u w:val="single"/>
        </w:rPr>
        <w:t>Stalowe liny usztywniające ogrodzenie</w:t>
      </w:r>
    </w:p>
    <w:p w:rsidR="0096664B" w:rsidRPr="00026521" w:rsidRDefault="0096664B" w:rsidP="0096664B">
      <w:pPr>
        <w:autoSpaceDE w:val="0"/>
        <w:autoSpaceDN w:val="0"/>
        <w:adjustRightInd w:val="0"/>
        <w:jc w:val="both"/>
        <w:rPr>
          <w:sz w:val="20"/>
          <w:szCs w:val="20"/>
        </w:rPr>
      </w:pPr>
      <w:r w:rsidRPr="00026521">
        <w:rPr>
          <w:sz w:val="20"/>
          <w:szCs w:val="20"/>
        </w:rPr>
        <w:t>Stalowe linki usztywniające siatkę ogrodzenia powinny odpowiadać wymaganiom określonym przez PN-M-80201 [32] i PN-M-80202 [33].</w:t>
      </w:r>
    </w:p>
    <w:p w:rsidR="0096664B" w:rsidRPr="00026521" w:rsidRDefault="0096664B" w:rsidP="0096664B">
      <w:pPr>
        <w:autoSpaceDE w:val="0"/>
        <w:autoSpaceDN w:val="0"/>
        <w:adjustRightInd w:val="0"/>
        <w:jc w:val="both"/>
        <w:rPr>
          <w:sz w:val="20"/>
          <w:szCs w:val="20"/>
        </w:rPr>
      </w:pPr>
      <w:r w:rsidRPr="00026521">
        <w:rPr>
          <w:sz w:val="20"/>
          <w:szCs w:val="20"/>
        </w:rPr>
        <w:t>Druty w splocie liny powinny do siebie ściśle przylegać, być równo naciągnięte, nie powinny krzyżować się w poszczególnych warstwach. Nie powinno być drutów luźnych. Końce drutów powinny być łączone przez zgrzewanie doczołowe lub lutowanie mosiądzem. Miejsca łączenia przez lutowanie lub zgrzewanie nie powinny być kruche i posiadać zgrubienia i ścienienia. Odległość między poszczególnymi miejscami łączenia drutów zwijanych w jednej operacji nie powinna być mniejsza niż 500-krotna średnica splotki.</w:t>
      </w:r>
    </w:p>
    <w:p w:rsidR="0096664B" w:rsidRPr="00026521" w:rsidRDefault="0096664B" w:rsidP="0096664B">
      <w:pPr>
        <w:autoSpaceDE w:val="0"/>
        <w:autoSpaceDN w:val="0"/>
        <w:adjustRightInd w:val="0"/>
        <w:rPr>
          <w:sz w:val="20"/>
          <w:szCs w:val="20"/>
        </w:rPr>
      </w:pPr>
      <w:r w:rsidRPr="00026521">
        <w:rPr>
          <w:sz w:val="20"/>
          <w:szCs w:val="20"/>
        </w:rPr>
        <w:t>Wymiary i własności wytrzymałościowe lin powinny odpowiadać wymaganiom</w:t>
      </w:r>
    </w:p>
    <w:p w:rsidR="0096664B" w:rsidRPr="00026521" w:rsidRDefault="0096664B" w:rsidP="0096664B">
      <w:pPr>
        <w:autoSpaceDE w:val="0"/>
        <w:autoSpaceDN w:val="0"/>
        <w:adjustRightInd w:val="0"/>
        <w:rPr>
          <w:sz w:val="20"/>
          <w:szCs w:val="20"/>
        </w:rPr>
      </w:pPr>
      <w:r w:rsidRPr="00026521">
        <w:rPr>
          <w:sz w:val="20"/>
          <w:szCs w:val="20"/>
        </w:rPr>
        <w:t xml:space="preserve">określonym </w:t>
      </w:r>
      <w:r w:rsidRPr="00026521">
        <w:rPr>
          <w:b/>
          <w:bCs/>
          <w:sz w:val="20"/>
          <w:szCs w:val="20"/>
        </w:rPr>
        <w:t xml:space="preserve">wg </w:t>
      </w:r>
      <w:r w:rsidRPr="00026521">
        <w:rPr>
          <w:bCs/>
          <w:sz w:val="20"/>
          <w:szCs w:val="20"/>
        </w:rPr>
        <w:t>PN-M-80202 [33] i</w:t>
      </w:r>
      <w:r w:rsidRPr="00026521">
        <w:rPr>
          <w:sz w:val="20"/>
          <w:szCs w:val="20"/>
        </w:rPr>
        <w:t xml:space="preserve"> </w:t>
      </w:r>
      <w:r w:rsidRPr="00026521">
        <w:rPr>
          <w:bCs/>
          <w:sz w:val="20"/>
          <w:szCs w:val="20"/>
        </w:rPr>
        <w:t>PN-M-80201 [32]</w:t>
      </w:r>
    </w:p>
    <w:p w:rsidR="0096664B" w:rsidRPr="00026521" w:rsidRDefault="0096664B" w:rsidP="0096664B">
      <w:pPr>
        <w:autoSpaceDE w:val="0"/>
        <w:autoSpaceDN w:val="0"/>
        <w:adjustRightInd w:val="0"/>
        <w:jc w:val="both"/>
        <w:rPr>
          <w:sz w:val="20"/>
          <w:szCs w:val="20"/>
        </w:rPr>
      </w:pPr>
      <w:r w:rsidRPr="00026521">
        <w:rPr>
          <w:sz w:val="20"/>
          <w:szCs w:val="20"/>
        </w:rPr>
        <w:t>Drut stalowy na liny powinien być drutem okrągłym, gładkim, ocynkowanym.</w:t>
      </w:r>
    </w:p>
    <w:p w:rsidR="0096664B" w:rsidRPr="00026521" w:rsidRDefault="0096664B" w:rsidP="0096664B">
      <w:pPr>
        <w:autoSpaceDE w:val="0"/>
        <w:autoSpaceDN w:val="0"/>
        <w:adjustRightInd w:val="0"/>
        <w:jc w:val="both"/>
        <w:rPr>
          <w:sz w:val="20"/>
          <w:szCs w:val="20"/>
        </w:rPr>
      </w:pPr>
      <w:r w:rsidRPr="00026521">
        <w:rPr>
          <w:sz w:val="20"/>
          <w:szCs w:val="20"/>
        </w:rPr>
        <w:t>Dopuszcza się miejscowe zgrubienia powłoki cynku.</w:t>
      </w:r>
    </w:p>
    <w:p w:rsidR="0096664B" w:rsidRPr="00026521" w:rsidRDefault="0096664B" w:rsidP="0096664B">
      <w:pPr>
        <w:autoSpaceDE w:val="0"/>
        <w:autoSpaceDN w:val="0"/>
        <w:adjustRightInd w:val="0"/>
        <w:jc w:val="both"/>
        <w:rPr>
          <w:sz w:val="20"/>
          <w:szCs w:val="20"/>
        </w:rPr>
      </w:pPr>
      <w:r w:rsidRPr="00026521">
        <w:rPr>
          <w:sz w:val="20"/>
          <w:szCs w:val="20"/>
        </w:rPr>
        <w:t>Do każdej liny, zgodnie z postanowieniami PN-M-80201 [32], na żądanie odbiorcy, powinno być dołączone zaświadczenie wytwórcy z protokołem przeprowadzonych badań, w tym sprawdzenia siły zrywającej linę i jakości powłoki cynkowej. Liny powinny być przechowywane w pomieszczeniach krytych, zamkniętych, z dala od substancji działających korodująco.</w:t>
      </w:r>
    </w:p>
    <w:p w:rsidR="0096664B" w:rsidRPr="00026521" w:rsidRDefault="0096664B" w:rsidP="0096664B">
      <w:pPr>
        <w:autoSpaceDE w:val="0"/>
        <w:autoSpaceDN w:val="0"/>
        <w:adjustRightInd w:val="0"/>
        <w:jc w:val="both"/>
        <w:rPr>
          <w:sz w:val="20"/>
          <w:szCs w:val="20"/>
        </w:rPr>
      </w:pPr>
      <w:r w:rsidRPr="00026521">
        <w:rPr>
          <w:sz w:val="20"/>
          <w:szCs w:val="20"/>
        </w:rPr>
        <w:t>Za zgodą Inżyniera, zamiast liny stalowej, można stosować drut stalowy okrągły</w:t>
      </w:r>
    </w:p>
    <w:p w:rsidR="0096664B" w:rsidRPr="00026521" w:rsidRDefault="0096664B" w:rsidP="0096664B">
      <w:pPr>
        <w:autoSpaceDE w:val="0"/>
        <w:autoSpaceDN w:val="0"/>
        <w:adjustRightInd w:val="0"/>
        <w:jc w:val="both"/>
        <w:rPr>
          <w:sz w:val="20"/>
          <w:szCs w:val="20"/>
        </w:rPr>
      </w:pPr>
      <w:r w:rsidRPr="00026521">
        <w:rPr>
          <w:sz w:val="20"/>
          <w:szCs w:val="20"/>
        </w:rPr>
        <w:t>średnicy od 3 do 4 mm, ocynkowany, odpowiadający wymaganiom PN-M-80026 [31],</w:t>
      </w:r>
    </w:p>
    <w:p w:rsidR="0096664B" w:rsidRPr="00026521" w:rsidRDefault="0096664B" w:rsidP="0096664B">
      <w:pPr>
        <w:autoSpaceDE w:val="0"/>
        <w:autoSpaceDN w:val="0"/>
        <w:adjustRightInd w:val="0"/>
        <w:jc w:val="both"/>
        <w:rPr>
          <w:bCs/>
          <w:sz w:val="20"/>
          <w:szCs w:val="20"/>
          <w:u w:val="single"/>
        </w:rPr>
      </w:pPr>
      <w:r w:rsidRPr="00026521">
        <w:rPr>
          <w:bCs/>
          <w:sz w:val="20"/>
          <w:szCs w:val="20"/>
          <w:u w:val="single"/>
        </w:rPr>
        <w:t>Łączniki metalowe do mocowania elementów ogrodzeni</w:t>
      </w:r>
    </w:p>
    <w:p w:rsidR="0096664B" w:rsidRPr="00026521" w:rsidRDefault="0096664B" w:rsidP="0096664B">
      <w:pPr>
        <w:autoSpaceDE w:val="0"/>
        <w:autoSpaceDN w:val="0"/>
        <w:adjustRightInd w:val="0"/>
        <w:jc w:val="both"/>
        <w:rPr>
          <w:sz w:val="20"/>
          <w:szCs w:val="20"/>
        </w:rPr>
      </w:pPr>
      <w:r w:rsidRPr="00026521">
        <w:rPr>
          <w:sz w:val="20"/>
          <w:szCs w:val="20"/>
        </w:rPr>
        <w:t>Wszystkie drobne ocynkowane łączniki metalowe przewidziane do mocowania między sobą elementów ogrodzenia jak śruby, wkręty, nakrętki itp. powinny być czyste, gładkie, bez pęknięć, naderwań, rozwarstwień i wypukłych karbów.</w:t>
      </w:r>
    </w:p>
    <w:p w:rsidR="0096664B" w:rsidRPr="00026521" w:rsidRDefault="0096664B" w:rsidP="0096664B">
      <w:pPr>
        <w:autoSpaceDE w:val="0"/>
        <w:autoSpaceDN w:val="0"/>
        <w:adjustRightInd w:val="0"/>
        <w:jc w:val="both"/>
        <w:rPr>
          <w:sz w:val="20"/>
          <w:szCs w:val="20"/>
        </w:rPr>
      </w:pPr>
      <w:r w:rsidRPr="00026521">
        <w:rPr>
          <w:sz w:val="20"/>
          <w:szCs w:val="20"/>
        </w:rPr>
        <w:t>Własności mechaniczne łączników powinny odpowiadać wymaganiom PN-M-82054 [34],</w:t>
      </w:r>
    </w:p>
    <w:p w:rsidR="0096664B" w:rsidRPr="00026521" w:rsidRDefault="0096664B" w:rsidP="0096664B">
      <w:pPr>
        <w:autoSpaceDE w:val="0"/>
        <w:autoSpaceDN w:val="0"/>
        <w:adjustRightInd w:val="0"/>
        <w:jc w:val="both"/>
        <w:rPr>
          <w:sz w:val="20"/>
          <w:szCs w:val="20"/>
        </w:rPr>
      </w:pPr>
      <w:r w:rsidRPr="00026521">
        <w:rPr>
          <w:sz w:val="20"/>
          <w:szCs w:val="20"/>
        </w:rPr>
        <w:t>PN-M-82054-03 [35] lub innej uzgodnionej.</w:t>
      </w:r>
    </w:p>
    <w:p w:rsidR="0096664B" w:rsidRPr="00026521" w:rsidRDefault="0096664B" w:rsidP="0096664B">
      <w:pPr>
        <w:autoSpaceDE w:val="0"/>
        <w:autoSpaceDN w:val="0"/>
        <w:adjustRightInd w:val="0"/>
        <w:jc w:val="both"/>
        <w:rPr>
          <w:sz w:val="20"/>
          <w:szCs w:val="20"/>
        </w:rPr>
      </w:pPr>
      <w:r w:rsidRPr="00026521">
        <w:rPr>
          <w:sz w:val="20"/>
          <w:szCs w:val="20"/>
        </w:rPr>
        <w:t>Dostawa może być dostarczona w pudełkach tekturowych, pojemnikach blaszanych lub paletach, w zależności od wielkości i masy wyrobów.</w:t>
      </w:r>
    </w:p>
    <w:p w:rsidR="0096664B" w:rsidRPr="00026521" w:rsidRDefault="0096664B" w:rsidP="0096664B">
      <w:pPr>
        <w:autoSpaceDE w:val="0"/>
        <w:autoSpaceDN w:val="0"/>
        <w:adjustRightInd w:val="0"/>
        <w:jc w:val="both"/>
        <w:rPr>
          <w:sz w:val="20"/>
          <w:szCs w:val="20"/>
        </w:rPr>
      </w:pPr>
      <w:r w:rsidRPr="00026521">
        <w:rPr>
          <w:sz w:val="20"/>
          <w:szCs w:val="20"/>
        </w:rPr>
        <w:t>Śruby, wkręty, nakrętki itp. powinny być przechowywane w pomieszczeniach suchych, z dala od materiałów działających korodująco i w warunkach zabezpieczających</w:t>
      </w:r>
    </w:p>
    <w:p w:rsidR="0096664B" w:rsidRPr="00026521" w:rsidRDefault="0096664B" w:rsidP="0096664B">
      <w:pPr>
        <w:autoSpaceDE w:val="0"/>
        <w:autoSpaceDN w:val="0"/>
        <w:adjustRightInd w:val="0"/>
        <w:jc w:val="both"/>
        <w:rPr>
          <w:sz w:val="20"/>
          <w:szCs w:val="20"/>
        </w:rPr>
      </w:pPr>
      <w:r w:rsidRPr="00026521">
        <w:rPr>
          <w:sz w:val="20"/>
          <w:szCs w:val="20"/>
        </w:rPr>
        <w:t>przez uszkodzeniem.</w:t>
      </w:r>
    </w:p>
    <w:p w:rsidR="0096664B" w:rsidRPr="00026521" w:rsidRDefault="0096664B" w:rsidP="0096664B">
      <w:pPr>
        <w:autoSpaceDE w:val="0"/>
        <w:autoSpaceDN w:val="0"/>
        <w:adjustRightInd w:val="0"/>
        <w:jc w:val="both"/>
        <w:rPr>
          <w:sz w:val="20"/>
          <w:szCs w:val="20"/>
        </w:rPr>
      </w:pPr>
      <w:r w:rsidRPr="00026521">
        <w:rPr>
          <w:sz w:val="20"/>
          <w:szCs w:val="20"/>
        </w:rPr>
        <w:t>Minimalna grubość powłoki cynkowej powinna wynosić w warunkach użytkowania:</w:t>
      </w:r>
    </w:p>
    <w:p w:rsidR="0096664B" w:rsidRPr="00026521" w:rsidRDefault="0096664B" w:rsidP="0096664B">
      <w:pPr>
        <w:autoSpaceDE w:val="0"/>
        <w:autoSpaceDN w:val="0"/>
        <w:adjustRightInd w:val="0"/>
        <w:jc w:val="both"/>
        <w:rPr>
          <w:sz w:val="20"/>
          <w:szCs w:val="20"/>
        </w:rPr>
      </w:pPr>
      <w:r w:rsidRPr="00026521">
        <w:rPr>
          <w:sz w:val="20"/>
          <w:szCs w:val="20"/>
        </w:rPr>
        <w:lastRenderedPageBreak/>
        <w:t xml:space="preserve"> a) umiarkowanych 8 mm, b) ciężkich - 12mm.</w:t>
      </w:r>
    </w:p>
    <w:p w:rsidR="0096664B" w:rsidRPr="00026521" w:rsidRDefault="0096664B" w:rsidP="0096664B">
      <w:pPr>
        <w:autoSpaceDE w:val="0"/>
        <w:autoSpaceDN w:val="0"/>
        <w:adjustRightInd w:val="0"/>
        <w:jc w:val="both"/>
        <w:rPr>
          <w:bCs/>
          <w:sz w:val="20"/>
          <w:szCs w:val="20"/>
          <w:u w:val="single"/>
        </w:rPr>
      </w:pPr>
      <w:r w:rsidRPr="00026521">
        <w:rPr>
          <w:bCs/>
          <w:sz w:val="20"/>
          <w:szCs w:val="20"/>
          <w:u w:val="single"/>
        </w:rPr>
        <w:t>Materiały do wykonania fundamentów betonowych „na mokro”</w:t>
      </w:r>
    </w:p>
    <w:p w:rsidR="0096664B" w:rsidRPr="00026521" w:rsidRDefault="0096664B" w:rsidP="0096664B">
      <w:pPr>
        <w:autoSpaceDE w:val="0"/>
        <w:autoSpaceDN w:val="0"/>
        <w:adjustRightInd w:val="0"/>
        <w:jc w:val="both"/>
        <w:rPr>
          <w:sz w:val="20"/>
          <w:szCs w:val="20"/>
        </w:rPr>
      </w:pPr>
      <w:r w:rsidRPr="00026521">
        <w:rPr>
          <w:sz w:val="20"/>
          <w:szCs w:val="20"/>
        </w:rPr>
        <w:t>Materiały do wykonania fundamentów betonowych „na mokro” powinny odpowiadać wymaganiom ST Roboty betonowe</w:t>
      </w:r>
      <w:r w:rsidR="00D37BDA">
        <w:rPr>
          <w:sz w:val="20"/>
          <w:szCs w:val="20"/>
        </w:rPr>
        <w:t xml:space="preserve"> </w:t>
      </w:r>
      <w:r w:rsidRPr="00026521">
        <w:rPr>
          <w:sz w:val="20"/>
          <w:szCs w:val="20"/>
        </w:rPr>
        <w:t>.Deskowanie powinno zapewnić sztywność i niezmienność układu oraz bezpieczeństwo konstrukcji. Deskowanie powinno być skonstruowane w sposób umożliwiający łatwy jego montaż i demontaż. Przed wypełnieniem mieszanką betonową, deskowanie powinno być sprawdzone, aby wykluczało wyciek zaprawy z mieszanki betonowej.</w:t>
      </w:r>
      <w:r w:rsidR="00D37BDA">
        <w:rPr>
          <w:sz w:val="20"/>
          <w:szCs w:val="20"/>
        </w:rPr>
        <w:t xml:space="preserve"> </w:t>
      </w:r>
      <w:r w:rsidRPr="00026521">
        <w:rPr>
          <w:sz w:val="20"/>
          <w:szCs w:val="20"/>
        </w:rPr>
        <w:t>Klasa betonu, zgodnie z  dokumentacją projektową.</w:t>
      </w:r>
    </w:p>
    <w:p w:rsidR="0096664B" w:rsidRPr="00026521" w:rsidRDefault="0096664B" w:rsidP="0096664B">
      <w:pPr>
        <w:autoSpaceDE w:val="0"/>
        <w:autoSpaceDN w:val="0"/>
        <w:adjustRightInd w:val="0"/>
        <w:jc w:val="both"/>
        <w:rPr>
          <w:sz w:val="20"/>
          <w:szCs w:val="20"/>
        </w:rPr>
      </w:pPr>
      <w:r w:rsidRPr="00026521">
        <w:rPr>
          <w:sz w:val="20"/>
          <w:szCs w:val="20"/>
        </w:rPr>
        <w:t>Domieszki chemiczne do betonu i pręty zbrojenia mogą być stosowane jeśli przewidują to dokumentacja projektowa lub wskazania Inżyniera.</w:t>
      </w:r>
    </w:p>
    <w:p w:rsidR="00D37BDA" w:rsidRDefault="00D37BDA" w:rsidP="0096664B">
      <w:pPr>
        <w:autoSpaceDE w:val="0"/>
        <w:autoSpaceDN w:val="0"/>
        <w:adjustRightInd w:val="0"/>
        <w:jc w:val="both"/>
        <w:rPr>
          <w:bCs/>
          <w:sz w:val="20"/>
          <w:szCs w:val="20"/>
          <w:u w:val="single"/>
        </w:rPr>
      </w:pPr>
      <w:r w:rsidRPr="00D37BDA">
        <w:rPr>
          <w:bCs/>
          <w:sz w:val="20"/>
          <w:szCs w:val="20"/>
          <w:u w:val="single"/>
        </w:rPr>
        <w:t>Materiały do wykonania ogrodzenia fron</w:t>
      </w:r>
      <w:r w:rsidR="0062062E">
        <w:rPr>
          <w:bCs/>
          <w:sz w:val="20"/>
          <w:szCs w:val="20"/>
          <w:u w:val="single"/>
        </w:rPr>
        <w:t>to</w:t>
      </w:r>
      <w:r w:rsidRPr="00D37BDA">
        <w:rPr>
          <w:bCs/>
          <w:sz w:val="20"/>
          <w:szCs w:val="20"/>
          <w:u w:val="single"/>
        </w:rPr>
        <w:t xml:space="preserve">wego </w:t>
      </w:r>
    </w:p>
    <w:p w:rsidR="00D37BDA" w:rsidRDefault="00D37BDA" w:rsidP="0096664B">
      <w:pPr>
        <w:autoSpaceDE w:val="0"/>
        <w:autoSpaceDN w:val="0"/>
        <w:adjustRightInd w:val="0"/>
        <w:jc w:val="both"/>
        <w:rPr>
          <w:bCs/>
          <w:sz w:val="20"/>
          <w:szCs w:val="20"/>
        </w:rPr>
      </w:pPr>
      <w:r>
        <w:rPr>
          <w:bCs/>
          <w:sz w:val="20"/>
          <w:szCs w:val="20"/>
        </w:rPr>
        <w:t>Ogrodzenie murowane z cegły wykonać jak w poz, ST 01-05 Roboty murowe</w:t>
      </w:r>
    </w:p>
    <w:p w:rsidR="00D37BDA" w:rsidRPr="00D37BDA" w:rsidRDefault="00D37BDA" w:rsidP="0096664B">
      <w:pPr>
        <w:autoSpaceDE w:val="0"/>
        <w:autoSpaceDN w:val="0"/>
        <w:adjustRightInd w:val="0"/>
        <w:jc w:val="both"/>
        <w:rPr>
          <w:bCs/>
          <w:sz w:val="20"/>
          <w:szCs w:val="20"/>
        </w:rPr>
      </w:pPr>
      <w:r>
        <w:rPr>
          <w:bCs/>
          <w:sz w:val="20"/>
          <w:szCs w:val="20"/>
        </w:rPr>
        <w:t>Przęsła stalowe, bramy i furtki  wykonać w wytwórni na budowie d</w:t>
      </w:r>
      <w:r w:rsidR="0062062E">
        <w:rPr>
          <w:bCs/>
          <w:sz w:val="20"/>
          <w:szCs w:val="20"/>
        </w:rPr>
        <w:t>o</w:t>
      </w:r>
      <w:r>
        <w:rPr>
          <w:bCs/>
          <w:sz w:val="20"/>
          <w:szCs w:val="20"/>
        </w:rPr>
        <w:t>kona</w:t>
      </w:r>
      <w:r w:rsidR="0062062E">
        <w:rPr>
          <w:bCs/>
          <w:sz w:val="20"/>
          <w:szCs w:val="20"/>
        </w:rPr>
        <w:t>ć montażu. Przed przystąpieniem do wykonania przęseł, bramy i furtki dokonać pomiaru na budowie.</w:t>
      </w:r>
      <w:r>
        <w:rPr>
          <w:bCs/>
          <w:sz w:val="20"/>
          <w:szCs w:val="20"/>
        </w:rPr>
        <w:t xml:space="preserve"> </w:t>
      </w:r>
    </w:p>
    <w:p w:rsidR="0096664B" w:rsidRPr="00026521" w:rsidRDefault="0096664B" w:rsidP="0096664B">
      <w:pPr>
        <w:autoSpaceDE w:val="0"/>
        <w:autoSpaceDN w:val="0"/>
        <w:adjustRightInd w:val="0"/>
        <w:jc w:val="both"/>
        <w:rPr>
          <w:b/>
          <w:bCs/>
          <w:sz w:val="20"/>
          <w:szCs w:val="20"/>
        </w:rPr>
      </w:pPr>
      <w:r w:rsidRPr="00026521">
        <w:rPr>
          <w:b/>
          <w:bCs/>
          <w:sz w:val="20"/>
          <w:szCs w:val="20"/>
        </w:rPr>
        <w:t>3. Sprzęt</w:t>
      </w:r>
    </w:p>
    <w:p w:rsidR="0096664B" w:rsidRPr="00026521" w:rsidRDefault="0096664B" w:rsidP="0096664B">
      <w:pPr>
        <w:autoSpaceDE w:val="0"/>
        <w:autoSpaceDN w:val="0"/>
        <w:adjustRightInd w:val="0"/>
        <w:jc w:val="both"/>
        <w:rPr>
          <w:b/>
          <w:bCs/>
          <w:sz w:val="20"/>
          <w:szCs w:val="20"/>
        </w:rPr>
      </w:pPr>
      <w:r w:rsidRPr="00026521">
        <w:rPr>
          <w:b/>
          <w:bCs/>
          <w:sz w:val="20"/>
          <w:szCs w:val="20"/>
        </w:rPr>
        <w:t>3.1. Ogólne wymagania dotyczące sprzętu</w:t>
      </w:r>
    </w:p>
    <w:p w:rsidR="0096664B" w:rsidRPr="00026521" w:rsidRDefault="0096664B" w:rsidP="0096664B">
      <w:pPr>
        <w:autoSpaceDE w:val="0"/>
        <w:autoSpaceDN w:val="0"/>
        <w:adjustRightInd w:val="0"/>
        <w:jc w:val="both"/>
        <w:rPr>
          <w:sz w:val="20"/>
          <w:szCs w:val="20"/>
        </w:rPr>
      </w:pPr>
      <w:r w:rsidRPr="00026521">
        <w:rPr>
          <w:sz w:val="20"/>
          <w:szCs w:val="20"/>
        </w:rPr>
        <w:t>Ogólne wymagania dotyczące sprzętu podano w ST  „Wymagania ogólne” pkt. 3.</w:t>
      </w:r>
    </w:p>
    <w:p w:rsidR="0096664B" w:rsidRPr="00026521" w:rsidRDefault="0096664B" w:rsidP="0096664B">
      <w:pPr>
        <w:autoSpaceDE w:val="0"/>
        <w:autoSpaceDN w:val="0"/>
        <w:adjustRightInd w:val="0"/>
        <w:jc w:val="both"/>
        <w:rPr>
          <w:b/>
          <w:bCs/>
          <w:sz w:val="20"/>
          <w:szCs w:val="20"/>
        </w:rPr>
      </w:pPr>
      <w:r w:rsidRPr="00026521">
        <w:rPr>
          <w:b/>
          <w:bCs/>
          <w:sz w:val="20"/>
          <w:szCs w:val="20"/>
        </w:rPr>
        <w:t>3.2. Sprzęt do wykonania ogrodzenia</w:t>
      </w:r>
    </w:p>
    <w:p w:rsidR="0096664B" w:rsidRPr="00026521" w:rsidRDefault="0096664B" w:rsidP="0096664B">
      <w:pPr>
        <w:autoSpaceDE w:val="0"/>
        <w:autoSpaceDN w:val="0"/>
        <w:adjustRightInd w:val="0"/>
        <w:jc w:val="both"/>
        <w:rPr>
          <w:sz w:val="20"/>
          <w:szCs w:val="20"/>
        </w:rPr>
      </w:pPr>
      <w:r w:rsidRPr="00026521">
        <w:rPr>
          <w:sz w:val="20"/>
          <w:szCs w:val="20"/>
        </w:rPr>
        <w:t>Ustawienie ogrodzenia wykonuje się w zasadzie ręcznie, przy użyciu drobnego sprzętu pomocniczego, jak: szpadle, drągi stalowe, młotki, obcęgi, wyciągarki do napinania linek i siatki, itp. Przy przewozie, załadunku, wyładunku i wykonywaniu ogrodzenia można stosować: środki transportu, żurawie samochodowe, małe betoniarki przewoźne do wykonywania fundamentów betonowych „na mokro”, przewoźne zbiorniki do wody, itp., pod</w:t>
      </w:r>
    </w:p>
    <w:p w:rsidR="0096664B" w:rsidRPr="00026521" w:rsidRDefault="0096664B" w:rsidP="0096664B">
      <w:pPr>
        <w:autoSpaceDE w:val="0"/>
        <w:autoSpaceDN w:val="0"/>
        <w:adjustRightInd w:val="0"/>
        <w:jc w:val="both"/>
        <w:rPr>
          <w:sz w:val="20"/>
          <w:szCs w:val="20"/>
        </w:rPr>
      </w:pPr>
      <w:r w:rsidRPr="00026521">
        <w:rPr>
          <w:sz w:val="20"/>
          <w:szCs w:val="20"/>
        </w:rPr>
        <w:t>warunkiem zaakceptowania przez Inżyniera.</w:t>
      </w:r>
    </w:p>
    <w:p w:rsidR="0096664B" w:rsidRPr="00026521" w:rsidRDefault="0096664B" w:rsidP="0096664B">
      <w:pPr>
        <w:autoSpaceDE w:val="0"/>
        <w:autoSpaceDN w:val="0"/>
        <w:adjustRightInd w:val="0"/>
        <w:jc w:val="both"/>
        <w:rPr>
          <w:b/>
          <w:bCs/>
          <w:sz w:val="20"/>
          <w:szCs w:val="20"/>
        </w:rPr>
      </w:pPr>
      <w:r w:rsidRPr="00026521">
        <w:rPr>
          <w:b/>
          <w:bCs/>
          <w:sz w:val="20"/>
          <w:szCs w:val="20"/>
        </w:rPr>
        <w:t>4. Transport</w:t>
      </w:r>
    </w:p>
    <w:p w:rsidR="0096664B" w:rsidRPr="00026521" w:rsidRDefault="0096664B" w:rsidP="0096664B">
      <w:pPr>
        <w:autoSpaceDE w:val="0"/>
        <w:autoSpaceDN w:val="0"/>
        <w:adjustRightInd w:val="0"/>
        <w:jc w:val="both"/>
        <w:rPr>
          <w:b/>
          <w:bCs/>
          <w:sz w:val="20"/>
          <w:szCs w:val="20"/>
        </w:rPr>
      </w:pPr>
      <w:r w:rsidRPr="00026521">
        <w:rPr>
          <w:b/>
          <w:bCs/>
          <w:sz w:val="20"/>
          <w:szCs w:val="20"/>
        </w:rPr>
        <w:t>4.1. Ogólne wymagania dotyczące transportu</w:t>
      </w:r>
    </w:p>
    <w:p w:rsidR="0096664B" w:rsidRPr="00026521" w:rsidRDefault="0096664B" w:rsidP="0096664B">
      <w:pPr>
        <w:pStyle w:val="tekstost"/>
      </w:pPr>
      <w:r w:rsidRPr="00026521">
        <w:t>Ogólne wymagania dotyczące transportu podano w ST „Wymagania ogólne” pkt. 4.</w:t>
      </w:r>
    </w:p>
    <w:p w:rsidR="0096664B" w:rsidRPr="00026521" w:rsidRDefault="0096664B" w:rsidP="0096664B">
      <w:pPr>
        <w:autoSpaceDE w:val="0"/>
        <w:autoSpaceDN w:val="0"/>
        <w:adjustRightInd w:val="0"/>
        <w:jc w:val="both"/>
        <w:rPr>
          <w:b/>
          <w:bCs/>
          <w:sz w:val="20"/>
          <w:szCs w:val="20"/>
        </w:rPr>
      </w:pPr>
      <w:r w:rsidRPr="00026521">
        <w:rPr>
          <w:b/>
          <w:bCs/>
          <w:sz w:val="20"/>
          <w:szCs w:val="20"/>
        </w:rPr>
        <w:t>4.2. Transport materiałów do wykonania ogrodzenia</w:t>
      </w:r>
    </w:p>
    <w:p w:rsidR="0096664B" w:rsidRPr="00026521" w:rsidRDefault="0096664B" w:rsidP="0096664B">
      <w:pPr>
        <w:autoSpaceDE w:val="0"/>
        <w:autoSpaceDN w:val="0"/>
        <w:adjustRightInd w:val="0"/>
        <w:jc w:val="both"/>
        <w:rPr>
          <w:sz w:val="20"/>
          <w:szCs w:val="20"/>
        </w:rPr>
      </w:pPr>
      <w:r w:rsidRPr="00026521">
        <w:rPr>
          <w:sz w:val="20"/>
          <w:szCs w:val="20"/>
        </w:rPr>
        <w:t>Materiały do wykonania ogrodzenia można przewozić dowolnymi środkami transportu w warunkach zabezpieczających je przed uszkodzeniami mechanicznymi, zanieczyszczeniem, zmieszaniem z innymi materiałami i wpływami atmosferycznymi.</w:t>
      </w:r>
    </w:p>
    <w:p w:rsidR="0096664B" w:rsidRPr="00026521" w:rsidRDefault="0096664B" w:rsidP="0096664B">
      <w:pPr>
        <w:autoSpaceDE w:val="0"/>
        <w:autoSpaceDN w:val="0"/>
        <w:adjustRightInd w:val="0"/>
        <w:jc w:val="both"/>
        <w:rPr>
          <w:b/>
          <w:bCs/>
          <w:sz w:val="20"/>
          <w:szCs w:val="20"/>
        </w:rPr>
      </w:pPr>
      <w:r w:rsidRPr="00026521">
        <w:rPr>
          <w:b/>
          <w:bCs/>
          <w:sz w:val="20"/>
          <w:szCs w:val="20"/>
        </w:rPr>
        <w:t>5. Wykonanie robót</w:t>
      </w:r>
    </w:p>
    <w:p w:rsidR="0096664B" w:rsidRPr="00026521" w:rsidRDefault="0096664B" w:rsidP="0096664B">
      <w:pPr>
        <w:autoSpaceDE w:val="0"/>
        <w:autoSpaceDN w:val="0"/>
        <w:adjustRightInd w:val="0"/>
        <w:jc w:val="both"/>
        <w:rPr>
          <w:b/>
          <w:bCs/>
          <w:sz w:val="20"/>
          <w:szCs w:val="20"/>
        </w:rPr>
      </w:pPr>
      <w:r w:rsidRPr="00026521">
        <w:rPr>
          <w:b/>
          <w:bCs/>
          <w:sz w:val="20"/>
          <w:szCs w:val="20"/>
        </w:rPr>
        <w:t>5.1. Ogólne zasady wykonania robót</w:t>
      </w:r>
    </w:p>
    <w:p w:rsidR="0096664B" w:rsidRPr="00026521" w:rsidRDefault="0096664B" w:rsidP="0096664B">
      <w:pPr>
        <w:jc w:val="both"/>
        <w:rPr>
          <w:bCs/>
          <w:color w:val="000000"/>
          <w:sz w:val="20"/>
          <w:szCs w:val="20"/>
        </w:rPr>
      </w:pPr>
      <w:r w:rsidRPr="00026521">
        <w:rPr>
          <w:sz w:val="20"/>
          <w:szCs w:val="20"/>
        </w:rPr>
        <w:t>Ogólne zasady wykonania robót podano w ST  „Wymagania ogólne”</w:t>
      </w:r>
      <w:r w:rsidRPr="00026521">
        <w:rPr>
          <w:bCs/>
          <w:color w:val="000000"/>
          <w:sz w:val="20"/>
          <w:szCs w:val="20"/>
        </w:rPr>
        <w:t xml:space="preserve"> pkt. 5</w:t>
      </w:r>
      <w:r w:rsidRPr="00026521">
        <w:rPr>
          <w:sz w:val="20"/>
          <w:szCs w:val="20"/>
        </w:rPr>
        <w:t>.</w:t>
      </w:r>
    </w:p>
    <w:p w:rsidR="0096664B" w:rsidRPr="00026521" w:rsidRDefault="0096664B" w:rsidP="0096664B">
      <w:pPr>
        <w:autoSpaceDE w:val="0"/>
        <w:autoSpaceDN w:val="0"/>
        <w:adjustRightInd w:val="0"/>
        <w:jc w:val="both"/>
        <w:rPr>
          <w:b/>
          <w:bCs/>
          <w:sz w:val="20"/>
          <w:szCs w:val="20"/>
        </w:rPr>
      </w:pPr>
      <w:r w:rsidRPr="00026521">
        <w:rPr>
          <w:b/>
          <w:bCs/>
          <w:sz w:val="20"/>
          <w:szCs w:val="20"/>
        </w:rPr>
        <w:t>5.2. Zasady wykonywania robót</w:t>
      </w:r>
    </w:p>
    <w:p w:rsidR="0096664B" w:rsidRPr="00026521" w:rsidRDefault="0096664B" w:rsidP="0096664B">
      <w:pPr>
        <w:autoSpaceDE w:val="0"/>
        <w:autoSpaceDN w:val="0"/>
        <w:adjustRightInd w:val="0"/>
        <w:jc w:val="both"/>
        <w:rPr>
          <w:sz w:val="20"/>
          <w:szCs w:val="20"/>
        </w:rPr>
      </w:pPr>
      <w:r w:rsidRPr="00026521">
        <w:rPr>
          <w:sz w:val="20"/>
          <w:szCs w:val="20"/>
        </w:rPr>
        <w:t>Konstrukcja i sposób wykonania robót powinny być zgodne z dokumentacją projektową i ST. Podstawowe czynności przy wykonywaniu robót obejmują:</w:t>
      </w:r>
    </w:p>
    <w:p w:rsidR="0096664B" w:rsidRPr="00026521" w:rsidRDefault="0096664B" w:rsidP="0096664B">
      <w:pPr>
        <w:autoSpaceDE w:val="0"/>
        <w:autoSpaceDN w:val="0"/>
        <w:adjustRightInd w:val="0"/>
        <w:jc w:val="both"/>
        <w:rPr>
          <w:sz w:val="20"/>
          <w:szCs w:val="20"/>
        </w:rPr>
      </w:pPr>
      <w:r w:rsidRPr="00026521">
        <w:rPr>
          <w:sz w:val="20"/>
          <w:szCs w:val="20"/>
        </w:rPr>
        <w:t>1. roboty przygotowawcze,</w:t>
      </w:r>
    </w:p>
    <w:p w:rsidR="0096664B" w:rsidRPr="00026521" w:rsidRDefault="0096664B" w:rsidP="0096664B">
      <w:pPr>
        <w:autoSpaceDE w:val="0"/>
        <w:autoSpaceDN w:val="0"/>
        <w:adjustRightInd w:val="0"/>
        <w:jc w:val="both"/>
        <w:rPr>
          <w:sz w:val="20"/>
          <w:szCs w:val="20"/>
        </w:rPr>
      </w:pPr>
      <w:r w:rsidRPr="00026521">
        <w:rPr>
          <w:sz w:val="20"/>
          <w:szCs w:val="20"/>
        </w:rPr>
        <w:t>2. ustawienie słupków,</w:t>
      </w:r>
    </w:p>
    <w:p w:rsidR="0096664B" w:rsidRPr="00026521" w:rsidRDefault="0096664B" w:rsidP="0096664B">
      <w:pPr>
        <w:autoSpaceDE w:val="0"/>
        <w:autoSpaceDN w:val="0"/>
        <w:adjustRightInd w:val="0"/>
        <w:jc w:val="both"/>
        <w:rPr>
          <w:sz w:val="20"/>
          <w:szCs w:val="20"/>
        </w:rPr>
      </w:pPr>
      <w:r w:rsidRPr="00026521">
        <w:rPr>
          <w:sz w:val="20"/>
          <w:szCs w:val="20"/>
        </w:rPr>
        <w:t>3. rozpięcie siatki metalowej,</w:t>
      </w:r>
    </w:p>
    <w:p w:rsidR="0096664B" w:rsidRPr="00026521" w:rsidRDefault="0096664B" w:rsidP="0096664B">
      <w:pPr>
        <w:autoSpaceDE w:val="0"/>
        <w:autoSpaceDN w:val="0"/>
        <w:adjustRightInd w:val="0"/>
        <w:jc w:val="both"/>
        <w:rPr>
          <w:sz w:val="20"/>
          <w:szCs w:val="20"/>
        </w:rPr>
      </w:pPr>
      <w:r w:rsidRPr="00026521">
        <w:rPr>
          <w:sz w:val="20"/>
          <w:szCs w:val="20"/>
        </w:rPr>
        <w:t>4. wykonanie bram,</w:t>
      </w:r>
    </w:p>
    <w:p w:rsidR="0096664B" w:rsidRPr="00026521" w:rsidRDefault="0096664B" w:rsidP="0096664B">
      <w:pPr>
        <w:autoSpaceDE w:val="0"/>
        <w:autoSpaceDN w:val="0"/>
        <w:adjustRightInd w:val="0"/>
        <w:jc w:val="both"/>
        <w:rPr>
          <w:sz w:val="20"/>
          <w:szCs w:val="20"/>
        </w:rPr>
      </w:pPr>
      <w:r w:rsidRPr="00026521">
        <w:rPr>
          <w:sz w:val="20"/>
          <w:szCs w:val="20"/>
        </w:rPr>
        <w:t>5. montaż drutu ostrzowego</w:t>
      </w:r>
    </w:p>
    <w:p w:rsidR="0096664B" w:rsidRPr="00026521" w:rsidRDefault="0096664B" w:rsidP="0096664B">
      <w:pPr>
        <w:autoSpaceDE w:val="0"/>
        <w:autoSpaceDN w:val="0"/>
        <w:adjustRightInd w:val="0"/>
        <w:jc w:val="both"/>
        <w:rPr>
          <w:sz w:val="20"/>
          <w:szCs w:val="20"/>
        </w:rPr>
      </w:pPr>
      <w:r w:rsidRPr="00026521">
        <w:rPr>
          <w:sz w:val="20"/>
          <w:szCs w:val="20"/>
        </w:rPr>
        <w:t>6. roboty wykończeniowe.</w:t>
      </w:r>
    </w:p>
    <w:p w:rsidR="0096664B" w:rsidRPr="00026521" w:rsidRDefault="0096664B" w:rsidP="0096664B">
      <w:pPr>
        <w:autoSpaceDE w:val="0"/>
        <w:autoSpaceDN w:val="0"/>
        <w:adjustRightInd w:val="0"/>
        <w:jc w:val="both"/>
        <w:rPr>
          <w:b/>
          <w:bCs/>
          <w:sz w:val="20"/>
          <w:szCs w:val="20"/>
        </w:rPr>
      </w:pPr>
      <w:r w:rsidRPr="00026521">
        <w:rPr>
          <w:b/>
          <w:bCs/>
          <w:sz w:val="20"/>
          <w:szCs w:val="20"/>
        </w:rPr>
        <w:t>5.3. Roboty przygotowawcze</w:t>
      </w:r>
    </w:p>
    <w:p w:rsidR="0096664B" w:rsidRPr="00026521" w:rsidRDefault="0096664B" w:rsidP="0096664B">
      <w:pPr>
        <w:autoSpaceDE w:val="0"/>
        <w:autoSpaceDN w:val="0"/>
        <w:adjustRightInd w:val="0"/>
        <w:jc w:val="both"/>
        <w:rPr>
          <w:sz w:val="20"/>
          <w:szCs w:val="20"/>
        </w:rPr>
      </w:pPr>
      <w:r w:rsidRPr="00026521">
        <w:rPr>
          <w:sz w:val="20"/>
          <w:szCs w:val="20"/>
        </w:rPr>
        <w:t>Przed przystąpieniem do robót należy, na podstawie dokumentacji projektowej, ST lub wskazań Inżyniera:</w:t>
      </w:r>
    </w:p>
    <w:p w:rsidR="0096664B" w:rsidRPr="00026521" w:rsidRDefault="0096664B" w:rsidP="0096664B">
      <w:pPr>
        <w:autoSpaceDE w:val="0"/>
        <w:autoSpaceDN w:val="0"/>
        <w:adjustRightInd w:val="0"/>
        <w:jc w:val="both"/>
        <w:rPr>
          <w:sz w:val="20"/>
          <w:szCs w:val="20"/>
        </w:rPr>
      </w:pPr>
      <w:r w:rsidRPr="00026521">
        <w:rPr>
          <w:sz w:val="20"/>
          <w:szCs w:val="20"/>
        </w:rPr>
        <w:t>– ustalić lokalizację terenu robót,</w:t>
      </w:r>
    </w:p>
    <w:p w:rsidR="0096664B" w:rsidRPr="00026521" w:rsidRDefault="0096664B" w:rsidP="0096664B">
      <w:pPr>
        <w:autoSpaceDE w:val="0"/>
        <w:autoSpaceDN w:val="0"/>
        <w:adjustRightInd w:val="0"/>
        <w:jc w:val="both"/>
        <w:rPr>
          <w:sz w:val="20"/>
          <w:szCs w:val="20"/>
        </w:rPr>
      </w:pPr>
      <w:r w:rsidRPr="00026521">
        <w:rPr>
          <w:sz w:val="20"/>
          <w:szCs w:val="20"/>
        </w:rPr>
        <w:t>– usunąć przeszkody, np. drzewa, krzaki, obiekty, elementy dróg itd.,</w:t>
      </w:r>
    </w:p>
    <w:p w:rsidR="0096664B" w:rsidRPr="00026521" w:rsidRDefault="0096664B" w:rsidP="0096664B">
      <w:pPr>
        <w:autoSpaceDE w:val="0"/>
        <w:autoSpaceDN w:val="0"/>
        <w:adjustRightInd w:val="0"/>
        <w:jc w:val="both"/>
        <w:rPr>
          <w:sz w:val="20"/>
          <w:szCs w:val="20"/>
        </w:rPr>
      </w:pPr>
      <w:r w:rsidRPr="00026521">
        <w:rPr>
          <w:sz w:val="20"/>
          <w:szCs w:val="20"/>
        </w:rPr>
        <w:t>– wytyczyć trasę ogrodzenia w terenie,</w:t>
      </w:r>
    </w:p>
    <w:p w:rsidR="0096664B" w:rsidRPr="00026521" w:rsidRDefault="0096664B" w:rsidP="0096664B">
      <w:pPr>
        <w:autoSpaceDE w:val="0"/>
        <w:autoSpaceDN w:val="0"/>
        <w:adjustRightInd w:val="0"/>
        <w:jc w:val="both"/>
        <w:rPr>
          <w:sz w:val="20"/>
          <w:szCs w:val="20"/>
        </w:rPr>
      </w:pPr>
      <w:r w:rsidRPr="00026521">
        <w:rPr>
          <w:sz w:val="20"/>
          <w:szCs w:val="20"/>
        </w:rPr>
        <w:t>– przedstawić, do akceptacji Inżyniera, zakres robót wykonywanych bezpośrednio na placu</w:t>
      </w:r>
    </w:p>
    <w:p w:rsidR="0096664B" w:rsidRPr="00026521" w:rsidRDefault="0096664B" w:rsidP="0096664B">
      <w:pPr>
        <w:autoSpaceDE w:val="0"/>
        <w:autoSpaceDN w:val="0"/>
        <w:adjustRightInd w:val="0"/>
        <w:jc w:val="both"/>
        <w:rPr>
          <w:sz w:val="20"/>
          <w:szCs w:val="20"/>
        </w:rPr>
      </w:pPr>
      <w:r w:rsidRPr="00026521">
        <w:rPr>
          <w:sz w:val="20"/>
          <w:szCs w:val="20"/>
        </w:rPr>
        <w:t>budowy i na zapleczu.</w:t>
      </w:r>
    </w:p>
    <w:p w:rsidR="0096664B" w:rsidRPr="00026521" w:rsidRDefault="0096664B" w:rsidP="0096664B">
      <w:pPr>
        <w:autoSpaceDE w:val="0"/>
        <w:autoSpaceDN w:val="0"/>
        <w:adjustRightInd w:val="0"/>
        <w:jc w:val="both"/>
        <w:rPr>
          <w:b/>
          <w:bCs/>
          <w:sz w:val="20"/>
          <w:szCs w:val="20"/>
        </w:rPr>
      </w:pPr>
      <w:r w:rsidRPr="00026521">
        <w:rPr>
          <w:b/>
          <w:bCs/>
          <w:sz w:val="20"/>
          <w:szCs w:val="20"/>
        </w:rPr>
        <w:t>5.4. Wykonanie dołów pod słupki</w:t>
      </w:r>
    </w:p>
    <w:p w:rsidR="0096664B" w:rsidRPr="00026521" w:rsidRDefault="0096664B" w:rsidP="0096664B">
      <w:pPr>
        <w:autoSpaceDE w:val="0"/>
        <w:autoSpaceDN w:val="0"/>
        <w:adjustRightInd w:val="0"/>
        <w:jc w:val="both"/>
        <w:rPr>
          <w:sz w:val="20"/>
          <w:szCs w:val="20"/>
        </w:rPr>
      </w:pPr>
      <w:r w:rsidRPr="00026521">
        <w:rPr>
          <w:sz w:val="20"/>
          <w:szCs w:val="20"/>
        </w:rPr>
        <w:t>Jeśli dokumentacja projektowa, ST lub Inżynier nie podaje inaczej, to doły pod słupki powinny mieć wymiary w planie co najmniej o 20 cm większe od wymiarów słupka, a głębokość od 0,8 do 1,2 m. Najpierw należy wykonać doły pod słupki narożne, bramowe i na załamaniach ogrodzenia, a następnie dokonać podziału odcinków prostych na mniejsze odległości: dla siatki po od 3 do 6 m, z tym, że przy wysokości siatki przekraczającej 2,2 m - po ok. 2 m i w takich odległościach wykonać doły pod słupki pośrednie. Należy dążyć, aby odległości między słupkami pośrednimi były jednakowe we wszystkich odcinkach ogrodzenia.</w:t>
      </w:r>
    </w:p>
    <w:p w:rsidR="0096664B" w:rsidRPr="00026521" w:rsidRDefault="0096664B" w:rsidP="0096664B">
      <w:pPr>
        <w:autoSpaceDE w:val="0"/>
        <w:autoSpaceDN w:val="0"/>
        <w:adjustRightInd w:val="0"/>
        <w:jc w:val="both"/>
        <w:rPr>
          <w:b/>
          <w:bCs/>
          <w:sz w:val="20"/>
          <w:szCs w:val="20"/>
        </w:rPr>
      </w:pPr>
      <w:r w:rsidRPr="00026521">
        <w:rPr>
          <w:b/>
          <w:bCs/>
          <w:sz w:val="20"/>
          <w:szCs w:val="20"/>
        </w:rPr>
        <w:t>5.5. Wykonanie fundamentów betonowych pod słupki</w:t>
      </w:r>
    </w:p>
    <w:p w:rsidR="0096664B" w:rsidRPr="00026521" w:rsidRDefault="0096664B" w:rsidP="0096664B">
      <w:pPr>
        <w:autoSpaceDE w:val="0"/>
        <w:autoSpaceDN w:val="0"/>
        <w:adjustRightInd w:val="0"/>
        <w:jc w:val="both"/>
        <w:rPr>
          <w:sz w:val="20"/>
          <w:szCs w:val="20"/>
        </w:rPr>
      </w:pPr>
      <w:r w:rsidRPr="00026521">
        <w:rPr>
          <w:sz w:val="20"/>
          <w:szCs w:val="20"/>
        </w:rPr>
        <w:t xml:space="preserve">Jeśli dokumentacja projektowa lub ST nie podaje inaczej, to słupki mogą być osadzone w betonie ułożonym w dołku albo oprawione w bloczki betonowe formowane na terenie budowy i dostarczane do miejsca budowy ogrodzenia. Po uzyskaniu akceptacji Inżyniera, słupki betonowe mogą być obłożone kamieniami lub gruzem i </w:t>
      </w:r>
      <w:r w:rsidRPr="00026521">
        <w:rPr>
          <w:sz w:val="20"/>
          <w:szCs w:val="20"/>
        </w:rPr>
        <w:lastRenderedPageBreak/>
        <w:t>przysypane ziemią. Słupek należy wstawić w gotowy wykop i napełnić otwór mieszanką betonową. Do czasu związania betonu słupek należy podeprzeć. Fundament betonowy wykonywany „na mokro”, w którym osadzono słupek, można wykorzystywać do dalszych prac (np. napinania siatki) co najmniej po 7 dniach od ustawienia słupka w betonie, a jeśli temperatura w czasie wykonywania fundamentu jest niższa od 10</w:t>
      </w:r>
      <w:r w:rsidRPr="00026521">
        <w:rPr>
          <w:sz w:val="20"/>
          <w:szCs w:val="20"/>
          <w:vertAlign w:val="superscript"/>
        </w:rPr>
        <w:t>o</w:t>
      </w:r>
      <w:r w:rsidRPr="00026521">
        <w:rPr>
          <w:sz w:val="20"/>
          <w:szCs w:val="20"/>
        </w:rPr>
        <w:t>C -po 14 dniach.</w:t>
      </w:r>
    </w:p>
    <w:p w:rsidR="0096664B" w:rsidRPr="00026521" w:rsidRDefault="0096664B" w:rsidP="0096664B">
      <w:pPr>
        <w:autoSpaceDE w:val="0"/>
        <w:autoSpaceDN w:val="0"/>
        <w:adjustRightInd w:val="0"/>
        <w:jc w:val="both"/>
        <w:rPr>
          <w:b/>
          <w:bCs/>
          <w:sz w:val="20"/>
          <w:szCs w:val="20"/>
        </w:rPr>
      </w:pPr>
      <w:r w:rsidRPr="00026521">
        <w:rPr>
          <w:b/>
          <w:bCs/>
          <w:sz w:val="20"/>
          <w:szCs w:val="20"/>
        </w:rPr>
        <w:t>5.6. Ustawienie słupków</w:t>
      </w:r>
    </w:p>
    <w:p w:rsidR="0096664B" w:rsidRPr="00026521" w:rsidRDefault="0096664B" w:rsidP="0096664B">
      <w:pPr>
        <w:autoSpaceDE w:val="0"/>
        <w:autoSpaceDN w:val="0"/>
        <w:adjustRightInd w:val="0"/>
        <w:jc w:val="both"/>
        <w:rPr>
          <w:sz w:val="20"/>
          <w:szCs w:val="20"/>
        </w:rPr>
      </w:pPr>
      <w:r w:rsidRPr="00026521">
        <w:rPr>
          <w:sz w:val="20"/>
          <w:szCs w:val="20"/>
        </w:rPr>
        <w:t>Słupki, bez względu na rodzaj i sposób osadzenia w gruncie, powinny stać pionowo w linii ogrodzenia, a ich wierzchołki powinny znajdować się na jednakowej wysokości. Słupki z rur powinny mieć zaspawany górny otwór rury. Słupki końcowe, narożne, bramowe oraz stojące na załamaniach ogrodzenia o kącie większym od 15o należy zabezpieczyć przed wychylaniem się ukośnymi słupkami wspierającymi, ustawiając je wzdłuż biegu ogrodzenia pod kątem około od 30</w:t>
      </w:r>
      <w:r w:rsidRPr="00026521">
        <w:rPr>
          <w:sz w:val="20"/>
          <w:szCs w:val="20"/>
          <w:vertAlign w:val="superscript"/>
        </w:rPr>
        <w:t>o</w:t>
      </w:r>
      <w:r w:rsidRPr="00026521">
        <w:rPr>
          <w:sz w:val="20"/>
          <w:szCs w:val="20"/>
        </w:rPr>
        <w:t xml:space="preserve"> do 45</w:t>
      </w:r>
      <w:r w:rsidRPr="00026521">
        <w:rPr>
          <w:sz w:val="20"/>
          <w:szCs w:val="20"/>
          <w:vertAlign w:val="superscript"/>
        </w:rPr>
        <w:t>o</w:t>
      </w:r>
      <w:r w:rsidRPr="00026521">
        <w:rPr>
          <w:sz w:val="20"/>
          <w:szCs w:val="20"/>
        </w:rPr>
        <w:t>. Słupki do siatki ogrodzeniowej powinny być przystosowane do umocowania na nich linek usztywniających przez posiadanie odpowiednich uszek lub otworów do zaczepów i haków metalowych. Słupki końcowe, narożne i bramowe powinny być dodatkowo przystosowane do umocowania do nich siatki.</w:t>
      </w:r>
    </w:p>
    <w:p w:rsidR="0096664B" w:rsidRPr="00026521" w:rsidRDefault="0096664B" w:rsidP="0096664B">
      <w:pPr>
        <w:autoSpaceDE w:val="0"/>
        <w:autoSpaceDN w:val="0"/>
        <w:adjustRightInd w:val="0"/>
        <w:jc w:val="both"/>
        <w:rPr>
          <w:b/>
          <w:bCs/>
          <w:sz w:val="20"/>
          <w:szCs w:val="20"/>
        </w:rPr>
      </w:pPr>
      <w:r w:rsidRPr="00026521">
        <w:rPr>
          <w:b/>
          <w:bCs/>
          <w:sz w:val="20"/>
          <w:szCs w:val="20"/>
        </w:rPr>
        <w:t>5.7. Rozpięcie siatki ogrodzeniowej</w:t>
      </w:r>
    </w:p>
    <w:p w:rsidR="0096664B" w:rsidRPr="00026521" w:rsidRDefault="0096664B" w:rsidP="0096664B">
      <w:pPr>
        <w:autoSpaceDE w:val="0"/>
        <w:autoSpaceDN w:val="0"/>
        <w:adjustRightInd w:val="0"/>
        <w:jc w:val="both"/>
        <w:rPr>
          <w:sz w:val="20"/>
          <w:szCs w:val="20"/>
        </w:rPr>
      </w:pPr>
      <w:r w:rsidRPr="00026521">
        <w:rPr>
          <w:sz w:val="20"/>
          <w:szCs w:val="20"/>
        </w:rPr>
        <w:t>Jeśli dokumentacja projektowa lub ST nie podaje inaczej, to należy rozwiesić trzy linki (druty) usztywniające: u góry, na dole i w środku ogrodzenia i przymocować je do słupków. Do słupków końcowych, narożnych i bramowych linki muszą być starannie przymocowane (np. przewleczone przez uszka, zagięte do tyłu na około 10 cm i okręcone na bieżącym drucie). Linki powinny być umocowane tak, aby nie mogły przesuwać się i wywierać nacisku na słupki narożne i bramowe, a w przypadku zerwania się, aby zwalniały siatkę tylko między słupkami. Linki napina się wyciągarkami względnie złączami rzymskimi wmontowanymi co 3 do 8 m lub innym sposobem zaakceptowanym przez Inżyniera. Nie należy zbyt silnie napinać linek, aby nie oddziaływały one ujemnie na słupki narożne lub bramowe. Siatkę metalową przymocowuje się do słupków końcowych, narożnych i bramowych za pomocą prętów płaskich lub zaokrąglonych lub w inny sposób zaakceptowany przez Inżyniera. Siatkę napina się w sposób podobny do napinania linek i przymocowuje się(np. kawałkami ocynkowanego drutu co 50 do 70 cm) do linek. Górną krawędź siatki metalowej należy łączyć z linką zaginając na niej poszczególne druty siatki. Siatka powinna być napięta sztywno, jednak tak, aby nie ulegały zniekształceniu jej oczka.</w:t>
      </w:r>
    </w:p>
    <w:p w:rsidR="0096664B" w:rsidRPr="00026521" w:rsidRDefault="0096664B" w:rsidP="0096664B">
      <w:pPr>
        <w:autoSpaceDE w:val="0"/>
        <w:autoSpaceDN w:val="0"/>
        <w:adjustRightInd w:val="0"/>
        <w:jc w:val="both"/>
        <w:rPr>
          <w:bCs/>
          <w:sz w:val="20"/>
          <w:szCs w:val="20"/>
        </w:rPr>
      </w:pPr>
      <w:r w:rsidRPr="00026521">
        <w:rPr>
          <w:bCs/>
          <w:sz w:val="20"/>
          <w:szCs w:val="20"/>
        </w:rPr>
        <w:t>Podobnie mocuje się drut ostrzowy z zachowaniem szczególnej ostrożności, ze względu na ostrza.</w:t>
      </w:r>
    </w:p>
    <w:p w:rsidR="0096664B" w:rsidRPr="00026521" w:rsidRDefault="0096664B" w:rsidP="0096664B">
      <w:pPr>
        <w:autoSpaceDE w:val="0"/>
        <w:autoSpaceDN w:val="0"/>
        <w:adjustRightInd w:val="0"/>
        <w:jc w:val="both"/>
        <w:rPr>
          <w:b/>
          <w:bCs/>
          <w:sz w:val="20"/>
          <w:szCs w:val="20"/>
        </w:rPr>
      </w:pPr>
      <w:r w:rsidRPr="00026521">
        <w:rPr>
          <w:b/>
          <w:bCs/>
          <w:sz w:val="20"/>
          <w:szCs w:val="20"/>
        </w:rPr>
        <w:t xml:space="preserve">5.8. Wykonanie bram </w:t>
      </w:r>
    </w:p>
    <w:p w:rsidR="0096664B" w:rsidRPr="00026521" w:rsidRDefault="0096664B" w:rsidP="0096664B">
      <w:pPr>
        <w:autoSpaceDE w:val="0"/>
        <w:autoSpaceDN w:val="0"/>
        <w:adjustRightInd w:val="0"/>
        <w:jc w:val="both"/>
        <w:rPr>
          <w:sz w:val="20"/>
          <w:szCs w:val="20"/>
        </w:rPr>
      </w:pPr>
      <w:r w:rsidRPr="00026521">
        <w:rPr>
          <w:sz w:val="20"/>
          <w:szCs w:val="20"/>
        </w:rPr>
        <w:t xml:space="preserve">Bramy i furtki należy wykonać zgodnie z dokumentacją projektową lub ST, </w:t>
      </w:r>
    </w:p>
    <w:p w:rsidR="0096664B" w:rsidRPr="00026521" w:rsidRDefault="0096664B" w:rsidP="0096664B">
      <w:pPr>
        <w:autoSpaceDE w:val="0"/>
        <w:autoSpaceDN w:val="0"/>
        <w:adjustRightInd w:val="0"/>
        <w:jc w:val="both"/>
        <w:rPr>
          <w:sz w:val="20"/>
          <w:szCs w:val="20"/>
        </w:rPr>
      </w:pPr>
      <w:r w:rsidRPr="00026521">
        <w:rPr>
          <w:sz w:val="20"/>
          <w:szCs w:val="20"/>
        </w:rPr>
        <w:t>Zaleca się wykonanie bram z kątowników  lub innych kształtowników z wypełnieniem ram siatkami metalowymi. Każda brama powinna być kompletna z niezbędnym wyposażeniem jak</w:t>
      </w:r>
    </w:p>
    <w:p w:rsidR="0096664B" w:rsidRPr="00026521" w:rsidRDefault="0096664B" w:rsidP="0096664B">
      <w:pPr>
        <w:autoSpaceDE w:val="0"/>
        <w:autoSpaceDN w:val="0"/>
        <w:adjustRightInd w:val="0"/>
        <w:jc w:val="both"/>
        <w:rPr>
          <w:sz w:val="20"/>
          <w:szCs w:val="20"/>
        </w:rPr>
      </w:pPr>
      <w:r w:rsidRPr="00026521">
        <w:rPr>
          <w:sz w:val="20"/>
          <w:szCs w:val="20"/>
        </w:rPr>
        <w:t>zawiasy, rygle, zamki itp.</w:t>
      </w:r>
    </w:p>
    <w:p w:rsidR="0096664B" w:rsidRPr="00026521" w:rsidRDefault="0096664B" w:rsidP="0096664B">
      <w:pPr>
        <w:autoSpaceDE w:val="0"/>
        <w:autoSpaceDN w:val="0"/>
        <w:adjustRightInd w:val="0"/>
        <w:jc w:val="both"/>
        <w:rPr>
          <w:b/>
          <w:bCs/>
          <w:sz w:val="20"/>
          <w:szCs w:val="20"/>
        </w:rPr>
      </w:pPr>
      <w:r w:rsidRPr="00026521">
        <w:rPr>
          <w:b/>
          <w:bCs/>
          <w:sz w:val="20"/>
          <w:szCs w:val="20"/>
        </w:rPr>
        <w:t>5.10. Roboty wykończeniowe</w:t>
      </w:r>
    </w:p>
    <w:p w:rsidR="0096664B" w:rsidRPr="00026521" w:rsidRDefault="0096664B" w:rsidP="0096664B">
      <w:pPr>
        <w:autoSpaceDE w:val="0"/>
        <w:autoSpaceDN w:val="0"/>
        <w:adjustRightInd w:val="0"/>
        <w:jc w:val="both"/>
        <w:rPr>
          <w:sz w:val="20"/>
          <w:szCs w:val="20"/>
        </w:rPr>
      </w:pPr>
      <w:r w:rsidRPr="00026521">
        <w:rPr>
          <w:sz w:val="20"/>
          <w:szCs w:val="20"/>
        </w:rPr>
        <w:t>Roboty wykończeniowe powinny być zgodne z dokumentacją projektową i ST. Do robót wykończeniowych należą prace związane z dostosowaniem wykonanych robót do istniejących warunków terenowych, takie jak:</w:t>
      </w:r>
    </w:p>
    <w:p w:rsidR="0096664B" w:rsidRPr="00026521" w:rsidRDefault="0096664B" w:rsidP="0096664B">
      <w:pPr>
        <w:autoSpaceDE w:val="0"/>
        <w:autoSpaceDN w:val="0"/>
        <w:adjustRightInd w:val="0"/>
        <w:jc w:val="both"/>
        <w:rPr>
          <w:sz w:val="20"/>
          <w:szCs w:val="20"/>
        </w:rPr>
      </w:pPr>
      <w:r w:rsidRPr="00026521">
        <w:rPr>
          <w:sz w:val="20"/>
          <w:szCs w:val="20"/>
        </w:rPr>
        <w:t>- odtworzenie przeszkód czasowo usuniętych,</w:t>
      </w:r>
    </w:p>
    <w:p w:rsidR="0096664B" w:rsidRPr="00026521" w:rsidRDefault="0096664B" w:rsidP="0096664B">
      <w:pPr>
        <w:autoSpaceDE w:val="0"/>
        <w:autoSpaceDN w:val="0"/>
        <w:adjustRightInd w:val="0"/>
        <w:jc w:val="both"/>
        <w:rPr>
          <w:sz w:val="20"/>
          <w:szCs w:val="20"/>
        </w:rPr>
      </w:pPr>
      <w:r w:rsidRPr="00026521">
        <w:rPr>
          <w:sz w:val="20"/>
          <w:szCs w:val="20"/>
        </w:rPr>
        <w:t>- niezbędne uzupełnienia zniszczonej w czasie robót roślinności, tj. zatrawienia, krzewów, ew. drzew,</w:t>
      </w:r>
    </w:p>
    <w:p w:rsidR="0096664B" w:rsidRPr="00026521" w:rsidRDefault="0096664B" w:rsidP="0096664B">
      <w:pPr>
        <w:autoSpaceDE w:val="0"/>
        <w:autoSpaceDN w:val="0"/>
        <w:adjustRightInd w:val="0"/>
        <w:jc w:val="both"/>
        <w:rPr>
          <w:sz w:val="20"/>
          <w:szCs w:val="20"/>
        </w:rPr>
      </w:pPr>
      <w:r w:rsidRPr="00026521">
        <w:rPr>
          <w:sz w:val="20"/>
          <w:szCs w:val="20"/>
        </w:rPr>
        <w:t>- ew. plantowanie terenu w pobliżu ogrodzenia,</w:t>
      </w:r>
    </w:p>
    <w:p w:rsidR="0096664B" w:rsidRPr="00026521" w:rsidRDefault="0096664B" w:rsidP="0096664B">
      <w:pPr>
        <w:autoSpaceDE w:val="0"/>
        <w:autoSpaceDN w:val="0"/>
        <w:adjustRightInd w:val="0"/>
        <w:jc w:val="both"/>
        <w:rPr>
          <w:sz w:val="20"/>
          <w:szCs w:val="20"/>
        </w:rPr>
      </w:pPr>
      <w:r w:rsidRPr="00026521">
        <w:rPr>
          <w:sz w:val="20"/>
          <w:szCs w:val="20"/>
        </w:rPr>
        <w:t>- roboty porządkujące otoczenie terenu robót.</w:t>
      </w:r>
    </w:p>
    <w:p w:rsidR="0096664B" w:rsidRPr="00026521" w:rsidRDefault="0096664B" w:rsidP="0096664B">
      <w:pPr>
        <w:autoSpaceDE w:val="0"/>
        <w:autoSpaceDN w:val="0"/>
        <w:adjustRightInd w:val="0"/>
        <w:jc w:val="both"/>
        <w:rPr>
          <w:b/>
          <w:bCs/>
          <w:sz w:val="20"/>
          <w:szCs w:val="20"/>
        </w:rPr>
      </w:pPr>
      <w:r w:rsidRPr="00026521">
        <w:rPr>
          <w:b/>
          <w:bCs/>
          <w:sz w:val="20"/>
          <w:szCs w:val="20"/>
        </w:rPr>
        <w:t>6. Kontrola jakości robót</w:t>
      </w:r>
    </w:p>
    <w:p w:rsidR="0096664B" w:rsidRPr="00026521" w:rsidRDefault="0096664B" w:rsidP="0096664B">
      <w:pPr>
        <w:autoSpaceDE w:val="0"/>
        <w:autoSpaceDN w:val="0"/>
        <w:adjustRightInd w:val="0"/>
        <w:jc w:val="both"/>
        <w:rPr>
          <w:b/>
          <w:bCs/>
          <w:sz w:val="20"/>
          <w:szCs w:val="20"/>
        </w:rPr>
      </w:pPr>
      <w:r w:rsidRPr="00026521">
        <w:rPr>
          <w:b/>
          <w:bCs/>
          <w:sz w:val="20"/>
          <w:szCs w:val="20"/>
        </w:rPr>
        <w:t>6.1. Ogólne zasady kontroli jakości robót</w:t>
      </w:r>
    </w:p>
    <w:p w:rsidR="0096664B" w:rsidRPr="00026521" w:rsidRDefault="0096664B" w:rsidP="0096664B">
      <w:pPr>
        <w:jc w:val="both"/>
        <w:rPr>
          <w:bCs/>
          <w:color w:val="000000"/>
          <w:sz w:val="20"/>
          <w:szCs w:val="20"/>
        </w:rPr>
      </w:pPr>
      <w:r w:rsidRPr="00026521">
        <w:rPr>
          <w:sz w:val="20"/>
          <w:szCs w:val="20"/>
        </w:rPr>
        <w:t xml:space="preserve">Ogólne zasady kontroli jakości robót podano w ST  „Wymagania ogólne” </w:t>
      </w:r>
      <w:r w:rsidRPr="00026521">
        <w:rPr>
          <w:bCs/>
          <w:color w:val="000000"/>
          <w:sz w:val="20"/>
          <w:szCs w:val="20"/>
        </w:rPr>
        <w:t>pkt. 6.0</w:t>
      </w:r>
      <w:r w:rsidRPr="00026521">
        <w:rPr>
          <w:sz w:val="20"/>
          <w:szCs w:val="20"/>
        </w:rPr>
        <w:t>.</w:t>
      </w:r>
    </w:p>
    <w:p w:rsidR="0096664B" w:rsidRPr="00026521" w:rsidRDefault="0096664B" w:rsidP="0096664B">
      <w:pPr>
        <w:autoSpaceDE w:val="0"/>
        <w:autoSpaceDN w:val="0"/>
        <w:adjustRightInd w:val="0"/>
        <w:jc w:val="both"/>
        <w:rPr>
          <w:b/>
          <w:bCs/>
          <w:sz w:val="20"/>
          <w:szCs w:val="20"/>
        </w:rPr>
      </w:pPr>
      <w:r w:rsidRPr="00026521">
        <w:rPr>
          <w:b/>
          <w:bCs/>
          <w:sz w:val="20"/>
          <w:szCs w:val="20"/>
        </w:rPr>
        <w:t>6.2. Badania przed przystąpieniem do robót</w:t>
      </w:r>
    </w:p>
    <w:p w:rsidR="0096664B" w:rsidRPr="00026521" w:rsidRDefault="0096664B" w:rsidP="0096664B">
      <w:pPr>
        <w:autoSpaceDE w:val="0"/>
        <w:autoSpaceDN w:val="0"/>
        <w:adjustRightInd w:val="0"/>
        <w:jc w:val="both"/>
        <w:rPr>
          <w:sz w:val="20"/>
          <w:szCs w:val="20"/>
        </w:rPr>
      </w:pPr>
      <w:r w:rsidRPr="00026521">
        <w:rPr>
          <w:sz w:val="20"/>
          <w:szCs w:val="20"/>
        </w:rPr>
        <w:t>Przed przystąpieniem do robót Wykonawca powinien:</w:t>
      </w:r>
    </w:p>
    <w:p w:rsidR="0096664B" w:rsidRPr="00026521" w:rsidRDefault="0096664B" w:rsidP="0096664B">
      <w:pPr>
        <w:autoSpaceDE w:val="0"/>
        <w:autoSpaceDN w:val="0"/>
        <w:adjustRightInd w:val="0"/>
        <w:jc w:val="both"/>
        <w:rPr>
          <w:sz w:val="20"/>
          <w:szCs w:val="20"/>
        </w:rPr>
      </w:pPr>
      <w:r w:rsidRPr="00026521">
        <w:rPr>
          <w:sz w:val="20"/>
          <w:szCs w:val="20"/>
        </w:rPr>
        <w:t>– uzyskać wymagane dokumenty, dopuszczające wyroby budowlane do obrotu i powszechnego stosowania (aprobaty techniczne, certyfikaty zgodności, deklaracje zgodności, ew. badania materiałów wykonane przez dostawców itp.),</w:t>
      </w:r>
    </w:p>
    <w:p w:rsidR="0096664B" w:rsidRPr="00026521" w:rsidRDefault="0096664B" w:rsidP="0096664B">
      <w:pPr>
        <w:autoSpaceDE w:val="0"/>
        <w:autoSpaceDN w:val="0"/>
        <w:adjustRightInd w:val="0"/>
        <w:jc w:val="both"/>
        <w:rPr>
          <w:sz w:val="20"/>
          <w:szCs w:val="20"/>
        </w:rPr>
      </w:pPr>
      <w:r w:rsidRPr="00026521">
        <w:rPr>
          <w:sz w:val="20"/>
          <w:szCs w:val="20"/>
        </w:rPr>
        <w:t>– wykonać badania właściwości materiałów przeznaczonych do wykonania robót, określone</w:t>
      </w:r>
    </w:p>
    <w:p w:rsidR="0096664B" w:rsidRPr="00026521" w:rsidRDefault="0096664B" w:rsidP="0096664B">
      <w:pPr>
        <w:autoSpaceDE w:val="0"/>
        <w:autoSpaceDN w:val="0"/>
        <w:adjustRightInd w:val="0"/>
        <w:jc w:val="both"/>
        <w:rPr>
          <w:sz w:val="20"/>
          <w:szCs w:val="20"/>
        </w:rPr>
      </w:pPr>
      <w:r w:rsidRPr="00026521">
        <w:rPr>
          <w:sz w:val="20"/>
          <w:szCs w:val="20"/>
        </w:rPr>
        <w:t>przez Inżyniera,</w:t>
      </w:r>
    </w:p>
    <w:p w:rsidR="0096664B" w:rsidRPr="00026521" w:rsidRDefault="0096664B" w:rsidP="0096664B">
      <w:pPr>
        <w:autoSpaceDE w:val="0"/>
        <w:autoSpaceDN w:val="0"/>
        <w:adjustRightInd w:val="0"/>
        <w:jc w:val="both"/>
        <w:rPr>
          <w:sz w:val="20"/>
          <w:szCs w:val="20"/>
        </w:rPr>
      </w:pPr>
      <w:r w:rsidRPr="00026521">
        <w:rPr>
          <w:sz w:val="20"/>
          <w:szCs w:val="20"/>
        </w:rPr>
        <w:t>– sprawdzić cechy zewnętrzne gotowych materiałów.</w:t>
      </w:r>
    </w:p>
    <w:p w:rsidR="0096664B" w:rsidRPr="00026521" w:rsidRDefault="0096664B" w:rsidP="0096664B">
      <w:pPr>
        <w:autoSpaceDE w:val="0"/>
        <w:autoSpaceDN w:val="0"/>
        <w:adjustRightInd w:val="0"/>
        <w:jc w:val="both"/>
        <w:rPr>
          <w:sz w:val="20"/>
          <w:szCs w:val="20"/>
        </w:rPr>
      </w:pPr>
      <w:r w:rsidRPr="00026521">
        <w:rPr>
          <w:sz w:val="20"/>
          <w:szCs w:val="20"/>
        </w:rPr>
        <w:t>Wszystkie dokumenty oraz wyniki badań Wykonawca przedstawia Inżynierowi do akceptacji.</w:t>
      </w:r>
    </w:p>
    <w:p w:rsidR="0096664B" w:rsidRPr="00026521" w:rsidRDefault="0096664B" w:rsidP="0096664B">
      <w:pPr>
        <w:autoSpaceDE w:val="0"/>
        <w:autoSpaceDN w:val="0"/>
        <w:adjustRightInd w:val="0"/>
        <w:jc w:val="both"/>
        <w:rPr>
          <w:b/>
          <w:bCs/>
          <w:sz w:val="20"/>
          <w:szCs w:val="20"/>
        </w:rPr>
      </w:pPr>
      <w:r w:rsidRPr="00026521">
        <w:rPr>
          <w:b/>
          <w:bCs/>
          <w:sz w:val="20"/>
          <w:szCs w:val="20"/>
        </w:rPr>
        <w:t>7. Obmiar robót</w:t>
      </w:r>
    </w:p>
    <w:p w:rsidR="0096664B" w:rsidRPr="00026521" w:rsidRDefault="0096664B" w:rsidP="0096664B">
      <w:pPr>
        <w:autoSpaceDE w:val="0"/>
        <w:autoSpaceDN w:val="0"/>
        <w:adjustRightInd w:val="0"/>
        <w:jc w:val="both"/>
        <w:rPr>
          <w:b/>
          <w:bCs/>
          <w:sz w:val="20"/>
          <w:szCs w:val="20"/>
        </w:rPr>
      </w:pPr>
      <w:r w:rsidRPr="00026521">
        <w:rPr>
          <w:b/>
          <w:bCs/>
          <w:sz w:val="20"/>
          <w:szCs w:val="20"/>
        </w:rPr>
        <w:t>7.1. Ogólne zasady obmiaru robót</w:t>
      </w:r>
    </w:p>
    <w:p w:rsidR="0096664B" w:rsidRPr="00026521" w:rsidRDefault="0096664B" w:rsidP="0096664B">
      <w:pPr>
        <w:autoSpaceDE w:val="0"/>
        <w:autoSpaceDN w:val="0"/>
        <w:adjustRightInd w:val="0"/>
        <w:jc w:val="both"/>
        <w:rPr>
          <w:sz w:val="20"/>
          <w:szCs w:val="20"/>
        </w:rPr>
      </w:pPr>
      <w:r w:rsidRPr="00026521">
        <w:rPr>
          <w:sz w:val="20"/>
          <w:szCs w:val="20"/>
        </w:rPr>
        <w:t>Ogólne zasady obmiaru robót podano w ST „Wymagania ogólne”</w:t>
      </w:r>
      <w:r w:rsidRPr="00026521">
        <w:rPr>
          <w:bCs/>
          <w:color w:val="000000"/>
          <w:sz w:val="20"/>
          <w:szCs w:val="20"/>
        </w:rPr>
        <w:t xml:space="preserve"> pkt.7</w:t>
      </w:r>
    </w:p>
    <w:p w:rsidR="0096664B" w:rsidRPr="00026521" w:rsidRDefault="0096664B" w:rsidP="0096664B">
      <w:pPr>
        <w:autoSpaceDE w:val="0"/>
        <w:autoSpaceDN w:val="0"/>
        <w:adjustRightInd w:val="0"/>
        <w:jc w:val="both"/>
        <w:rPr>
          <w:b/>
          <w:bCs/>
          <w:sz w:val="20"/>
          <w:szCs w:val="20"/>
        </w:rPr>
      </w:pPr>
      <w:r w:rsidRPr="00026521">
        <w:rPr>
          <w:b/>
          <w:bCs/>
          <w:sz w:val="20"/>
          <w:szCs w:val="20"/>
        </w:rPr>
        <w:t>7.2. Jednostka obmiarowa</w:t>
      </w:r>
    </w:p>
    <w:p w:rsidR="0096664B" w:rsidRPr="00026521" w:rsidRDefault="0096664B" w:rsidP="0096664B">
      <w:pPr>
        <w:autoSpaceDE w:val="0"/>
        <w:autoSpaceDN w:val="0"/>
        <w:adjustRightInd w:val="0"/>
        <w:jc w:val="both"/>
        <w:rPr>
          <w:sz w:val="20"/>
          <w:szCs w:val="20"/>
        </w:rPr>
      </w:pPr>
      <w:r w:rsidRPr="00026521">
        <w:rPr>
          <w:sz w:val="20"/>
          <w:szCs w:val="20"/>
        </w:rPr>
        <w:t>Jednostką obmiarową jest m (metr) wykonanego ogrodzenia.</w:t>
      </w:r>
    </w:p>
    <w:p w:rsidR="0096664B" w:rsidRPr="00026521" w:rsidRDefault="0096664B" w:rsidP="0096664B">
      <w:pPr>
        <w:autoSpaceDE w:val="0"/>
        <w:autoSpaceDN w:val="0"/>
        <w:adjustRightInd w:val="0"/>
        <w:jc w:val="both"/>
        <w:rPr>
          <w:b/>
          <w:bCs/>
          <w:sz w:val="20"/>
          <w:szCs w:val="20"/>
        </w:rPr>
      </w:pPr>
      <w:r w:rsidRPr="00026521">
        <w:rPr>
          <w:b/>
          <w:bCs/>
          <w:sz w:val="20"/>
          <w:szCs w:val="20"/>
        </w:rPr>
        <w:t>8. Odbiór robót</w:t>
      </w:r>
    </w:p>
    <w:p w:rsidR="0096664B" w:rsidRPr="00026521" w:rsidRDefault="0096664B" w:rsidP="0096664B">
      <w:pPr>
        <w:autoSpaceDE w:val="0"/>
        <w:autoSpaceDN w:val="0"/>
        <w:adjustRightInd w:val="0"/>
        <w:jc w:val="both"/>
        <w:rPr>
          <w:sz w:val="20"/>
          <w:szCs w:val="20"/>
        </w:rPr>
      </w:pPr>
      <w:r w:rsidRPr="00026521">
        <w:rPr>
          <w:sz w:val="20"/>
          <w:szCs w:val="20"/>
        </w:rPr>
        <w:t>Ogólne zasady odbioru robót podano w ST  „Wymagania ogólne”</w:t>
      </w:r>
      <w:r w:rsidRPr="00026521">
        <w:rPr>
          <w:bCs/>
          <w:color w:val="000000"/>
          <w:sz w:val="20"/>
          <w:szCs w:val="20"/>
        </w:rPr>
        <w:t xml:space="preserve"> pkt. 8</w:t>
      </w:r>
      <w:r w:rsidRPr="00026521">
        <w:rPr>
          <w:sz w:val="20"/>
          <w:szCs w:val="20"/>
        </w:rPr>
        <w:t>.</w:t>
      </w:r>
    </w:p>
    <w:p w:rsidR="0096664B" w:rsidRPr="00026521" w:rsidRDefault="0096664B" w:rsidP="0096664B">
      <w:pPr>
        <w:autoSpaceDE w:val="0"/>
        <w:autoSpaceDN w:val="0"/>
        <w:adjustRightInd w:val="0"/>
        <w:jc w:val="both"/>
        <w:rPr>
          <w:sz w:val="20"/>
          <w:szCs w:val="20"/>
        </w:rPr>
      </w:pPr>
      <w:r w:rsidRPr="00026521">
        <w:rPr>
          <w:sz w:val="20"/>
          <w:szCs w:val="20"/>
        </w:rPr>
        <w:t>Roboty uznaje się za wykonane zgodnie z dokumentacją projektową, ST i wymaganiami Inżyniera, jeżeli wszystkie pomiary i badania z zachowaniem tolerancji według punktu 6 dały wyniki pozytywne.</w:t>
      </w:r>
    </w:p>
    <w:p w:rsidR="0096664B" w:rsidRPr="00026521" w:rsidRDefault="0096664B" w:rsidP="0096664B">
      <w:pPr>
        <w:autoSpaceDE w:val="0"/>
        <w:autoSpaceDN w:val="0"/>
        <w:adjustRightInd w:val="0"/>
        <w:jc w:val="both"/>
        <w:rPr>
          <w:b/>
          <w:bCs/>
          <w:sz w:val="20"/>
          <w:szCs w:val="20"/>
        </w:rPr>
      </w:pPr>
      <w:r w:rsidRPr="00026521">
        <w:rPr>
          <w:b/>
          <w:bCs/>
          <w:sz w:val="20"/>
          <w:szCs w:val="20"/>
        </w:rPr>
        <w:lastRenderedPageBreak/>
        <w:t>9. Podstawa płatności</w:t>
      </w:r>
    </w:p>
    <w:p w:rsidR="0096664B" w:rsidRPr="00026521" w:rsidRDefault="0096664B" w:rsidP="0096664B">
      <w:pPr>
        <w:autoSpaceDE w:val="0"/>
        <w:autoSpaceDN w:val="0"/>
        <w:adjustRightInd w:val="0"/>
        <w:jc w:val="both"/>
        <w:rPr>
          <w:b/>
          <w:bCs/>
          <w:sz w:val="20"/>
          <w:szCs w:val="20"/>
        </w:rPr>
      </w:pPr>
      <w:r w:rsidRPr="00026521">
        <w:rPr>
          <w:b/>
          <w:bCs/>
          <w:sz w:val="20"/>
          <w:szCs w:val="20"/>
        </w:rPr>
        <w:t>9.1. Ogólne ustalenia dotyczące podstawy płatności</w:t>
      </w:r>
    </w:p>
    <w:p w:rsidR="0096664B" w:rsidRPr="00026521" w:rsidRDefault="0096664B" w:rsidP="0096664B">
      <w:pPr>
        <w:autoSpaceDE w:val="0"/>
        <w:autoSpaceDN w:val="0"/>
        <w:adjustRightInd w:val="0"/>
        <w:jc w:val="both"/>
        <w:rPr>
          <w:sz w:val="20"/>
          <w:szCs w:val="20"/>
        </w:rPr>
      </w:pPr>
      <w:r w:rsidRPr="00026521">
        <w:rPr>
          <w:sz w:val="20"/>
          <w:szCs w:val="20"/>
        </w:rPr>
        <w:t>Ogólne ustalenia dotyczące podstawy płatności podano w ST „Wymagania ogólne”</w:t>
      </w:r>
      <w:r w:rsidRPr="00026521">
        <w:rPr>
          <w:bCs/>
          <w:color w:val="000000"/>
          <w:sz w:val="20"/>
          <w:szCs w:val="20"/>
        </w:rPr>
        <w:t xml:space="preserve"> pkt. 9</w:t>
      </w:r>
      <w:r w:rsidRPr="00026521">
        <w:rPr>
          <w:sz w:val="20"/>
          <w:szCs w:val="20"/>
        </w:rPr>
        <w:t>.</w:t>
      </w:r>
    </w:p>
    <w:p w:rsidR="0096664B" w:rsidRPr="00026521" w:rsidRDefault="0096664B" w:rsidP="0096664B">
      <w:pPr>
        <w:autoSpaceDE w:val="0"/>
        <w:autoSpaceDN w:val="0"/>
        <w:adjustRightInd w:val="0"/>
        <w:jc w:val="both"/>
        <w:rPr>
          <w:b/>
          <w:bCs/>
          <w:sz w:val="20"/>
          <w:szCs w:val="20"/>
        </w:rPr>
      </w:pPr>
      <w:r w:rsidRPr="00026521">
        <w:rPr>
          <w:b/>
          <w:bCs/>
          <w:sz w:val="20"/>
          <w:szCs w:val="20"/>
        </w:rPr>
        <w:t>9.2. Cena jednostki obmiarowej</w:t>
      </w:r>
    </w:p>
    <w:p w:rsidR="0096664B" w:rsidRPr="00026521" w:rsidRDefault="0096664B" w:rsidP="0096664B">
      <w:pPr>
        <w:autoSpaceDE w:val="0"/>
        <w:autoSpaceDN w:val="0"/>
        <w:adjustRightInd w:val="0"/>
        <w:jc w:val="both"/>
        <w:rPr>
          <w:sz w:val="20"/>
          <w:szCs w:val="20"/>
        </w:rPr>
      </w:pPr>
      <w:r w:rsidRPr="00026521">
        <w:rPr>
          <w:sz w:val="20"/>
          <w:szCs w:val="20"/>
        </w:rPr>
        <w:t>Cena wykonania 1 m ogrodzenia obejmuje:</w:t>
      </w:r>
    </w:p>
    <w:p w:rsidR="0096664B" w:rsidRPr="00026521" w:rsidRDefault="0096664B" w:rsidP="0096664B">
      <w:pPr>
        <w:autoSpaceDE w:val="0"/>
        <w:autoSpaceDN w:val="0"/>
        <w:adjustRightInd w:val="0"/>
        <w:jc w:val="both"/>
        <w:rPr>
          <w:sz w:val="20"/>
          <w:szCs w:val="20"/>
        </w:rPr>
      </w:pPr>
      <w:r w:rsidRPr="00026521">
        <w:rPr>
          <w:sz w:val="20"/>
          <w:szCs w:val="20"/>
        </w:rPr>
        <w:t>– prace pomiarowe i roboty przygotowawcze,</w:t>
      </w:r>
    </w:p>
    <w:p w:rsidR="0096664B" w:rsidRPr="00026521" w:rsidRDefault="0096664B" w:rsidP="0096664B">
      <w:pPr>
        <w:autoSpaceDE w:val="0"/>
        <w:autoSpaceDN w:val="0"/>
        <w:adjustRightInd w:val="0"/>
        <w:jc w:val="both"/>
        <w:rPr>
          <w:sz w:val="20"/>
          <w:szCs w:val="20"/>
        </w:rPr>
      </w:pPr>
      <w:r w:rsidRPr="00026521">
        <w:rPr>
          <w:sz w:val="20"/>
          <w:szCs w:val="20"/>
        </w:rPr>
        <w:t>– dostarczenie materiałów i sprzętu,</w:t>
      </w:r>
    </w:p>
    <w:p w:rsidR="0096664B" w:rsidRPr="00026521" w:rsidRDefault="0096664B" w:rsidP="0096664B">
      <w:pPr>
        <w:autoSpaceDE w:val="0"/>
        <w:autoSpaceDN w:val="0"/>
        <w:adjustRightInd w:val="0"/>
        <w:jc w:val="both"/>
        <w:rPr>
          <w:sz w:val="20"/>
          <w:szCs w:val="20"/>
        </w:rPr>
      </w:pPr>
      <w:r w:rsidRPr="00026521">
        <w:rPr>
          <w:sz w:val="20"/>
          <w:szCs w:val="20"/>
        </w:rPr>
        <w:t>– wykonanie ogrodzenia w sposób zapewniający stabilność, zgodnie z wymaganiami dokumentacji projektowej i specyfikacji technicznej tj: roboty przygotowawcze, ustawienie słupków wraz z wykonaniem fundamentów, rozpięcie siatki metalowej, wykonanie bram, roboty wykończeniowe.</w:t>
      </w:r>
    </w:p>
    <w:p w:rsidR="0096664B" w:rsidRPr="00026521" w:rsidRDefault="0096664B" w:rsidP="0096664B">
      <w:pPr>
        <w:autoSpaceDE w:val="0"/>
        <w:autoSpaceDN w:val="0"/>
        <w:adjustRightInd w:val="0"/>
        <w:jc w:val="both"/>
        <w:rPr>
          <w:sz w:val="20"/>
          <w:szCs w:val="20"/>
        </w:rPr>
      </w:pPr>
      <w:r w:rsidRPr="00026521">
        <w:rPr>
          <w:sz w:val="20"/>
          <w:szCs w:val="20"/>
        </w:rPr>
        <w:t>– uporządkowanie terenu robót,</w:t>
      </w:r>
    </w:p>
    <w:p w:rsidR="0096664B" w:rsidRPr="00026521" w:rsidRDefault="0096664B" w:rsidP="0096664B">
      <w:pPr>
        <w:autoSpaceDE w:val="0"/>
        <w:autoSpaceDN w:val="0"/>
        <w:adjustRightInd w:val="0"/>
        <w:jc w:val="both"/>
        <w:rPr>
          <w:sz w:val="20"/>
          <w:szCs w:val="20"/>
        </w:rPr>
      </w:pPr>
      <w:r w:rsidRPr="00026521">
        <w:rPr>
          <w:sz w:val="20"/>
          <w:szCs w:val="20"/>
        </w:rPr>
        <w:t>– przeprowadzenie pomiarów i badań wymaganych w niniejszej specyfikacji technicznej.</w:t>
      </w:r>
    </w:p>
    <w:p w:rsidR="0096664B" w:rsidRPr="00026521" w:rsidRDefault="0096664B" w:rsidP="0096664B">
      <w:pPr>
        <w:autoSpaceDE w:val="0"/>
        <w:autoSpaceDN w:val="0"/>
        <w:adjustRightInd w:val="0"/>
        <w:jc w:val="both"/>
        <w:rPr>
          <w:b/>
          <w:bCs/>
          <w:sz w:val="20"/>
          <w:szCs w:val="20"/>
        </w:rPr>
      </w:pPr>
      <w:r w:rsidRPr="00026521">
        <w:rPr>
          <w:b/>
          <w:bCs/>
          <w:sz w:val="20"/>
          <w:szCs w:val="20"/>
        </w:rPr>
        <w:t>9.3. Sposób rozliczenia robót tymczasowych i prac towarzyszących</w:t>
      </w:r>
    </w:p>
    <w:p w:rsidR="0096664B" w:rsidRPr="00026521" w:rsidRDefault="0096664B" w:rsidP="0096664B">
      <w:pPr>
        <w:autoSpaceDE w:val="0"/>
        <w:autoSpaceDN w:val="0"/>
        <w:adjustRightInd w:val="0"/>
        <w:jc w:val="both"/>
        <w:rPr>
          <w:sz w:val="20"/>
          <w:szCs w:val="20"/>
        </w:rPr>
      </w:pPr>
      <w:r w:rsidRPr="00026521">
        <w:rPr>
          <w:sz w:val="20"/>
          <w:szCs w:val="20"/>
        </w:rPr>
        <w:t>Cena wykonania robót określonych niniejszą ST obejmuje:</w:t>
      </w:r>
    </w:p>
    <w:p w:rsidR="0096664B" w:rsidRPr="00026521" w:rsidRDefault="0096664B" w:rsidP="0096664B">
      <w:pPr>
        <w:autoSpaceDE w:val="0"/>
        <w:autoSpaceDN w:val="0"/>
        <w:adjustRightInd w:val="0"/>
        <w:jc w:val="both"/>
        <w:rPr>
          <w:sz w:val="20"/>
          <w:szCs w:val="20"/>
        </w:rPr>
      </w:pPr>
      <w:r w:rsidRPr="00026521">
        <w:rPr>
          <w:sz w:val="20"/>
          <w:szCs w:val="20"/>
        </w:rPr>
        <w:t>- roboty tymczasowe, które są potrzebne do wykonania robót podstawowych, ale nie są przekazywane Zamawiającemu i są usuwane po wykonaniu robót podstawowych,</w:t>
      </w:r>
    </w:p>
    <w:p w:rsidR="0096664B" w:rsidRPr="00026521" w:rsidRDefault="0096664B" w:rsidP="0096664B">
      <w:pPr>
        <w:autoSpaceDE w:val="0"/>
        <w:autoSpaceDN w:val="0"/>
        <w:adjustRightInd w:val="0"/>
        <w:jc w:val="both"/>
        <w:rPr>
          <w:sz w:val="20"/>
          <w:szCs w:val="20"/>
        </w:rPr>
      </w:pPr>
      <w:r w:rsidRPr="00026521">
        <w:rPr>
          <w:sz w:val="20"/>
          <w:szCs w:val="20"/>
        </w:rPr>
        <w:t>- prace towarzyszące, które są niezbędne do wykonania robót podstawowych, niezaliczane do robót tymczasowych, jak geodezyjne wytyczenie robót itd.</w:t>
      </w:r>
    </w:p>
    <w:p w:rsidR="0096664B" w:rsidRPr="00026521" w:rsidRDefault="0096664B" w:rsidP="0096664B">
      <w:pPr>
        <w:autoSpaceDE w:val="0"/>
        <w:autoSpaceDN w:val="0"/>
        <w:adjustRightInd w:val="0"/>
        <w:jc w:val="both"/>
        <w:rPr>
          <w:b/>
          <w:bCs/>
          <w:sz w:val="20"/>
          <w:szCs w:val="20"/>
        </w:rPr>
      </w:pPr>
      <w:r w:rsidRPr="00026521">
        <w:rPr>
          <w:b/>
          <w:bCs/>
          <w:sz w:val="20"/>
          <w:szCs w:val="20"/>
        </w:rPr>
        <w:t>10. Przepisy związane</w:t>
      </w:r>
    </w:p>
    <w:p w:rsidR="0096664B" w:rsidRPr="00026521" w:rsidRDefault="0096664B" w:rsidP="0096664B">
      <w:pPr>
        <w:rPr>
          <w:sz w:val="20"/>
          <w:szCs w:val="20"/>
        </w:rPr>
      </w:pPr>
      <w:r w:rsidRPr="00026521">
        <w:rPr>
          <w:sz w:val="20"/>
          <w:szCs w:val="20"/>
        </w:rPr>
        <w:t>PN-B-06250</w:t>
      </w:r>
      <w:r w:rsidRPr="00026521">
        <w:rPr>
          <w:sz w:val="20"/>
          <w:szCs w:val="20"/>
        </w:rPr>
        <w:tab/>
        <w:t>Beton zwykły</w:t>
      </w:r>
    </w:p>
    <w:p w:rsidR="0096664B" w:rsidRPr="00026521" w:rsidRDefault="0096664B" w:rsidP="0096664B">
      <w:pPr>
        <w:autoSpaceDE w:val="0"/>
        <w:autoSpaceDN w:val="0"/>
        <w:adjustRightInd w:val="0"/>
        <w:jc w:val="both"/>
        <w:rPr>
          <w:b/>
          <w:bCs/>
          <w:color w:val="000000"/>
          <w:sz w:val="20"/>
          <w:szCs w:val="20"/>
        </w:rPr>
      </w:pPr>
      <w:r w:rsidRPr="00026521">
        <w:rPr>
          <w:bCs/>
          <w:color w:val="000000"/>
          <w:sz w:val="20"/>
          <w:szCs w:val="20"/>
        </w:rPr>
        <w:t>Warunki Techniczne Wykonania i Odbioru Robót Budowlanych, Warszawa wyd. Arkady 1990 r.</w:t>
      </w:r>
    </w:p>
    <w:p w:rsidR="0096664B" w:rsidRPr="00026521" w:rsidRDefault="0096664B" w:rsidP="0096664B">
      <w:pPr>
        <w:autoSpaceDE w:val="0"/>
        <w:autoSpaceDN w:val="0"/>
        <w:adjustRightInd w:val="0"/>
        <w:jc w:val="both"/>
        <w:rPr>
          <w:b/>
          <w:bCs/>
          <w:color w:val="000000"/>
          <w:sz w:val="20"/>
          <w:szCs w:val="20"/>
        </w:rPr>
      </w:pPr>
    </w:p>
    <w:p w:rsidR="0096664B" w:rsidRPr="00026521" w:rsidRDefault="0096664B" w:rsidP="0096664B">
      <w:pPr>
        <w:rPr>
          <w:b/>
          <w:sz w:val="20"/>
          <w:szCs w:val="20"/>
        </w:rPr>
      </w:pPr>
      <w:r w:rsidRPr="00026521">
        <w:rPr>
          <w:b/>
          <w:sz w:val="20"/>
          <w:szCs w:val="20"/>
        </w:rPr>
        <w:t>ST – 01.1</w:t>
      </w:r>
      <w:r w:rsidR="00D37BDA">
        <w:rPr>
          <w:b/>
          <w:sz w:val="20"/>
          <w:szCs w:val="20"/>
        </w:rPr>
        <w:t>8</w:t>
      </w:r>
      <w:r w:rsidRPr="00026521">
        <w:rPr>
          <w:b/>
          <w:sz w:val="20"/>
          <w:szCs w:val="20"/>
        </w:rPr>
        <w:tab/>
      </w:r>
    </w:p>
    <w:p w:rsidR="0096664B" w:rsidRPr="00026521" w:rsidRDefault="0096664B" w:rsidP="0096664B">
      <w:pPr>
        <w:rPr>
          <w:b/>
          <w:sz w:val="20"/>
          <w:szCs w:val="20"/>
        </w:rPr>
      </w:pPr>
      <w:r w:rsidRPr="00026521">
        <w:rPr>
          <w:b/>
          <w:sz w:val="20"/>
          <w:szCs w:val="20"/>
        </w:rPr>
        <w:t xml:space="preserve">ZIELEŃ </w:t>
      </w:r>
    </w:p>
    <w:p w:rsidR="0096664B" w:rsidRPr="00026521" w:rsidRDefault="0096664B" w:rsidP="0096664B">
      <w:pPr>
        <w:rPr>
          <w:b/>
          <w:sz w:val="20"/>
          <w:szCs w:val="20"/>
        </w:rPr>
      </w:pPr>
      <w:r w:rsidRPr="00026521">
        <w:rPr>
          <w:b/>
          <w:sz w:val="20"/>
          <w:szCs w:val="20"/>
        </w:rPr>
        <w:t>CPV- 45112710-5</w:t>
      </w:r>
    </w:p>
    <w:p w:rsidR="0096664B" w:rsidRPr="00026521" w:rsidRDefault="0096664B" w:rsidP="0096664B">
      <w:pPr>
        <w:rPr>
          <w:b/>
          <w:sz w:val="20"/>
          <w:szCs w:val="20"/>
        </w:rPr>
      </w:pPr>
      <w:r w:rsidRPr="00026521">
        <w:rPr>
          <w:b/>
          <w:sz w:val="20"/>
          <w:szCs w:val="20"/>
        </w:rPr>
        <w:t>1.</w:t>
      </w:r>
      <w:r w:rsidRPr="00026521">
        <w:rPr>
          <w:b/>
          <w:sz w:val="20"/>
          <w:szCs w:val="20"/>
        </w:rPr>
        <w:tab/>
        <w:t>Wstęp</w:t>
      </w:r>
    </w:p>
    <w:p w:rsidR="0096664B" w:rsidRPr="00026521" w:rsidRDefault="0096664B" w:rsidP="0096664B">
      <w:pPr>
        <w:rPr>
          <w:b/>
          <w:sz w:val="20"/>
          <w:szCs w:val="20"/>
        </w:rPr>
      </w:pPr>
      <w:r w:rsidRPr="00026521">
        <w:rPr>
          <w:b/>
          <w:sz w:val="20"/>
          <w:szCs w:val="20"/>
        </w:rPr>
        <w:t>1.1.  Przedmiot  Specyfikacji  Technicznej.</w:t>
      </w:r>
    </w:p>
    <w:p w:rsidR="0096664B" w:rsidRPr="00026521" w:rsidRDefault="0096664B" w:rsidP="0096664B">
      <w:pPr>
        <w:autoSpaceDE w:val="0"/>
        <w:autoSpaceDN w:val="0"/>
        <w:adjustRightInd w:val="0"/>
        <w:jc w:val="both"/>
        <w:rPr>
          <w:bCs/>
          <w:color w:val="000000"/>
          <w:sz w:val="20"/>
          <w:szCs w:val="20"/>
        </w:rPr>
      </w:pPr>
      <w:r w:rsidRPr="00026521">
        <w:rPr>
          <w:sz w:val="20"/>
          <w:szCs w:val="20"/>
        </w:rPr>
        <w:t>Przedmiotem   Specyfikacji</w:t>
      </w:r>
      <w:r w:rsidRPr="00026521">
        <w:rPr>
          <w:b/>
          <w:sz w:val="20"/>
          <w:szCs w:val="20"/>
        </w:rPr>
        <w:t xml:space="preserve">  </w:t>
      </w:r>
      <w:r w:rsidRPr="00026521">
        <w:rPr>
          <w:sz w:val="20"/>
          <w:szCs w:val="20"/>
        </w:rPr>
        <w:t xml:space="preserve">Technicznej  są   wymagania   ogólne  dotyczące  wykonania i odbioru trawników przy realizacji robót zewnętrznych zadania </w:t>
      </w:r>
      <w:r w:rsidRPr="00026521">
        <w:rPr>
          <w:color w:val="000000"/>
          <w:sz w:val="20"/>
          <w:szCs w:val="20"/>
        </w:rPr>
        <w:t>określonego w ST-00.00 pkt. 1.1.</w:t>
      </w:r>
    </w:p>
    <w:p w:rsidR="0096664B" w:rsidRPr="00026521" w:rsidRDefault="0096664B" w:rsidP="0096664B">
      <w:pPr>
        <w:jc w:val="both"/>
        <w:rPr>
          <w:b/>
          <w:color w:val="000000"/>
          <w:sz w:val="20"/>
          <w:szCs w:val="20"/>
        </w:rPr>
      </w:pPr>
      <w:r w:rsidRPr="00026521">
        <w:rPr>
          <w:b/>
          <w:color w:val="000000"/>
          <w:sz w:val="20"/>
          <w:szCs w:val="20"/>
        </w:rPr>
        <w:t>1.2. Zakres  stosowania  specyfikacji technicznej</w:t>
      </w:r>
    </w:p>
    <w:p w:rsidR="0096664B" w:rsidRPr="00026521" w:rsidRDefault="0096664B" w:rsidP="0096664B">
      <w:pPr>
        <w:jc w:val="both"/>
        <w:rPr>
          <w:color w:val="000000"/>
          <w:sz w:val="20"/>
          <w:szCs w:val="20"/>
        </w:rPr>
      </w:pPr>
      <w:r w:rsidRPr="00026521">
        <w:rPr>
          <w:color w:val="000000"/>
          <w:sz w:val="20"/>
          <w:szCs w:val="20"/>
        </w:rPr>
        <w:t>Specyfikacja  Techniczna jest  stosowana   jako  dokument   przetargowy   i  kontraktowy  przy  zleceniach i realizacji robót  wymienionych w pkt.1.1.</w:t>
      </w:r>
    </w:p>
    <w:p w:rsidR="0096664B" w:rsidRPr="00026521" w:rsidRDefault="0096664B" w:rsidP="0096664B">
      <w:pPr>
        <w:jc w:val="both"/>
        <w:rPr>
          <w:color w:val="000000"/>
          <w:sz w:val="20"/>
          <w:szCs w:val="20"/>
        </w:rPr>
      </w:pPr>
      <w:r w:rsidRPr="00026521">
        <w:rPr>
          <w:b/>
          <w:color w:val="000000"/>
          <w:sz w:val="20"/>
          <w:szCs w:val="20"/>
        </w:rPr>
        <w:t>1.3. Zakres  robót  objętych  ST</w:t>
      </w:r>
    </w:p>
    <w:p w:rsidR="0096664B" w:rsidRPr="00026521" w:rsidRDefault="0096664B" w:rsidP="0096664B">
      <w:pPr>
        <w:pStyle w:val="Nagwek"/>
        <w:tabs>
          <w:tab w:val="clear" w:pos="4536"/>
          <w:tab w:val="clear" w:pos="9072"/>
        </w:tabs>
        <w:rPr>
          <w:color w:val="000000"/>
          <w:sz w:val="20"/>
          <w:szCs w:val="20"/>
        </w:rPr>
      </w:pPr>
      <w:r w:rsidRPr="00026521">
        <w:rPr>
          <w:sz w:val="20"/>
          <w:szCs w:val="20"/>
        </w:rPr>
        <w:t xml:space="preserve">Ustalenia zawarte w niniejszej ST </w:t>
      </w:r>
      <w:r w:rsidRPr="00026521">
        <w:rPr>
          <w:color w:val="000000"/>
          <w:sz w:val="20"/>
          <w:szCs w:val="20"/>
        </w:rPr>
        <w:t>dotyczą wykonania zieleni dla zadania j.w.</w:t>
      </w:r>
    </w:p>
    <w:p w:rsidR="0096664B" w:rsidRPr="00026521" w:rsidRDefault="0096664B" w:rsidP="0096664B">
      <w:pPr>
        <w:rPr>
          <w:sz w:val="20"/>
          <w:szCs w:val="20"/>
        </w:rPr>
      </w:pPr>
      <w:r w:rsidRPr="00026521">
        <w:rPr>
          <w:b/>
          <w:color w:val="000000"/>
          <w:sz w:val="20"/>
          <w:szCs w:val="20"/>
        </w:rPr>
        <w:t>2. Materiały.</w:t>
      </w:r>
    </w:p>
    <w:p w:rsidR="0096664B" w:rsidRPr="00026521" w:rsidRDefault="0096664B" w:rsidP="0096664B">
      <w:pPr>
        <w:rPr>
          <w:b/>
          <w:sz w:val="20"/>
          <w:szCs w:val="20"/>
        </w:rPr>
      </w:pPr>
      <w:r w:rsidRPr="00026521">
        <w:rPr>
          <w:sz w:val="20"/>
          <w:szCs w:val="20"/>
        </w:rPr>
        <w:t>Ogólne wymagania dotyczące materiałów podano w ST „Wymagania ogólne” pkt. 2</w:t>
      </w:r>
    </w:p>
    <w:p w:rsidR="0096664B" w:rsidRPr="00026521" w:rsidRDefault="0096664B" w:rsidP="0096664B">
      <w:pPr>
        <w:rPr>
          <w:b/>
          <w:sz w:val="20"/>
          <w:szCs w:val="20"/>
        </w:rPr>
      </w:pPr>
      <w:r w:rsidRPr="00026521">
        <w:rPr>
          <w:b/>
          <w:sz w:val="20"/>
          <w:szCs w:val="20"/>
        </w:rPr>
        <w:t>2.1.  Wymagania  szczegółowe</w:t>
      </w:r>
    </w:p>
    <w:p w:rsidR="0096664B" w:rsidRPr="00026521" w:rsidRDefault="0096664B" w:rsidP="0096664B">
      <w:pPr>
        <w:rPr>
          <w:sz w:val="20"/>
          <w:szCs w:val="20"/>
        </w:rPr>
      </w:pPr>
      <w:r w:rsidRPr="00026521">
        <w:rPr>
          <w:sz w:val="20"/>
          <w:szCs w:val="20"/>
        </w:rPr>
        <w:t>Materiały do wykonania zieleni:</w:t>
      </w:r>
    </w:p>
    <w:p w:rsidR="0096664B" w:rsidRPr="00026521" w:rsidRDefault="0096664B" w:rsidP="0096664B">
      <w:pPr>
        <w:rPr>
          <w:sz w:val="20"/>
          <w:szCs w:val="20"/>
        </w:rPr>
      </w:pPr>
      <w:r w:rsidRPr="00026521">
        <w:rPr>
          <w:sz w:val="20"/>
          <w:szCs w:val="20"/>
        </w:rPr>
        <w:t>- ziemia urodzajna, którą należy składować w pryzmach nie wyższych niż 2,00 m, nie może być zasolona, przerośnięta korzeniami lub zanieczyszczona chemicznie</w:t>
      </w:r>
    </w:p>
    <w:p w:rsidR="0096664B" w:rsidRPr="00026521" w:rsidRDefault="0096664B" w:rsidP="0096664B">
      <w:pPr>
        <w:rPr>
          <w:sz w:val="20"/>
          <w:szCs w:val="20"/>
        </w:rPr>
      </w:pPr>
      <w:r w:rsidRPr="00026521">
        <w:rPr>
          <w:sz w:val="20"/>
          <w:szCs w:val="20"/>
        </w:rPr>
        <w:t xml:space="preserve">- trawa występuje w gotowych mieszankach i powinna mieć oznaczony skład procentowy poszczególnych gatunków, klasę, numer normy oraz określoną zdolność kiełkowania. </w:t>
      </w:r>
    </w:p>
    <w:p w:rsidR="0096664B" w:rsidRPr="00026521" w:rsidRDefault="0096664B" w:rsidP="0096664B">
      <w:pPr>
        <w:rPr>
          <w:sz w:val="20"/>
          <w:szCs w:val="20"/>
        </w:rPr>
      </w:pPr>
      <w:r w:rsidRPr="00026521">
        <w:rPr>
          <w:b/>
          <w:bCs/>
          <w:noProof/>
          <w:color w:val="000000"/>
          <w:sz w:val="20"/>
          <w:szCs w:val="20"/>
        </w:rPr>
        <w:t>3. Sprzęt</w:t>
      </w:r>
    </w:p>
    <w:p w:rsidR="0096664B" w:rsidRPr="00026521" w:rsidRDefault="0096664B" w:rsidP="0096664B">
      <w:pPr>
        <w:pStyle w:val="tekstost"/>
      </w:pPr>
      <w:r w:rsidRPr="00026521">
        <w:t>Ogólne wymagania dotyczące sprzętu podano w ST „Wymagania ogólne” pkt. 3.</w:t>
      </w:r>
    </w:p>
    <w:p w:rsidR="0096664B" w:rsidRPr="00026521" w:rsidRDefault="0096664B" w:rsidP="0096664B">
      <w:pPr>
        <w:pStyle w:val="tekstost"/>
        <w:rPr>
          <w:b/>
        </w:rPr>
      </w:pPr>
      <w:r w:rsidRPr="00026521">
        <w:rPr>
          <w:b/>
        </w:rPr>
        <w:t>3.1. Wymagania  szczegółowe</w:t>
      </w:r>
    </w:p>
    <w:p w:rsidR="0096664B" w:rsidRPr="00026521" w:rsidRDefault="0096664B" w:rsidP="0096664B">
      <w:pPr>
        <w:pStyle w:val="tekstost"/>
      </w:pPr>
      <w:r w:rsidRPr="00026521">
        <w:t>Wykonawca przystępujący do wykonania zieleni powinien wykazać się możliwością korzystania z następującego sprzętu:</w:t>
      </w:r>
    </w:p>
    <w:p w:rsidR="0096664B" w:rsidRPr="00026521" w:rsidRDefault="0096664B" w:rsidP="0096664B">
      <w:pPr>
        <w:pStyle w:val="tekstost"/>
      </w:pPr>
      <w:r w:rsidRPr="00026521">
        <w:t>- glebogryzarki</w:t>
      </w:r>
    </w:p>
    <w:p w:rsidR="0096664B" w:rsidRPr="00026521" w:rsidRDefault="0096664B" w:rsidP="0096664B">
      <w:pPr>
        <w:pStyle w:val="tekstost"/>
      </w:pPr>
      <w:r w:rsidRPr="00026521">
        <w:t>- pługi</w:t>
      </w:r>
    </w:p>
    <w:p w:rsidR="0096664B" w:rsidRPr="00026521" w:rsidRDefault="0096664B" w:rsidP="0096664B">
      <w:pPr>
        <w:pStyle w:val="tekstost"/>
      </w:pPr>
      <w:r w:rsidRPr="00026521">
        <w:t>- kultywatory</w:t>
      </w:r>
    </w:p>
    <w:p w:rsidR="0096664B" w:rsidRPr="00026521" w:rsidRDefault="0096664B" w:rsidP="0096664B">
      <w:pPr>
        <w:pStyle w:val="tekstost"/>
      </w:pPr>
      <w:r w:rsidRPr="00026521">
        <w:t>- brony do uprawy gleby</w:t>
      </w:r>
    </w:p>
    <w:p w:rsidR="0096664B" w:rsidRPr="00026521" w:rsidRDefault="0096664B" w:rsidP="0096664B">
      <w:pPr>
        <w:rPr>
          <w:b/>
          <w:sz w:val="20"/>
          <w:szCs w:val="20"/>
        </w:rPr>
      </w:pPr>
      <w:r w:rsidRPr="00026521">
        <w:rPr>
          <w:b/>
          <w:sz w:val="20"/>
          <w:szCs w:val="20"/>
        </w:rPr>
        <w:t xml:space="preserve">4. Transport  </w:t>
      </w:r>
    </w:p>
    <w:p w:rsidR="0096664B" w:rsidRPr="00026521" w:rsidRDefault="0096664B" w:rsidP="0096664B">
      <w:pPr>
        <w:pStyle w:val="tekstost"/>
      </w:pPr>
      <w:r w:rsidRPr="00026521">
        <w:t>Ogólne wymagania dotyczące transportu podano w ST „Wymagania ogólne” pkt. 4</w:t>
      </w:r>
    </w:p>
    <w:p w:rsidR="0096664B" w:rsidRPr="00026521" w:rsidRDefault="0096664B" w:rsidP="0096664B">
      <w:pPr>
        <w:pStyle w:val="tekstost"/>
      </w:pPr>
      <w:r w:rsidRPr="00026521">
        <w:rPr>
          <w:b/>
          <w:color w:val="000000"/>
        </w:rPr>
        <w:t>5. Wykonanie  robót.</w:t>
      </w:r>
    </w:p>
    <w:p w:rsidR="0096664B" w:rsidRPr="00026521" w:rsidRDefault="0096664B" w:rsidP="0096664B">
      <w:pPr>
        <w:jc w:val="both"/>
        <w:rPr>
          <w:bCs/>
          <w:color w:val="000000"/>
          <w:sz w:val="20"/>
          <w:szCs w:val="20"/>
        </w:rPr>
      </w:pPr>
      <w:r w:rsidRPr="00026521">
        <w:rPr>
          <w:bCs/>
          <w:color w:val="000000"/>
          <w:sz w:val="20"/>
          <w:szCs w:val="20"/>
        </w:rPr>
        <w:t>Ogólne wymagania dotyczące wykonania robót podano w ST „Wymagania ogólne” pkt. 5</w:t>
      </w:r>
    </w:p>
    <w:p w:rsidR="0096664B" w:rsidRPr="00026521" w:rsidRDefault="0096664B" w:rsidP="0096664B">
      <w:pPr>
        <w:pStyle w:val="Tekstpodstawowy"/>
        <w:spacing w:after="0"/>
        <w:jc w:val="both"/>
        <w:rPr>
          <w:u w:val="single"/>
        </w:rPr>
      </w:pPr>
      <w:r w:rsidRPr="00026521">
        <w:rPr>
          <w:u w:val="single"/>
        </w:rPr>
        <w:t>Zgodność z dokumentacją</w:t>
      </w:r>
    </w:p>
    <w:p w:rsidR="0096664B" w:rsidRPr="00026521" w:rsidRDefault="0096664B" w:rsidP="0096664B">
      <w:pPr>
        <w:pStyle w:val="Tekstpodstawowy"/>
        <w:spacing w:after="0"/>
        <w:jc w:val="both"/>
      </w:pPr>
      <w:r w:rsidRPr="00026521">
        <w:t>Zieleń powinno być wykonane zgodnie z Dokumentacją Projektową.</w:t>
      </w:r>
    </w:p>
    <w:p w:rsidR="0096664B" w:rsidRPr="00026521" w:rsidRDefault="0096664B" w:rsidP="0096664B">
      <w:pPr>
        <w:pStyle w:val="tekstost"/>
        <w:rPr>
          <w:b/>
        </w:rPr>
      </w:pPr>
      <w:r w:rsidRPr="00026521">
        <w:rPr>
          <w:b/>
        </w:rPr>
        <w:t>5.1. Wymagania  szczegółowe</w:t>
      </w:r>
    </w:p>
    <w:p w:rsidR="0096664B" w:rsidRPr="00026521" w:rsidRDefault="0096664B" w:rsidP="0096664B">
      <w:pPr>
        <w:pStyle w:val="tekstost"/>
      </w:pPr>
      <w:r w:rsidRPr="00026521">
        <w:t>Trawniki proponuje się wykonać z siewu mieszankę traw odpornych na intensywne użytkowanie.</w:t>
      </w:r>
    </w:p>
    <w:p w:rsidR="0096664B" w:rsidRPr="00026521" w:rsidRDefault="0096664B" w:rsidP="0096664B">
      <w:pPr>
        <w:pStyle w:val="tekstost"/>
      </w:pPr>
      <w:r w:rsidRPr="00026521">
        <w:lastRenderedPageBreak/>
        <w:t xml:space="preserve">Przygotowanie mieszanek traw wynika z konieczności uzupełnienia braków pewnych cech jednego gatunku, prze wprowadzenie innego, żaden bowiem za znanych gatunków traw nie ma wszystkich cech, które mogą zapewnić trwałość i właściwy wygląd. </w:t>
      </w:r>
      <w:r>
        <w:t xml:space="preserve"> </w:t>
      </w:r>
      <w:r w:rsidRPr="00026521">
        <w:t>Wysiewana liczba nasion powinna być większa od ustalonej teoretycznie (1 nasiono na 1 cm</w:t>
      </w:r>
      <w:r w:rsidRPr="00026521">
        <w:rPr>
          <w:vertAlign w:val="superscript"/>
        </w:rPr>
        <w:t>2</w:t>
      </w:r>
      <w:r w:rsidRPr="00026521">
        <w:t>)  ponieważ nie wszystkie nasiona są zdolne do kiełkowania oraz dlatego że wśród nich mogą być zanieczyszczenia.</w:t>
      </w:r>
      <w:r>
        <w:t xml:space="preserve"> </w:t>
      </w:r>
      <w:r w:rsidRPr="00026521">
        <w:t>Sprzyjające warunki do wysiewu traw występują w okresie późno letnim lub wczesno letnim.</w:t>
      </w:r>
    </w:p>
    <w:p w:rsidR="0096664B" w:rsidRPr="00026521" w:rsidRDefault="0096664B" w:rsidP="0096664B">
      <w:pPr>
        <w:pStyle w:val="tekstost"/>
      </w:pPr>
      <w:r w:rsidRPr="00026521">
        <w:t xml:space="preserve">Wykonawca zobowiązany jest do pielęgnacji zieleni po roku eksploatacji. Obejmuje to wałowanie, usunięcie chwastów, koszenie. Trawę skoszoną należy zebrać i usunąć, ponieważ powoduje zżółknięcie trawnika. Należy pamiętać o aeracji. </w:t>
      </w:r>
    </w:p>
    <w:p w:rsidR="0096664B" w:rsidRPr="00026521" w:rsidRDefault="0096664B" w:rsidP="0096664B">
      <w:pPr>
        <w:jc w:val="both"/>
        <w:rPr>
          <w:b/>
          <w:color w:val="000000"/>
          <w:sz w:val="20"/>
          <w:szCs w:val="20"/>
        </w:rPr>
      </w:pPr>
      <w:r w:rsidRPr="00026521">
        <w:rPr>
          <w:b/>
          <w:color w:val="000000"/>
          <w:sz w:val="20"/>
          <w:szCs w:val="20"/>
        </w:rPr>
        <w:t xml:space="preserve">6. Kontrola   jakości  </w:t>
      </w:r>
    </w:p>
    <w:p w:rsidR="0096664B" w:rsidRPr="00026521" w:rsidRDefault="0096664B" w:rsidP="0096664B">
      <w:pPr>
        <w:jc w:val="both"/>
        <w:rPr>
          <w:bCs/>
          <w:color w:val="000000"/>
          <w:sz w:val="20"/>
          <w:szCs w:val="20"/>
        </w:rPr>
      </w:pPr>
      <w:r w:rsidRPr="00026521">
        <w:rPr>
          <w:bCs/>
          <w:color w:val="000000"/>
          <w:sz w:val="20"/>
          <w:szCs w:val="20"/>
        </w:rPr>
        <w:t>Ogólne wymagania dotyczące kontroli jakości robót podano w ST „Wymagania ogólne” pkt. 6.0</w:t>
      </w:r>
    </w:p>
    <w:p w:rsidR="0096664B" w:rsidRPr="00026521" w:rsidRDefault="0096664B" w:rsidP="0096664B">
      <w:pPr>
        <w:jc w:val="both"/>
        <w:rPr>
          <w:color w:val="000000"/>
          <w:sz w:val="20"/>
          <w:szCs w:val="20"/>
        </w:rPr>
      </w:pPr>
      <w:r w:rsidRPr="00026521">
        <w:rPr>
          <w:b/>
          <w:color w:val="000000"/>
          <w:sz w:val="20"/>
          <w:szCs w:val="20"/>
        </w:rPr>
        <w:t>6.1. Sprawdzenie zgodności z Dokumentacja projektową</w:t>
      </w:r>
    </w:p>
    <w:p w:rsidR="0096664B" w:rsidRPr="00026521" w:rsidRDefault="0096664B" w:rsidP="0096664B">
      <w:pPr>
        <w:jc w:val="both"/>
        <w:rPr>
          <w:color w:val="000000"/>
          <w:sz w:val="20"/>
          <w:szCs w:val="20"/>
        </w:rPr>
      </w:pPr>
      <w:r w:rsidRPr="00026521">
        <w:rPr>
          <w:bCs/>
          <w:color w:val="000000"/>
          <w:sz w:val="20"/>
          <w:szCs w:val="20"/>
        </w:rPr>
        <w:t>Sprawdzenie powinno być prowadzone przez wykonanych robót z Dokumentacją projektową opisową oraz przez stwierdzenie zgodności za pomocą oględzin zewnętrznych.</w:t>
      </w:r>
    </w:p>
    <w:p w:rsidR="0096664B" w:rsidRPr="00026521" w:rsidRDefault="0096664B" w:rsidP="0096664B">
      <w:pPr>
        <w:pStyle w:val="Lista"/>
        <w:ind w:left="0" w:firstLine="0"/>
        <w:jc w:val="both"/>
        <w:rPr>
          <w:b/>
          <w:color w:val="000000"/>
        </w:rPr>
      </w:pPr>
      <w:r w:rsidRPr="00026521">
        <w:rPr>
          <w:b/>
          <w:color w:val="000000"/>
        </w:rPr>
        <w:t>7. Obmiar  robót.</w:t>
      </w:r>
    </w:p>
    <w:p w:rsidR="0096664B" w:rsidRPr="00026521" w:rsidRDefault="0096664B" w:rsidP="0096664B">
      <w:pPr>
        <w:pStyle w:val="Lista"/>
        <w:ind w:left="0" w:firstLine="0"/>
        <w:jc w:val="both"/>
        <w:rPr>
          <w:bCs/>
          <w:color w:val="000000"/>
        </w:rPr>
      </w:pPr>
      <w:r w:rsidRPr="00026521">
        <w:rPr>
          <w:bCs/>
          <w:color w:val="000000"/>
        </w:rPr>
        <w:t>Ogólne wymagania dotyczące obmiaru robót podano w ST „Wymagania ogólne” pkt.7</w:t>
      </w:r>
    </w:p>
    <w:p w:rsidR="0096664B" w:rsidRPr="00026521" w:rsidRDefault="0096664B" w:rsidP="0096664B">
      <w:pPr>
        <w:jc w:val="both"/>
        <w:rPr>
          <w:bCs/>
          <w:color w:val="000000"/>
          <w:sz w:val="20"/>
          <w:szCs w:val="20"/>
        </w:rPr>
      </w:pPr>
      <w:r w:rsidRPr="00026521">
        <w:rPr>
          <w:b/>
          <w:color w:val="000000"/>
          <w:sz w:val="20"/>
          <w:szCs w:val="20"/>
        </w:rPr>
        <w:t>8. Odbiór  robót.</w:t>
      </w:r>
    </w:p>
    <w:p w:rsidR="0096664B" w:rsidRPr="00026521" w:rsidRDefault="0096664B" w:rsidP="0096664B">
      <w:pPr>
        <w:jc w:val="both"/>
        <w:rPr>
          <w:bCs/>
          <w:color w:val="000000"/>
          <w:sz w:val="20"/>
          <w:szCs w:val="20"/>
        </w:rPr>
      </w:pPr>
      <w:r w:rsidRPr="00026521">
        <w:rPr>
          <w:bCs/>
          <w:color w:val="000000"/>
          <w:sz w:val="20"/>
          <w:szCs w:val="20"/>
        </w:rPr>
        <w:t>Ogólne wymagania dotyczące odbioru robót podano w ST „Wymagania ogólne” pkt. 8.</w:t>
      </w:r>
    </w:p>
    <w:p w:rsidR="0096664B" w:rsidRPr="00026521" w:rsidRDefault="0096664B" w:rsidP="0096664B">
      <w:pPr>
        <w:jc w:val="both"/>
        <w:rPr>
          <w:b/>
          <w:color w:val="000000"/>
          <w:sz w:val="20"/>
          <w:szCs w:val="20"/>
        </w:rPr>
      </w:pPr>
      <w:r w:rsidRPr="00026521">
        <w:rPr>
          <w:b/>
          <w:color w:val="000000"/>
          <w:sz w:val="20"/>
          <w:szCs w:val="20"/>
        </w:rPr>
        <w:t>9. Podstawa  płatności.</w:t>
      </w:r>
    </w:p>
    <w:p w:rsidR="0096664B" w:rsidRPr="00026521" w:rsidRDefault="0096664B" w:rsidP="0096664B">
      <w:pPr>
        <w:jc w:val="both"/>
        <w:rPr>
          <w:bCs/>
          <w:color w:val="000000"/>
          <w:sz w:val="20"/>
          <w:szCs w:val="20"/>
        </w:rPr>
      </w:pPr>
      <w:r w:rsidRPr="00026521">
        <w:rPr>
          <w:bCs/>
          <w:color w:val="000000"/>
          <w:sz w:val="20"/>
          <w:szCs w:val="20"/>
        </w:rPr>
        <w:t>Ogólne zasady dotyczące płatności za wykonanie roboty podano w ST „Wymagania ogólne” pkt. 9</w:t>
      </w:r>
    </w:p>
    <w:p w:rsidR="0096664B" w:rsidRPr="00026521" w:rsidRDefault="0096664B" w:rsidP="0096664B">
      <w:pPr>
        <w:rPr>
          <w:b/>
          <w:bCs/>
          <w:sz w:val="20"/>
          <w:szCs w:val="20"/>
        </w:rPr>
      </w:pPr>
      <w:r w:rsidRPr="00026521">
        <w:rPr>
          <w:b/>
          <w:bCs/>
          <w:sz w:val="20"/>
          <w:szCs w:val="20"/>
        </w:rPr>
        <w:t>10. Przepisy  związane</w:t>
      </w:r>
    </w:p>
    <w:p w:rsidR="0096664B" w:rsidRPr="00026521" w:rsidRDefault="0096664B" w:rsidP="0096664B">
      <w:pPr>
        <w:rPr>
          <w:b/>
          <w:bCs/>
          <w:sz w:val="20"/>
          <w:szCs w:val="20"/>
        </w:rPr>
      </w:pPr>
      <w:r w:rsidRPr="00026521">
        <w:rPr>
          <w:b/>
          <w:bCs/>
          <w:sz w:val="20"/>
          <w:szCs w:val="20"/>
        </w:rPr>
        <w:t>10.1. Normy</w:t>
      </w:r>
    </w:p>
    <w:p w:rsidR="0096664B" w:rsidRPr="00026521" w:rsidRDefault="0096664B" w:rsidP="0096664B">
      <w:pPr>
        <w:rPr>
          <w:sz w:val="20"/>
          <w:szCs w:val="20"/>
        </w:rPr>
      </w:pPr>
      <w:r w:rsidRPr="00026521">
        <w:rPr>
          <w:sz w:val="20"/>
          <w:szCs w:val="20"/>
        </w:rPr>
        <w:t>PN-G-98011</w:t>
      </w:r>
      <w:r w:rsidRPr="00026521">
        <w:rPr>
          <w:sz w:val="20"/>
          <w:szCs w:val="20"/>
        </w:rPr>
        <w:tab/>
      </w:r>
      <w:r w:rsidRPr="00026521">
        <w:rPr>
          <w:sz w:val="20"/>
          <w:szCs w:val="20"/>
        </w:rPr>
        <w:tab/>
        <w:t>Torf rolniczy</w:t>
      </w:r>
    </w:p>
    <w:p w:rsidR="0096664B" w:rsidRPr="00026521" w:rsidRDefault="0096664B" w:rsidP="0096664B">
      <w:pPr>
        <w:rPr>
          <w:sz w:val="20"/>
          <w:szCs w:val="20"/>
        </w:rPr>
      </w:pPr>
      <w:r w:rsidRPr="00026521">
        <w:rPr>
          <w:sz w:val="20"/>
          <w:szCs w:val="20"/>
        </w:rPr>
        <w:t>PN-R-65023</w:t>
      </w:r>
      <w:r w:rsidRPr="00026521">
        <w:rPr>
          <w:sz w:val="20"/>
          <w:szCs w:val="20"/>
        </w:rPr>
        <w:tab/>
      </w:r>
      <w:r w:rsidRPr="00026521">
        <w:rPr>
          <w:sz w:val="20"/>
          <w:szCs w:val="20"/>
        </w:rPr>
        <w:tab/>
        <w:t>Mieszanki traw</w:t>
      </w:r>
    </w:p>
    <w:p w:rsidR="0096664B" w:rsidRPr="00026521" w:rsidRDefault="0096664B" w:rsidP="0096664B">
      <w:pPr>
        <w:autoSpaceDE w:val="0"/>
        <w:autoSpaceDN w:val="0"/>
        <w:adjustRightInd w:val="0"/>
        <w:jc w:val="both"/>
        <w:rPr>
          <w:bCs/>
          <w:color w:val="000000"/>
          <w:sz w:val="20"/>
          <w:szCs w:val="20"/>
        </w:rPr>
      </w:pPr>
      <w:r w:rsidRPr="00026521">
        <w:rPr>
          <w:sz w:val="20"/>
          <w:szCs w:val="20"/>
        </w:rPr>
        <w:t>PN-B-12074</w:t>
      </w:r>
      <w:r w:rsidRPr="00026521">
        <w:rPr>
          <w:sz w:val="20"/>
          <w:szCs w:val="20"/>
        </w:rPr>
        <w:tab/>
      </w:r>
      <w:r w:rsidRPr="00026521">
        <w:rPr>
          <w:sz w:val="20"/>
          <w:szCs w:val="20"/>
        </w:rPr>
        <w:tab/>
        <w:t>Mieszanki traw</w:t>
      </w:r>
    </w:p>
    <w:p w:rsidR="0096664B" w:rsidRDefault="0096664B" w:rsidP="007F714C">
      <w:pPr>
        <w:autoSpaceDE w:val="0"/>
        <w:autoSpaceDN w:val="0"/>
        <w:adjustRightInd w:val="0"/>
        <w:jc w:val="both"/>
        <w:rPr>
          <w:b/>
          <w:bCs/>
          <w:color w:val="000000"/>
          <w:sz w:val="20"/>
          <w:szCs w:val="20"/>
        </w:rPr>
      </w:pPr>
    </w:p>
    <w:p w:rsidR="00481FED" w:rsidRPr="00101708" w:rsidRDefault="00481FED" w:rsidP="00481FED">
      <w:pPr>
        <w:autoSpaceDE w:val="0"/>
        <w:autoSpaceDN w:val="0"/>
        <w:adjustRightInd w:val="0"/>
        <w:jc w:val="both"/>
        <w:rPr>
          <w:color w:val="000000"/>
          <w:sz w:val="20"/>
          <w:szCs w:val="20"/>
        </w:rPr>
      </w:pPr>
      <w:r w:rsidRPr="00101708">
        <w:rPr>
          <w:b/>
          <w:bCs/>
          <w:color w:val="000000"/>
          <w:sz w:val="20"/>
          <w:szCs w:val="20"/>
        </w:rPr>
        <w:t>ST – 01.1</w:t>
      </w:r>
      <w:r>
        <w:rPr>
          <w:b/>
          <w:bCs/>
          <w:color w:val="000000"/>
          <w:sz w:val="20"/>
          <w:szCs w:val="20"/>
        </w:rPr>
        <w:t>9</w:t>
      </w:r>
    </w:p>
    <w:p w:rsidR="00481FED" w:rsidRPr="00101708" w:rsidRDefault="00481FED" w:rsidP="00481FED">
      <w:pPr>
        <w:autoSpaceDE w:val="0"/>
        <w:autoSpaceDN w:val="0"/>
        <w:adjustRightInd w:val="0"/>
        <w:jc w:val="both"/>
        <w:rPr>
          <w:b/>
          <w:bCs/>
          <w:color w:val="000000"/>
          <w:sz w:val="20"/>
          <w:szCs w:val="20"/>
        </w:rPr>
      </w:pPr>
      <w:r w:rsidRPr="00101708">
        <w:rPr>
          <w:b/>
          <w:bCs/>
          <w:color w:val="000000"/>
          <w:sz w:val="20"/>
          <w:szCs w:val="20"/>
        </w:rPr>
        <w:t>SPECYFIKACJA TECHNICZNA</w:t>
      </w:r>
    </w:p>
    <w:p w:rsidR="00481FED" w:rsidRPr="00101708" w:rsidRDefault="00481FED" w:rsidP="00481FED">
      <w:pPr>
        <w:autoSpaceDE w:val="0"/>
        <w:autoSpaceDN w:val="0"/>
        <w:adjustRightInd w:val="0"/>
        <w:jc w:val="both"/>
        <w:rPr>
          <w:b/>
          <w:bCs/>
          <w:color w:val="000000"/>
          <w:sz w:val="20"/>
          <w:szCs w:val="20"/>
        </w:rPr>
      </w:pPr>
      <w:r w:rsidRPr="00101708">
        <w:rPr>
          <w:b/>
          <w:bCs/>
          <w:color w:val="000000"/>
          <w:sz w:val="20"/>
          <w:szCs w:val="20"/>
        </w:rPr>
        <w:t xml:space="preserve">INSTALACJA </w:t>
      </w:r>
      <w:r>
        <w:rPr>
          <w:b/>
          <w:bCs/>
          <w:color w:val="000000"/>
          <w:sz w:val="20"/>
          <w:szCs w:val="20"/>
        </w:rPr>
        <w:t>ELRKTRYCZNA</w:t>
      </w:r>
    </w:p>
    <w:p w:rsidR="00481FED" w:rsidRPr="00101708" w:rsidRDefault="00481FED" w:rsidP="00481FED">
      <w:pPr>
        <w:autoSpaceDE w:val="0"/>
        <w:autoSpaceDN w:val="0"/>
        <w:adjustRightInd w:val="0"/>
        <w:jc w:val="both"/>
        <w:rPr>
          <w:b/>
          <w:bCs/>
          <w:color w:val="000000"/>
          <w:sz w:val="20"/>
          <w:szCs w:val="20"/>
        </w:rPr>
      </w:pPr>
      <w:r w:rsidRPr="00101708">
        <w:rPr>
          <w:b/>
          <w:bCs/>
          <w:color w:val="000000"/>
          <w:sz w:val="20"/>
          <w:szCs w:val="20"/>
        </w:rPr>
        <w:t>CPV 453</w:t>
      </w:r>
      <w:r>
        <w:rPr>
          <w:b/>
          <w:bCs/>
          <w:color w:val="000000"/>
          <w:sz w:val="20"/>
          <w:szCs w:val="20"/>
        </w:rPr>
        <w:t>11</w:t>
      </w:r>
      <w:r w:rsidRPr="00101708">
        <w:rPr>
          <w:b/>
          <w:bCs/>
          <w:color w:val="000000"/>
          <w:sz w:val="20"/>
          <w:szCs w:val="20"/>
        </w:rPr>
        <w:t>000-</w:t>
      </w:r>
      <w:r>
        <w:rPr>
          <w:b/>
          <w:bCs/>
          <w:color w:val="000000"/>
          <w:sz w:val="20"/>
          <w:szCs w:val="20"/>
        </w:rPr>
        <w:t>0</w:t>
      </w:r>
    </w:p>
    <w:p w:rsidR="00481FED" w:rsidRPr="00401A4E" w:rsidRDefault="00481FED" w:rsidP="00481FED">
      <w:pPr>
        <w:jc w:val="both"/>
        <w:rPr>
          <w:sz w:val="20"/>
          <w:szCs w:val="20"/>
        </w:rPr>
      </w:pPr>
      <w:r w:rsidRPr="00401A4E">
        <w:rPr>
          <w:b/>
          <w:bCs/>
          <w:sz w:val="20"/>
          <w:szCs w:val="20"/>
        </w:rPr>
        <w:t xml:space="preserve">1.Wstęp </w:t>
      </w:r>
    </w:p>
    <w:p w:rsidR="00481FED" w:rsidRPr="00401A4E" w:rsidRDefault="00481FED" w:rsidP="00481FED">
      <w:pPr>
        <w:jc w:val="both"/>
        <w:rPr>
          <w:sz w:val="20"/>
          <w:szCs w:val="20"/>
        </w:rPr>
      </w:pPr>
      <w:r w:rsidRPr="00401A4E">
        <w:rPr>
          <w:b/>
          <w:bCs/>
          <w:sz w:val="20"/>
          <w:szCs w:val="20"/>
        </w:rPr>
        <w:t xml:space="preserve">1.1 Przedmiot specyfikacji </w:t>
      </w:r>
    </w:p>
    <w:p w:rsidR="00481FED" w:rsidRPr="00401A4E" w:rsidRDefault="00481FED" w:rsidP="00481FED">
      <w:pPr>
        <w:jc w:val="both"/>
        <w:rPr>
          <w:sz w:val="20"/>
          <w:szCs w:val="20"/>
        </w:rPr>
      </w:pPr>
      <w:r w:rsidRPr="00401A4E">
        <w:rPr>
          <w:sz w:val="20"/>
          <w:szCs w:val="20"/>
        </w:rPr>
        <w:t xml:space="preserve">Przedmiotem  niniejszej  specyfikacji technicznej  są wymagania dotyczące  realizacji instalacji elektrycznych wewnętrznych przewidzianych do </w:t>
      </w:r>
      <w:r w:rsidRPr="00401A4E">
        <w:rPr>
          <w:bCs/>
          <w:color w:val="000000"/>
          <w:sz w:val="20"/>
          <w:szCs w:val="20"/>
          <w:shd w:val="clear" w:color="auto" w:fill="FFFFFF"/>
        </w:rPr>
        <w:t>wykonania</w:t>
      </w:r>
      <w:r w:rsidRPr="00401A4E">
        <w:rPr>
          <w:sz w:val="20"/>
          <w:szCs w:val="20"/>
          <w:shd w:val="clear" w:color="auto" w:fill="FFFFFF"/>
        </w:rPr>
        <w:t xml:space="preserve"> </w:t>
      </w:r>
      <w:r w:rsidRPr="00401A4E">
        <w:rPr>
          <w:sz w:val="20"/>
          <w:szCs w:val="20"/>
        </w:rPr>
        <w:t xml:space="preserve">w ramach robót  budowlanych dotyczących zadania  </w:t>
      </w:r>
      <w:r w:rsidRPr="00401A4E">
        <w:rPr>
          <w:color w:val="000000"/>
          <w:sz w:val="20"/>
          <w:szCs w:val="20"/>
        </w:rPr>
        <w:t>określonego w ST-00.00 pkt. 1.1.</w:t>
      </w:r>
    </w:p>
    <w:p w:rsidR="00481FED" w:rsidRPr="00401A4E" w:rsidRDefault="00481FED" w:rsidP="00481FED">
      <w:pPr>
        <w:jc w:val="both"/>
        <w:rPr>
          <w:sz w:val="20"/>
          <w:szCs w:val="20"/>
        </w:rPr>
      </w:pPr>
      <w:r w:rsidRPr="00401A4E">
        <w:rPr>
          <w:b/>
          <w:bCs/>
          <w:sz w:val="20"/>
          <w:szCs w:val="20"/>
        </w:rPr>
        <w:t xml:space="preserve">1.2 Zakres stosowania ST </w:t>
      </w:r>
    </w:p>
    <w:p w:rsidR="00481FED" w:rsidRPr="00401A4E" w:rsidRDefault="00481FED" w:rsidP="00481FED">
      <w:pPr>
        <w:jc w:val="both"/>
        <w:rPr>
          <w:sz w:val="20"/>
          <w:szCs w:val="20"/>
        </w:rPr>
      </w:pPr>
      <w:r w:rsidRPr="00401A4E">
        <w:rPr>
          <w:sz w:val="20"/>
          <w:szCs w:val="20"/>
        </w:rPr>
        <w:t xml:space="preserve">Specyfikacja Techniczna jest stosowana jako dokument przetargowy i kontraktowy przy zleceniu i realizacji robót wymienionych w pkt. j.w. </w:t>
      </w:r>
    </w:p>
    <w:p w:rsidR="00481FED" w:rsidRPr="00401A4E" w:rsidRDefault="00481FED" w:rsidP="00481FED">
      <w:pPr>
        <w:jc w:val="both"/>
        <w:rPr>
          <w:sz w:val="20"/>
          <w:szCs w:val="20"/>
        </w:rPr>
      </w:pPr>
      <w:r w:rsidRPr="00401A4E">
        <w:rPr>
          <w:b/>
          <w:bCs/>
          <w:sz w:val="20"/>
          <w:szCs w:val="20"/>
        </w:rPr>
        <w:t xml:space="preserve">1.3 Zakres robót objętych ST </w:t>
      </w:r>
    </w:p>
    <w:p w:rsidR="00481FED" w:rsidRPr="00401A4E" w:rsidRDefault="00481FED" w:rsidP="00481FED">
      <w:pPr>
        <w:jc w:val="both"/>
        <w:rPr>
          <w:sz w:val="20"/>
          <w:szCs w:val="20"/>
        </w:rPr>
      </w:pPr>
      <w:r w:rsidRPr="00401A4E">
        <w:rPr>
          <w:sz w:val="20"/>
          <w:szCs w:val="20"/>
        </w:rPr>
        <w:t xml:space="preserve">Opracowanie niniejsze dotyczy prowadzenia robót związanych z demontażem części  istniejącej instalacji elektrycznej oraz montażem następujących części instalacji: </w:t>
      </w:r>
    </w:p>
    <w:p w:rsidR="00481FED" w:rsidRPr="00401A4E" w:rsidRDefault="00481FED" w:rsidP="00481FED">
      <w:pPr>
        <w:jc w:val="both"/>
        <w:rPr>
          <w:sz w:val="20"/>
          <w:szCs w:val="20"/>
        </w:rPr>
      </w:pPr>
      <w:r w:rsidRPr="00401A4E">
        <w:rPr>
          <w:sz w:val="20"/>
          <w:szCs w:val="20"/>
        </w:rPr>
        <w:t xml:space="preserve">-  instalacja elektryczna oświetleniowa, </w:t>
      </w:r>
    </w:p>
    <w:p w:rsidR="00481FED" w:rsidRDefault="00481FED" w:rsidP="00481FED">
      <w:pPr>
        <w:jc w:val="both"/>
        <w:rPr>
          <w:sz w:val="20"/>
          <w:szCs w:val="20"/>
        </w:rPr>
      </w:pPr>
      <w:r w:rsidRPr="00401A4E">
        <w:rPr>
          <w:sz w:val="20"/>
          <w:szCs w:val="20"/>
        </w:rPr>
        <w:t xml:space="preserve">- instalacja elektryczna gniazd wtyczkowych 230VAC, </w:t>
      </w:r>
    </w:p>
    <w:p w:rsidR="00481FED" w:rsidRDefault="00481FED" w:rsidP="00481FED">
      <w:pPr>
        <w:jc w:val="both"/>
        <w:rPr>
          <w:sz w:val="20"/>
          <w:szCs w:val="20"/>
        </w:rPr>
      </w:pPr>
      <w:r>
        <w:rPr>
          <w:sz w:val="20"/>
          <w:szCs w:val="20"/>
        </w:rPr>
        <w:t xml:space="preserve">- instalacja zasilająca urządzenia </w:t>
      </w:r>
    </w:p>
    <w:p w:rsidR="00836924" w:rsidRDefault="00836924" w:rsidP="00481FED">
      <w:pPr>
        <w:jc w:val="both"/>
        <w:rPr>
          <w:sz w:val="20"/>
          <w:szCs w:val="20"/>
        </w:rPr>
      </w:pPr>
      <w:r>
        <w:rPr>
          <w:sz w:val="20"/>
          <w:szCs w:val="20"/>
        </w:rPr>
        <w:t>- instalacja piorunochronna</w:t>
      </w:r>
    </w:p>
    <w:p w:rsidR="00836924" w:rsidRPr="00401A4E" w:rsidRDefault="00836924" w:rsidP="00481FED">
      <w:pPr>
        <w:jc w:val="both"/>
        <w:rPr>
          <w:sz w:val="20"/>
          <w:szCs w:val="20"/>
        </w:rPr>
      </w:pPr>
      <w:r>
        <w:rPr>
          <w:sz w:val="20"/>
          <w:szCs w:val="20"/>
        </w:rPr>
        <w:t>- oświetlenie zewnętrzne</w:t>
      </w:r>
    </w:p>
    <w:p w:rsidR="00481FED" w:rsidRPr="00401A4E" w:rsidRDefault="00481FED" w:rsidP="00481FED">
      <w:pPr>
        <w:jc w:val="both"/>
        <w:rPr>
          <w:sz w:val="20"/>
          <w:szCs w:val="20"/>
        </w:rPr>
      </w:pPr>
      <w:r w:rsidRPr="00401A4E">
        <w:rPr>
          <w:b/>
          <w:bCs/>
          <w:sz w:val="20"/>
          <w:szCs w:val="20"/>
        </w:rPr>
        <w:t>1.4 Określenia podstawowe</w:t>
      </w:r>
    </w:p>
    <w:p w:rsidR="00481FED" w:rsidRPr="00401A4E" w:rsidRDefault="00481FED" w:rsidP="00481FED">
      <w:pPr>
        <w:jc w:val="both"/>
        <w:rPr>
          <w:sz w:val="20"/>
          <w:szCs w:val="20"/>
        </w:rPr>
      </w:pPr>
      <w:r w:rsidRPr="00401A4E">
        <w:rPr>
          <w:sz w:val="20"/>
          <w:szCs w:val="20"/>
        </w:rPr>
        <w:t xml:space="preserve">Określenia podane w niniejszej ST  są zgodne z normami i „Przepisami Budowy Urządzeń Elektroenergetycznych”. </w:t>
      </w:r>
    </w:p>
    <w:p w:rsidR="00481FED" w:rsidRPr="00401A4E" w:rsidRDefault="00481FED" w:rsidP="00481FED">
      <w:pPr>
        <w:autoSpaceDE w:val="0"/>
        <w:autoSpaceDN w:val="0"/>
        <w:adjustRightInd w:val="0"/>
        <w:jc w:val="both"/>
        <w:rPr>
          <w:b/>
          <w:bCs/>
          <w:color w:val="000000"/>
          <w:sz w:val="20"/>
          <w:szCs w:val="20"/>
        </w:rPr>
      </w:pPr>
      <w:r w:rsidRPr="00401A4E">
        <w:rPr>
          <w:b/>
          <w:bCs/>
          <w:color w:val="000000"/>
          <w:sz w:val="20"/>
          <w:szCs w:val="20"/>
        </w:rPr>
        <w:t>2. Materiały.</w:t>
      </w:r>
    </w:p>
    <w:p w:rsidR="00481FED" w:rsidRPr="00401A4E" w:rsidRDefault="00481FED" w:rsidP="00481FED">
      <w:pPr>
        <w:autoSpaceDE w:val="0"/>
        <w:autoSpaceDN w:val="0"/>
        <w:adjustRightInd w:val="0"/>
        <w:jc w:val="both"/>
        <w:rPr>
          <w:b/>
          <w:bCs/>
          <w:color w:val="000000"/>
          <w:sz w:val="20"/>
          <w:szCs w:val="20"/>
        </w:rPr>
      </w:pPr>
      <w:r w:rsidRPr="00401A4E">
        <w:rPr>
          <w:b/>
          <w:bCs/>
          <w:color w:val="000000"/>
          <w:sz w:val="20"/>
          <w:szCs w:val="20"/>
        </w:rPr>
        <w:t>2.1. Wymagania ogólne dotycz</w:t>
      </w:r>
      <w:r w:rsidRPr="00401A4E">
        <w:rPr>
          <w:rFonts w:eastAsia="TimesNewRoman"/>
          <w:color w:val="000000"/>
          <w:sz w:val="20"/>
          <w:szCs w:val="20"/>
        </w:rPr>
        <w:t>ą</w:t>
      </w:r>
      <w:r w:rsidRPr="00401A4E">
        <w:rPr>
          <w:b/>
          <w:bCs/>
          <w:color w:val="000000"/>
          <w:sz w:val="20"/>
          <w:szCs w:val="20"/>
        </w:rPr>
        <w:t>ce materiałów i urz</w:t>
      </w:r>
      <w:r w:rsidRPr="00401A4E">
        <w:rPr>
          <w:rFonts w:eastAsia="TimesNewRoman"/>
          <w:color w:val="000000"/>
          <w:sz w:val="20"/>
          <w:szCs w:val="20"/>
        </w:rPr>
        <w:t>ą</w:t>
      </w:r>
      <w:r w:rsidRPr="00401A4E">
        <w:rPr>
          <w:b/>
          <w:bCs/>
          <w:color w:val="000000"/>
          <w:sz w:val="20"/>
          <w:szCs w:val="20"/>
        </w:rPr>
        <w:t>dze</w:t>
      </w:r>
      <w:r w:rsidRPr="00401A4E">
        <w:rPr>
          <w:rFonts w:eastAsia="TimesNewRoman"/>
          <w:color w:val="000000"/>
          <w:sz w:val="20"/>
          <w:szCs w:val="20"/>
        </w:rPr>
        <w:t>ń</w:t>
      </w:r>
      <w:r w:rsidRPr="00401A4E">
        <w:rPr>
          <w:b/>
          <w:bCs/>
          <w:color w:val="000000"/>
          <w:sz w:val="20"/>
          <w:szCs w:val="20"/>
        </w:rPr>
        <w:t>.</w:t>
      </w:r>
    </w:p>
    <w:p w:rsidR="00481FED" w:rsidRPr="00401A4E" w:rsidRDefault="00481FED" w:rsidP="00481FED">
      <w:pPr>
        <w:autoSpaceDE w:val="0"/>
        <w:autoSpaceDN w:val="0"/>
        <w:adjustRightInd w:val="0"/>
        <w:jc w:val="both"/>
        <w:rPr>
          <w:color w:val="000000"/>
          <w:sz w:val="20"/>
          <w:szCs w:val="20"/>
        </w:rPr>
      </w:pPr>
      <w:r w:rsidRPr="00401A4E">
        <w:rPr>
          <w:color w:val="000000"/>
          <w:sz w:val="20"/>
          <w:szCs w:val="20"/>
        </w:rPr>
        <w:t>Ogólne wymagania dotycz</w:t>
      </w:r>
      <w:r w:rsidRPr="00401A4E">
        <w:rPr>
          <w:rFonts w:eastAsia="TimesNewRoman"/>
          <w:color w:val="000000"/>
          <w:sz w:val="20"/>
          <w:szCs w:val="20"/>
        </w:rPr>
        <w:t>ą</w:t>
      </w:r>
      <w:r w:rsidRPr="00401A4E">
        <w:rPr>
          <w:color w:val="000000"/>
          <w:sz w:val="20"/>
          <w:szCs w:val="20"/>
        </w:rPr>
        <w:t>ce materiałów ich pozyskiwania i składowania podano w ST „Wymagania ogólne”.</w:t>
      </w:r>
    </w:p>
    <w:p w:rsidR="00481FED" w:rsidRPr="00401A4E" w:rsidRDefault="00481FED" w:rsidP="00481FED">
      <w:pPr>
        <w:autoSpaceDE w:val="0"/>
        <w:autoSpaceDN w:val="0"/>
        <w:adjustRightInd w:val="0"/>
        <w:jc w:val="both"/>
        <w:rPr>
          <w:b/>
          <w:bCs/>
          <w:color w:val="000000"/>
          <w:sz w:val="20"/>
          <w:szCs w:val="20"/>
        </w:rPr>
      </w:pPr>
      <w:r w:rsidRPr="00401A4E">
        <w:rPr>
          <w:b/>
          <w:bCs/>
          <w:color w:val="000000"/>
          <w:sz w:val="20"/>
          <w:szCs w:val="20"/>
        </w:rPr>
        <w:t>2.2. Szczegółowe wymagania dotycz</w:t>
      </w:r>
      <w:r w:rsidRPr="00401A4E">
        <w:rPr>
          <w:rFonts w:eastAsia="TimesNewRoman"/>
          <w:color w:val="000000"/>
          <w:sz w:val="20"/>
          <w:szCs w:val="20"/>
        </w:rPr>
        <w:t>ą</w:t>
      </w:r>
      <w:r w:rsidRPr="00401A4E">
        <w:rPr>
          <w:b/>
          <w:bCs/>
          <w:color w:val="000000"/>
          <w:sz w:val="20"/>
          <w:szCs w:val="20"/>
        </w:rPr>
        <w:t>ce materiałów i urz</w:t>
      </w:r>
      <w:r w:rsidRPr="00401A4E">
        <w:rPr>
          <w:rFonts w:eastAsia="TimesNewRoman"/>
          <w:color w:val="000000"/>
          <w:sz w:val="20"/>
          <w:szCs w:val="20"/>
        </w:rPr>
        <w:t>ą</w:t>
      </w:r>
      <w:r w:rsidRPr="00401A4E">
        <w:rPr>
          <w:b/>
          <w:bCs/>
          <w:color w:val="000000"/>
          <w:sz w:val="20"/>
          <w:szCs w:val="20"/>
        </w:rPr>
        <w:t>dze</w:t>
      </w:r>
      <w:r w:rsidRPr="00401A4E">
        <w:rPr>
          <w:rFonts w:eastAsia="TimesNewRoman"/>
          <w:color w:val="000000"/>
          <w:sz w:val="20"/>
          <w:szCs w:val="20"/>
        </w:rPr>
        <w:t>ń</w:t>
      </w:r>
      <w:r w:rsidRPr="00401A4E">
        <w:rPr>
          <w:b/>
          <w:bCs/>
          <w:color w:val="000000"/>
          <w:sz w:val="20"/>
          <w:szCs w:val="20"/>
        </w:rPr>
        <w:t>.</w:t>
      </w:r>
    </w:p>
    <w:p w:rsidR="00481FED" w:rsidRPr="00401A4E" w:rsidRDefault="00481FED" w:rsidP="00481FED">
      <w:pPr>
        <w:jc w:val="both"/>
        <w:rPr>
          <w:sz w:val="20"/>
          <w:szCs w:val="20"/>
        </w:rPr>
      </w:pPr>
      <w:r w:rsidRPr="00401A4E">
        <w:rPr>
          <w:sz w:val="20"/>
          <w:szCs w:val="20"/>
        </w:rPr>
        <w:t xml:space="preserve">Do </w:t>
      </w:r>
      <w:r w:rsidRPr="00401A4E">
        <w:rPr>
          <w:bCs/>
          <w:color w:val="000000"/>
          <w:sz w:val="20"/>
          <w:szCs w:val="20"/>
          <w:shd w:val="clear" w:color="auto" w:fill="FFFFFF"/>
        </w:rPr>
        <w:t>wykonania</w:t>
      </w:r>
      <w:r w:rsidRPr="00401A4E">
        <w:rPr>
          <w:sz w:val="20"/>
          <w:szCs w:val="20"/>
        </w:rPr>
        <w:t xml:space="preserve"> instalacji elektrycznej mogą być stosowane wyroby producentów krajowych i zagranicznych. Wszelkie materiały użyte do </w:t>
      </w:r>
      <w:r w:rsidRPr="00401A4E">
        <w:rPr>
          <w:bCs/>
          <w:color w:val="000000"/>
          <w:sz w:val="20"/>
          <w:szCs w:val="20"/>
          <w:shd w:val="clear" w:color="auto" w:fill="FFFFFF"/>
        </w:rPr>
        <w:t>wykonania</w:t>
      </w:r>
      <w:r w:rsidRPr="00401A4E">
        <w:rPr>
          <w:sz w:val="20"/>
          <w:szCs w:val="20"/>
        </w:rPr>
        <w:t xml:space="preserve"> instalacji muszą posiadać aktualne polskie aprobaty </w:t>
      </w:r>
      <w:r w:rsidRPr="00401A4E">
        <w:rPr>
          <w:bCs/>
          <w:color w:val="000000"/>
          <w:sz w:val="20"/>
          <w:szCs w:val="20"/>
          <w:shd w:val="clear" w:color="auto" w:fill="FFFFFF"/>
        </w:rPr>
        <w:t>techniczne</w:t>
      </w:r>
      <w:r w:rsidRPr="00401A4E">
        <w:rPr>
          <w:sz w:val="20"/>
          <w:szCs w:val="20"/>
        </w:rPr>
        <w:t xml:space="preserve"> lub odpowiadać Polskim Normom. </w:t>
      </w:r>
    </w:p>
    <w:p w:rsidR="00481FED" w:rsidRPr="00401A4E" w:rsidRDefault="00481FED" w:rsidP="00481FED">
      <w:pPr>
        <w:jc w:val="both"/>
        <w:rPr>
          <w:sz w:val="20"/>
          <w:szCs w:val="20"/>
        </w:rPr>
      </w:pPr>
      <w:r w:rsidRPr="00401A4E">
        <w:rPr>
          <w:b/>
          <w:bCs/>
          <w:sz w:val="20"/>
          <w:szCs w:val="20"/>
        </w:rPr>
        <w:t xml:space="preserve">-  Przewody </w:t>
      </w:r>
    </w:p>
    <w:p w:rsidR="00481FED" w:rsidRPr="00401A4E" w:rsidRDefault="00481FED" w:rsidP="00481FED">
      <w:pPr>
        <w:jc w:val="both"/>
        <w:rPr>
          <w:sz w:val="20"/>
          <w:szCs w:val="20"/>
        </w:rPr>
      </w:pPr>
      <w:r>
        <w:rPr>
          <w:sz w:val="20"/>
          <w:szCs w:val="20"/>
        </w:rPr>
        <w:t>P</w:t>
      </w:r>
      <w:r w:rsidRPr="00401A4E">
        <w:rPr>
          <w:sz w:val="20"/>
          <w:szCs w:val="20"/>
        </w:rPr>
        <w:t xml:space="preserve">rzewody należy prowadzić </w:t>
      </w:r>
      <w:r>
        <w:rPr>
          <w:sz w:val="20"/>
          <w:szCs w:val="20"/>
        </w:rPr>
        <w:t>podtynkowo</w:t>
      </w:r>
      <w:r w:rsidRPr="00401A4E">
        <w:rPr>
          <w:sz w:val="20"/>
          <w:szCs w:val="20"/>
        </w:rPr>
        <w:t xml:space="preserve">, </w:t>
      </w:r>
      <w:r>
        <w:rPr>
          <w:sz w:val="20"/>
          <w:szCs w:val="20"/>
        </w:rPr>
        <w:t>w rurach winidurowych</w:t>
      </w:r>
      <w:r w:rsidRPr="00401A4E">
        <w:rPr>
          <w:sz w:val="20"/>
          <w:szCs w:val="20"/>
        </w:rPr>
        <w:t xml:space="preserve">. </w:t>
      </w:r>
    </w:p>
    <w:p w:rsidR="00481FED" w:rsidRDefault="00481FED" w:rsidP="00481FED">
      <w:pPr>
        <w:jc w:val="both"/>
        <w:rPr>
          <w:sz w:val="20"/>
          <w:szCs w:val="20"/>
        </w:rPr>
      </w:pPr>
      <w:r w:rsidRPr="00401A4E">
        <w:rPr>
          <w:sz w:val="20"/>
          <w:szCs w:val="20"/>
        </w:rPr>
        <w:t>Instalację elektryczną oświetleniową  należy wykonać przewodami miedzianymi o izolacji polwinitowej.</w:t>
      </w:r>
    </w:p>
    <w:p w:rsidR="00481FED" w:rsidRDefault="00481FED" w:rsidP="00481FED">
      <w:pPr>
        <w:jc w:val="both"/>
        <w:rPr>
          <w:sz w:val="20"/>
          <w:szCs w:val="20"/>
        </w:rPr>
      </w:pPr>
      <w:r>
        <w:rPr>
          <w:sz w:val="20"/>
          <w:szCs w:val="20"/>
        </w:rPr>
        <w:t>Należy zastosować :</w:t>
      </w:r>
    </w:p>
    <w:p w:rsidR="007D0261" w:rsidRDefault="007D0261" w:rsidP="00481FED">
      <w:pPr>
        <w:jc w:val="both"/>
        <w:rPr>
          <w:sz w:val="20"/>
          <w:szCs w:val="20"/>
        </w:rPr>
      </w:pPr>
      <w:r>
        <w:rPr>
          <w:sz w:val="20"/>
          <w:szCs w:val="20"/>
        </w:rPr>
        <w:lastRenderedPageBreak/>
        <w:t>kabel YKY 5x25 mm</w:t>
      </w:r>
      <w:r w:rsidRPr="007D0261">
        <w:rPr>
          <w:sz w:val="20"/>
          <w:szCs w:val="20"/>
          <w:vertAlign w:val="superscript"/>
        </w:rPr>
        <w:t>2</w:t>
      </w:r>
    </w:p>
    <w:p w:rsidR="00481FED" w:rsidRDefault="00481FED" w:rsidP="00481FED">
      <w:pPr>
        <w:jc w:val="both"/>
        <w:rPr>
          <w:sz w:val="20"/>
          <w:szCs w:val="20"/>
        </w:rPr>
      </w:pPr>
      <w:r>
        <w:rPr>
          <w:sz w:val="20"/>
          <w:szCs w:val="20"/>
        </w:rPr>
        <w:t>przewody YDY  3x1,5 mm</w:t>
      </w:r>
      <w:r w:rsidRPr="00AB7F6B">
        <w:rPr>
          <w:sz w:val="20"/>
          <w:szCs w:val="20"/>
          <w:vertAlign w:val="superscript"/>
        </w:rPr>
        <w:t>2</w:t>
      </w:r>
    </w:p>
    <w:p w:rsidR="00481FED" w:rsidRDefault="00481FED" w:rsidP="00481FED">
      <w:pPr>
        <w:jc w:val="both"/>
        <w:rPr>
          <w:sz w:val="20"/>
          <w:szCs w:val="20"/>
        </w:rPr>
      </w:pPr>
      <w:r>
        <w:rPr>
          <w:sz w:val="20"/>
          <w:szCs w:val="20"/>
        </w:rPr>
        <w:t>przewody YDY  3x2,5 mm</w:t>
      </w:r>
      <w:r w:rsidRPr="00AB7F6B">
        <w:rPr>
          <w:sz w:val="20"/>
          <w:szCs w:val="20"/>
          <w:vertAlign w:val="superscript"/>
        </w:rPr>
        <w:t>2</w:t>
      </w:r>
    </w:p>
    <w:p w:rsidR="00481FED" w:rsidRDefault="00481FED" w:rsidP="00481FED">
      <w:pPr>
        <w:jc w:val="both"/>
        <w:rPr>
          <w:sz w:val="20"/>
          <w:szCs w:val="20"/>
        </w:rPr>
      </w:pPr>
      <w:r>
        <w:rPr>
          <w:sz w:val="20"/>
          <w:szCs w:val="20"/>
        </w:rPr>
        <w:t xml:space="preserve">przewody YDY  </w:t>
      </w:r>
      <w:r w:rsidR="00836924">
        <w:rPr>
          <w:sz w:val="20"/>
          <w:szCs w:val="20"/>
        </w:rPr>
        <w:t>5</w:t>
      </w:r>
      <w:r>
        <w:rPr>
          <w:sz w:val="20"/>
          <w:szCs w:val="20"/>
        </w:rPr>
        <w:t>x</w:t>
      </w:r>
      <w:r w:rsidR="00836924">
        <w:rPr>
          <w:sz w:val="20"/>
          <w:szCs w:val="20"/>
        </w:rPr>
        <w:t>4</w:t>
      </w:r>
      <w:r>
        <w:rPr>
          <w:sz w:val="20"/>
          <w:szCs w:val="20"/>
        </w:rPr>
        <w:t xml:space="preserve"> mm</w:t>
      </w:r>
      <w:r w:rsidRPr="00AB7F6B">
        <w:rPr>
          <w:sz w:val="20"/>
          <w:szCs w:val="20"/>
          <w:vertAlign w:val="superscript"/>
        </w:rPr>
        <w:t>2</w:t>
      </w:r>
    </w:p>
    <w:p w:rsidR="00481FED" w:rsidRPr="00401A4E" w:rsidRDefault="00481FED" w:rsidP="00481FED">
      <w:pPr>
        <w:jc w:val="both"/>
        <w:rPr>
          <w:sz w:val="20"/>
          <w:szCs w:val="20"/>
        </w:rPr>
      </w:pPr>
      <w:r w:rsidRPr="00401A4E">
        <w:rPr>
          <w:b/>
          <w:bCs/>
          <w:sz w:val="20"/>
          <w:szCs w:val="20"/>
        </w:rPr>
        <w:t>- Oprawy oświetleniowe</w:t>
      </w:r>
    </w:p>
    <w:p w:rsidR="00836924" w:rsidRDefault="00481FED" w:rsidP="00481FED">
      <w:pPr>
        <w:jc w:val="both"/>
        <w:rPr>
          <w:sz w:val="20"/>
          <w:szCs w:val="20"/>
        </w:rPr>
      </w:pPr>
      <w:r w:rsidRPr="00401A4E">
        <w:rPr>
          <w:sz w:val="20"/>
          <w:szCs w:val="20"/>
        </w:rPr>
        <w:t>Do oświetlenia pomieszcze</w:t>
      </w:r>
      <w:r>
        <w:rPr>
          <w:sz w:val="20"/>
          <w:szCs w:val="20"/>
        </w:rPr>
        <w:t xml:space="preserve">ń należy zastosować </w:t>
      </w:r>
      <w:r w:rsidR="00836924">
        <w:rPr>
          <w:sz w:val="20"/>
          <w:szCs w:val="20"/>
        </w:rPr>
        <w:t>:</w:t>
      </w:r>
    </w:p>
    <w:p w:rsidR="00836924" w:rsidRDefault="00836924" w:rsidP="00481FED">
      <w:pPr>
        <w:jc w:val="both"/>
        <w:rPr>
          <w:sz w:val="20"/>
          <w:szCs w:val="20"/>
        </w:rPr>
      </w:pPr>
      <w:r>
        <w:rPr>
          <w:sz w:val="20"/>
          <w:szCs w:val="20"/>
        </w:rPr>
        <w:t>-</w:t>
      </w:r>
      <w:r w:rsidR="00481FED">
        <w:rPr>
          <w:sz w:val="20"/>
          <w:szCs w:val="20"/>
        </w:rPr>
        <w:t>oprawy</w:t>
      </w:r>
      <w:r w:rsidR="00481FED" w:rsidRPr="00401A4E">
        <w:rPr>
          <w:sz w:val="20"/>
          <w:szCs w:val="20"/>
        </w:rPr>
        <w:t xml:space="preserve"> świetlówkow</w:t>
      </w:r>
      <w:r w:rsidR="00481FED">
        <w:rPr>
          <w:sz w:val="20"/>
          <w:szCs w:val="20"/>
        </w:rPr>
        <w:t>e</w:t>
      </w:r>
      <w:r w:rsidR="00481FED" w:rsidRPr="00401A4E">
        <w:rPr>
          <w:sz w:val="20"/>
          <w:szCs w:val="20"/>
        </w:rPr>
        <w:t xml:space="preserve"> o korpusie wykonanym z tworzywa sztucznego w kolorze białym, </w:t>
      </w:r>
    </w:p>
    <w:p w:rsidR="00836924" w:rsidRDefault="00836924" w:rsidP="00836924">
      <w:pPr>
        <w:jc w:val="both"/>
        <w:rPr>
          <w:bCs/>
          <w:sz w:val="20"/>
          <w:szCs w:val="20"/>
        </w:rPr>
      </w:pPr>
      <w:r w:rsidRPr="00836924">
        <w:rPr>
          <w:bCs/>
          <w:sz w:val="20"/>
          <w:szCs w:val="20"/>
        </w:rPr>
        <w:t>-żyrandole</w:t>
      </w:r>
    </w:p>
    <w:p w:rsidR="00836924" w:rsidRPr="00836924" w:rsidRDefault="00836924" w:rsidP="00836924">
      <w:pPr>
        <w:jc w:val="both"/>
        <w:rPr>
          <w:bCs/>
          <w:sz w:val="20"/>
          <w:szCs w:val="20"/>
        </w:rPr>
      </w:pPr>
      <w:r>
        <w:rPr>
          <w:bCs/>
          <w:sz w:val="20"/>
          <w:szCs w:val="20"/>
        </w:rPr>
        <w:t>- kinkiety</w:t>
      </w:r>
    </w:p>
    <w:p w:rsidR="00836924" w:rsidRDefault="00836924" w:rsidP="00481FED">
      <w:pPr>
        <w:jc w:val="both"/>
        <w:rPr>
          <w:sz w:val="20"/>
          <w:szCs w:val="20"/>
        </w:rPr>
      </w:pPr>
      <w:r>
        <w:rPr>
          <w:sz w:val="20"/>
          <w:szCs w:val="20"/>
        </w:rPr>
        <w:t>-plafony</w:t>
      </w:r>
    </w:p>
    <w:p w:rsidR="00481FED" w:rsidRPr="00836924" w:rsidRDefault="00481FED" w:rsidP="00481FED">
      <w:pPr>
        <w:jc w:val="both"/>
        <w:rPr>
          <w:sz w:val="20"/>
          <w:szCs w:val="20"/>
        </w:rPr>
      </w:pPr>
      <w:r w:rsidRPr="00401A4E">
        <w:rPr>
          <w:sz w:val="20"/>
          <w:szCs w:val="20"/>
        </w:rPr>
        <w:t>o temperaturze barwowej światła dziennego oraz z zapłonnikiem elektronicznym, o szczelności IP 54 i I lub II kl. izolacji, zapewniając wymagane w</w:t>
      </w:r>
      <w:r w:rsidRPr="00836924">
        <w:rPr>
          <w:sz w:val="20"/>
          <w:szCs w:val="20"/>
        </w:rPr>
        <w:t>arunki oświetlenia zgodnie z normą EN 12464-1:2002.</w:t>
      </w:r>
    </w:p>
    <w:p w:rsidR="00836924" w:rsidRPr="00836924" w:rsidRDefault="00836924" w:rsidP="00481FED">
      <w:pPr>
        <w:jc w:val="both"/>
        <w:rPr>
          <w:bCs/>
          <w:sz w:val="20"/>
          <w:szCs w:val="20"/>
        </w:rPr>
      </w:pPr>
      <w:r w:rsidRPr="00836924">
        <w:rPr>
          <w:bCs/>
          <w:sz w:val="20"/>
          <w:szCs w:val="20"/>
        </w:rPr>
        <w:t xml:space="preserve">- lampy </w:t>
      </w:r>
      <w:r>
        <w:rPr>
          <w:bCs/>
          <w:sz w:val="20"/>
          <w:szCs w:val="20"/>
        </w:rPr>
        <w:t>parkowe</w:t>
      </w:r>
      <w:r w:rsidRPr="00836924">
        <w:rPr>
          <w:bCs/>
          <w:sz w:val="20"/>
          <w:szCs w:val="20"/>
        </w:rPr>
        <w:t xml:space="preserve"> h-05 m</w:t>
      </w:r>
    </w:p>
    <w:p w:rsidR="00836924" w:rsidRPr="00836924" w:rsidRDefault="00836924" w:rsidP="00481FED">
      <w:pPr>
        <w:jc w:val="both"/>
        <w:rPr>
          <w:bCs/>
          <w:sz w:val="20"/>
          <w:szCs w:val="20"/>
        </w:rPr>
      </w:pPr>
      <w:r w:rsidRPr="00836924">
        <w:rPr>
          <w:bCs/>
          <w:sz w:val="20"/>
          <w:szCs w:val="20"/>
        </w:rPr>
        <w:t xml:space="preserve">- lampa </w:t>
      </w:r>
      <w:r>
        <w:rPr>
          <w:bCs/>
          <w:sz w:val="20"/>
          <w:szCs w:val="20"/>
        </w:rPr>
        <w:t>parkowa</w:t>
      </w:r>
      <w:r w:rsidRPr="00836924">
        <w:rPr>
          <w:bCs/>
          <w:sz w:val="20"/>
          <w:szCs w:val="20"/>
        </w:rPr>
        <w:t xml:space="preserve"> na słupie h-3,0m</w:t>
      </w:r>
    </w:p>
    <w:p w:rsidR="00481FED" w:rsidRDefault="00481FED" w:rsidP="00481FED">
      <w:pPr>
        <w:jc w:val="both"/>
        <w:rPr>
          <w:b/>
          <w:bCs/>
          <w:sz w:val="20"/>
          <w:szCs w:val="20"/>
        </w:rPr>
      </w:pPr>
      <w:r w:rsidRPr="00401A4E">
        <w:rPr>
          <w:b/>
          <w:bCs/>
          <w:sz w:val="20"/>
          <w:szCs w:val="20"/>
        </w:rPr>
        <w:t xml:space="preserve">- Osprzęt instalacyjny </w:t>
      </w:r>
    </w:p>
    <w:p w:rsidR="00481FED" w:rsidRPr="00EB7A7A" w:rsidRDefault="00481FED" w:rsidP="00481FED">
      <w:pPr>
        <w:jc w:val="both"/>
        <w:rPr>
          <w:sz w:val="20"/>
          <w:szCs w:val="20"/>
        </w:rPr>
      </w:pPr>
      <w:r w:rsidRPr="00EB7A7A">
        <w:rPr>
          <w:bCs/>
          <w:sz w:val="20"/>
          <w:szCs w:val="20"/>
        </w:rPr>
        <w:t xml:space="preserve">gniazda wtyczkowe </w:t>
      </w:r>
    </w:p>
    <w:p w:rsidR="00481FED" w:rsidRPr="00EB7A7A" w:rsidRDefault="00481FED" w:rsidP="00481FED">
      <w:pPr>
        <w:autoSpaceDE w:val="0"/>
        <w:autoSpaceDN w:val="0"/>
        <w:adjustRightInd w:val="0"/>
        <w:jc w:val="both"/>
        <w:rPr>
          <w:bCs/>
          <w:color w:val="000000"/>
          <w:sz w:val="20"/>
          <w:szCs w:val="20"/>
        </w:rPr>
      </w:pPr>
      <w:r w:rsidRPr="00EB7A7A">
        <w:rPr>
          <w:bCs/>
          <w:color w:val="000000"/>
          <w:sz w:val="20"/>
          <w:szCs w:val="20"/>
        </w:rPr>
        <w:t>łączniki jednobiegunowe</w:t>
      </w:r>
    </w:p>
    <w:p w:rsidR="00481FED" w:rsidRDefault="00481FED" w:rsidP="00481FED">
      <w:pPr>
        <w:autoSpaceDE w:val="0"/>
        <w:autoSpaceDN w:val="0"/>
        <w:adjustRightInd w:val="0"/>
        <w:jc w:val="both"/>
        <w:rPr>
          <w:bCs/>
          <w:color w:val="000000"/>
          <w:sz w:val="20"/>
          <w:szCs w:val="20"/>
        </w:rPr>
      </w:pPr>
      <w:r w:rsidRPr="00EB7A7A">
        <w:rPr>
          <w:bCs/>
          <w:color w:val="000000"/>
          <w:sz w:val="20"/>
          <w:szCs w:val="20"/>
        </w:rPr>
        <w:t xml:space="preserve">łączniki </w:t>
      </w:r>
      <w:r>
        <w:rPr>
          <w:bCs/>
          <w:color w:val="000000"/>
          <w:sz w:val="20"/>
          <w:szCs w:val="20"/>
        </w:rPr>
        <w:t>świecznikowe</w:t>
      </w:r>
    </w:p>
    <w:p w:rsidR="00481FED" w:rsidRPr="00EB7A7A" w:rsidRDefault="00481FED" w:rsidP="00481FED">
      <w:pPr>
        <w:autoSpaceDE w:val="0"/>
        <w:autoSpaceDN w:val="0"/>
        <w:adjustRightInd w:val="0"/>
        <w:jc w:val="both"/>
        <w:rPr>
          <w:bCs/>
          <w:color w:val="000000"/>
          <w:sz w:val="20"/>
          <w:szCs w:val="20"/>
        </w:rPr>
      </w:pPr>
      <w:r>
        <w:rPr>
          <w:bCs/>
          <w:color w:val="000000"/>
          <w:sz w:val="20"/>
          <w:szCs w:val="20"/>
        </w:rPr>
        <w:t>włączniki/wyłaczniki</w:t>
      </w:r>
    </w:p>
    <w:p w:rsidR="00481FED" w:rsidRPr="00401A4E" w:rsidRDefault="00481FED" w:rsidP="00481FED">
      <w:pPr>
        <w:autoSpaceDE w:val="0"/>
        <w:autoSpaceDN w:val="0"/>
        <w:adjustRightInd w:val="0"/>
        <w:jc w:val="both"/>
        <w:rPr>
          <w:b/>
          <w:bCs/>
          <w:color w:val="000000"/>
          <w:sz w:val="20"/>
          <w:szCs w:val="20"/>
        </w:rPr>
      </w:pPr>
      <w:r w:rsidRPr="00401A4E">
        <w:rPr>
          <w:b/>
          <w:bCs/>
          <w:color w:val="000000"/>
          <w:sz w:val="20"/>
          <w:szCs w:val="20"/>
        </w:rPr>
        <w:t>3. Sprz</w:t>
      </w:r>
      <w:r w:rsidRPr="00401A4E">
        <w:rPr>
          <w:rFonts w:eastAsia="TimesNewRoman"/>
          <w:color w:val="000000"/>
          <w:sz w:val="20"/>
          <w:szCs w:val="20"/>
        </w:rPr>
        <w:t>ę</w:t>
      </w:r>
      <w:r w:rsidRPr="00401A4E">
        <w:rPr>
          <w:b/>
          <w:bCs/>
          <w:color w:val="000000"/>
          <w:sz w:val="20"/>
          <w:szCs w:val="20"/>
        </w:rPr>
        <w:t>t.</w:t>
      </w:r>
    </w:p>
    <w:p w:rsidR="00481FED" w:rsidRPr="00401A4E" w:rsidRDefault="00481FED" w:rsidP="00481FED">
      <w:pPr>
        <w:autoSpaceDE w:val="0"/>
        <w:autoSpaceDN w:val="0"/>
        <w:adjustRightInd w:val="0"/>
        <w:jc w:val="both"/>
        <w:rPr>
          <w:b/>
          <w:bCs/>
          <w:color w:val="000000"/>
          <w:sz w:val="20"/>
          <w:szCs w:val="20"/>
        </w:rPr>
      </w:pPr>
      <w:r w:rsidRPr="00401A4E">
        <w:rPr>
          <w:b/>
          <w:bCs/>
          <w:color w:val="000000"/>
          <w:sz w:val="20"/>
          <w:szCs w:val="20"/>
        </w:rPr>
        <w:t>3.1. Ogólne wymagania dotycz</w:t>
      </w:r>
      <w:r w:rsidRPr="00401A4E">
        <w:rPr>
          <w:rFonts w:eastAsia="TimesNewRoman"/>
          <w:color w:val="000000"/>
          <w:sz w:val="20"/>
          <w:szCs w:val="20"/>
        </w:rPr>
        <w:t>ą</w:t>
      </w:r>
      <w:r w:rsidRPr="00401A4E">
        <w:rPr>
          <w:b/>
          <w:bCs/>
          <w:color w:val="000000"/>
          <w:sz w:val="20"/>
          <w:szCs w:val="20"/>
        </w:rPr>
        <w:t>ce sprz</w:t>
      </w:r>
      <w:r w:rsidRPr="00401A4E">
        <w:rPr>
          <w:rFonts w:eastAsia="TimesNewRoman"/>
          <w:color w:val="000000"/>
          <w:sz w:val="20"/>
          <w:szCs w:val="20"/>
        </w:rPr>
        <w:t>ę</w:t>
      </w:r>
      <w:r w:rsidRPr="00401A4E">
        <w:rPr>
          <w:b/>
          <w:bCs/>
          <w:color w:val="000000"/>
          <w:sz w:val="20"/>
          <w:szCs w:val="20"/>
        </w:rPr>
        <w:t>tu.</w:t>
      </w:r>
    </w:p>
    <w:p w:rsidR="00481FED" w:rsidRPr="00401A4E" w:rsidRDefault="00481FED" w:rsidP="00481FED">
      <w:pPr>
        <w:jc w:val="both"/>
        <w:rPr>
          <w:sz w:val="20"/>
          <w:szCs w:val="20"/>
        </w:rPr>
      </w:pPr>
      <w:r w:rsidRPr="00401A4E">
        <w:rPr>
          <w:color w:val="000000"/>
          <w:sz w:val="20"/>
          <w:szCs w:val="20"/>
        </w:rPr>
        <w:t>Ogólne wymagania dotycz</w:t>
      </w:r>
      <w:r w:rsidRPr="00401A4E">
        <w:rPr>
          <w:rFonts w:eastAsia="TimesNewRoman"/>
          <w:color w:val="000000"/>
          <w:sz w:val="20"/>
          <w:szCs w:val="20"/>
        </w:rPr>
        <w:t>ą</w:t>
      </w:r>
      <w:r w:rsidRPr="00401A4E">
        <w:rPr>
          <w:color w:val="000000"/>
          <w:sz w:val="20"/>
          <w:szCs w:val="20"/>
        </w:rPr>
        <w:t>ce sprz</w:t>
      </w:r>
      <w:r w:rsidRPr="00401A4E">
        <w:rPr>
          <w:rFonts w:eastAsia="TimesNewRoman"/>
          <w:color w:val="000000"/>
          <w:sz w:val="20"/>
          <w:szCs w:val="20"/>
        </w:rPr>
        <w:t>ę</w:t>
      </w:r>
      <w:r w:rsidRPr="00401A4E">
        <w:rPr>
          <w:color w:val="000000"/>
          <w:sz w:val="20"/>
          <w:szCs w:val="20"/>
        </w:rPr>
        <w:t>tu s</w:t>
      </w:r>
      <w:r w:rsidRPr="00401A4E">
        <w:rPr>
          <w:rFonts w:eastAsia="TimesNewRoman"/>
          <w:color w:val="000000"/>
          <w:sz w:val="20"/>
          <w:szCs w:val="20"/>
        </w:rPr>
        <w:t xml:space="preserve">ą </w:t>
      </w:r>
      <w:r w:rsidRPr="00401A4E">
        <w:rPr>
          <w:color w:val="000000"/>
          <w:sz w:val="20"/>
          <w:szCs w:val="20"/>
        </w:rPr>
        <w:t>zawarte w ST „Wymagania ogólne”.</w:t>
      </w:r>
      <w:r w:rsidRPr="00401A4E">
        <w:rPr>
          <w:sz w:val="20"/>
          <w:szCs w:val="20"/>
        </w:rPr>
        <w:t xml:space="preserve"> Wykonawca jest zobowiązany do używania wyłącznie takiego sprzętu, który nie powoduje </w:t>
      </w:r>
    </w:p>
    <w:p w:rsidR="00481FED" w:rsidRPr="00401A4E" w:rsidRDefault="00481FED" w:rsidP="00481FED">
      <w:pPr>
        <w:jc w:val="both"/>
        <w:rPr>
          <w:sz w:val="20"/>
          <w:szCs w:val="20"/>
        </w:rPr>
      </w:pPr>
      <w:r w:rsidRPr="00401A4E">
        <w:rPr>
          <w:sz w:val="20"/>
          <w:szCs w:val="20"/>
        </w:rPr>
        <w:t xml:space="preserve">niekorzystnego wpływu na jakość wykonywanych robót, zarówno w miejscu tych robót, jak też przy wykonywaniu czynności pomocniczych oraz w czasie transportu, załadunku i wyładunku materiałów. </w:t>
      </w:r>
    </w:p>
    <w:p w:rsidR="00481FED" w:rsidRPr="00401A4E" w:rsidRDefault="00481FED" w:rsidP="00481FED">
      <w:pPr>
        <w:autoSpaceDE w:val="0"/>
        <w:autoSpaceDN w:val="0"/>
        <w:adjustRightInd w:val="0"/>
        <w:jc w:val="both"/>
        <w:rPr>
          <w:b/>
          <w:bCs/>
          <w:color w:val="000000"/>
          <w:sz w:val="20"/>
          <w:szCs w:val="20"/>
        </w:rPr>
      </w:pPr>
      <w:r w:rsidRPr="00401A4E">
        <w:rPr>
          <w:b/>
          <w:bCs/>
          <w:color w:val="000000"/>
          <w:sz w:val="20"/>
          <w:szCs w:val="20"/>
        </w:rPr>
        <w:t>4. Transport.</w:t>
      </w:r>
    </w:p>
    <w:p w:rsidR="00481FED" w:rsidRPr="00401A4E" w:rsidRDefault="00481FED" w:rsidP="00481FED">
      <w:pPr>
        <w:autoSpaceDE w:val="0"/>
        <w:autoSpaceDN w:val="0"/>
        <w:adjustRightInd w:val="0"/>
        <w:jc w:val="both"/>
        <w:rPr>
          <w:b/>
          <w:bCs/>
          <w:color w:val="000000"/>
          <w:sz w:val="20"/>
          <w:szCs w:val="20"/>
        </w:rPr>
      </w:pPr>
      <w:r w:rsidRPr="00401A4E">
        <w:rPr>
          <w:b/>
          <w:bCs/>
          <w:color w:val="000000"/>
          <w:sz w:val="20"/>
          <w:szCs w:val="20"/>
        </w:rPr>
        <w:t>4.1. Ogólne wymagania dotycz</w:t>
      </w:r>
      <w:r w:rsidRPr="00401A4E">
        <w:rPr>
          <w:rFonts w:eastAsia="TimesNewRoman"/>
          <w:color w:val="000000"/>
          <w:sz w:val="20"/>
          <w:szCs w:val="20"/>
        </w:rPr>
        <w:t>ą</w:t>
      </w:r>
      <w:r w:rsidRPr="00401A4E">
        <w:rPr>
          <w:b/>
          <w:bCs/>
          <w:color w:val="000000"/>
          <w:sz w:val="20"/>
          <w:szCs w:val="20"/>
        </w:rPr>
        <w:t>ce transportu.</w:t>
      </w:r>
    </w:p>
    <w:p w:rsidR="00481FED" w:rsidRPr="00401A4E" w:rsidRDefault="00481FED" w:rsidP="00481FED">
      <w:pPr>
        <w:autoSpaceDE w:val="0"/>
        <w:autoSpaceDN w:val="0"/>
        <w:adjustRightInd w:val="0"/>
        <w:jc w:val="both"/>
        <w:rPr>
          <w:color w:val="000000"/>
          <w:sz w:val="20"/>
          <w:szCs w:val="20"/>
        </w:rPr>
      </w:pPr>
      <w:r w:rsidRPr="00401A4E">
        <w:rPr>
          <w:color w:val="000000"/>
          <w:sz w:val="20"/>
          <w:szCs w:val="20"/>
        </w:rPr>
        <w:t>Ogólne zasady transportu s</w:t>
      </w:r>
      <w:r w:rsidRPr="00401A4E">
        <w:rPr>
          <w:rFonts w:eastAsia="TimesNewRoman"/>
          <w:color w:val="000000"/>
          <w:sz w:val="20"/>
          <w:szCs w:val="20"/>
        </w:rPr>
        <w:t xml:space="preserve">ą </w:t>
      </w:r>
      <w:r w:rsidRPr="00401A4E">
        <w:rPr>
          <w:color w:val="000000"/>
          <w:sz w:val="20"/>
          <w:szCs w:val="20"/>
        </w:rPr>
        <w:t>zawarte w ST „Wymagania ogólne”.</w:t>
      </w:r>
    </w:p>
    <w:p w:rsidR="00481FED" w:rsidRPr="00401A4E" w:rsidRDefault="00481FED" w:rsidP="00481FED">
      <w:pPr>
        <w:autoSpaceDE w:val="0"/>
        <w:autoSpaceDN w:val="0"/>
        <w:adjustRightInd w:val="0"/>
        <w:jc w:val="both"/>
        <w:rPr>
          <w:b/>
          <w:bCs/>
          <w:color w:val="000000"/>
          <w:sz w:val="20"/>
          <w:szCs w:val="20"/>
        </w:rPr>
      </w:pPr>
      <w:r w:rsidRPr="00401A4E">
        <w:rPr>
          <w:b/>
          <w:bCs/>
          <w:color w:val="000000"/>
          <w:sz w:val="20"/>
          <w:szCs w:val="20"/>
        </w:rPr>
        <w:t>4.2. Szczegółowe wymagania dotycz</w:t>
      </w:r>
      <w:r w:rsidRPr="00401A4E">
        <w:rPr>
          <w:rFonts w:eastAsia="TimesNewRoman"/>
          <w:color w:val="000000"/>
          <w:sz w:val="20"/>
          <w:szCs w:val="20"/>
        </w:rPr>
        <w:t>ą</w:t>
      </w:r>
      <w:r w:rsidRPr="00401A4E">
        <w:rPr>
          <w:b/>
          <w:bCs/>
          <w:color w:val="000000"/>
          <w:sz w:val="20"/>
          <w:szCs w:val="20"/>
        </w:rPr>
        <w:t>ce transportu.</w:t>
      </w:r>
    </w:p>
    <w:p w:rsidR="00481FED" w:rsidRPr="00401A4E" w:rsidRDefault="00481FED" w:rsidP="00481FED">
      <w:pPr>
        <w:autoSpaceDE w:val="0"/>
        <w:autoSpaceDN w:val="0"/>
        <w:adjustRightInd w:val="0"/>
        <w:jc w:val="both"/>
        <w:rPr>
          <w:color w:val="000000"/>
          <w:sz w:val="20"/>
          <w:szCs w:val="20"/>
        </w:rPr>
      </w:pPr>
      <w:r w:rsidRPr="00401A4E">
        <w:rPr>
          <w:color w:val="000000"/>
          <w:sz w:val="20"/>
          <w:szCs w:val="20"/>
        </w:rPr>
        <w:t>Transport powinien zapewnia</w:t>
      </w:r>
      <w:r w:rsidRPr="00401A4E">
        <w:rPr>
          <w:rFonts w:eastAsia="TimesNewRoman"/>
          <w:color w:val="000000"/>
          <w:sz w:val="20"/>
          <w:szCs w:val="20"/>
        </w:rPr>
        <w:t>ć</w:t>
      </w:r>
      <w:r w:rsidRPr="00401A4E">
        <w:rPr>
          <w:color w:val="000000"/>
          <w:sz w:val="20"/>
          <w:szCs w:val="20"/>
        </w:rPr>
        <w:t>:</w:t>
      </w:r>
    </w:p>
    <w:p w:rsidR="00481FED" w:rsidRPr="00401A4E" w:rsidRDefault="00481FED" w:rsidP="00481FED">
      <w:pPr>
        <w:autoSpaceDE w:val="0"/>
        <w:autoSpaceDN w:val="0"/>
        <w:adjustRightInd w:val="0"/>
        <w:jc w:val="both"/>
        <w:rPr>
          <w:color w:val="000000"/>
          <w:sz w:val="20"/>
          <w:szCs w:val="20"/>
        </w:rPr>
      </w:pPr>
      <w:r w:rsidRPr="00401A4E">
        <w:rPr>
          <w:color w:val="000000"/>
          <w:sz w:val="20"/>
          <w:szCs w:val="20"/>
        </w:rPr>
        <w:t>- stabilno</w:t>
      </w:r>
      <w:r w:rsidRPr="00401A4E">
        <w:rPr>
          <w:rFonts w:eastAsia="TimesNewRoman"/>
          <w:color w:val="000000"/>
          <w:sz w:val="20"/>
          <w:szCs w:val="20"/>
        </w:rPr>
        <w:t xml:space="preserve">ść </w:t>
      </w:r>
      <w:r w:rsidRPr="00401A4E">
        <w:rPr>
          <w:color w:val="000000"/>
          <w:sz w:val="20"/>
          <w:szCs w:val="20"/>
        </w:rPr>
        <w:t>pozycji załadowywanych materiałów,</w:t>
      </w:r>
    </w:p>
    <w:p w:rsidR="00481FED" w:rsidRPr="00401A4E" w:rsidRDefault="00481FED" w:rsidP="00481FED">
      <w:pPr>
        <w:autoSpaceDE w:val="0"/>
        <w:autoSpaceDN w:val="0"/>
        <w:adjustRightInd w:val="0"/>
        <w:jc w:val="both"/>
        <w:rPr>
          <w:color w:val="000000"/>
          <w:sz w:val="20"/>
          <w:szCs w:val="20"/>
        </w:rPr>
      </w:pPr>
      <w:r w:rsidRPr="00401A4E">
        <w:rPr>
          <w:color w:val="000000"/>
          <w:sz w:val="20"/>
          <w:szCs w:val="20"/>
        </w:rPr>
        <w:t>- zabezpieczenie materiałów przed ich uszkodzeniem,</w:t>
      </w:r>
    </w:p>
    <w:p w:rsidR="00481FED" w:rsidRPr="00401A4E" w:rsidRDefault="00481FED" w:rsidP="00481FED">
      <w:pPr>
        <w:autoSpaceDE w:val="0"/>
        <w:autoSpaceDN w:val="0"/>
        <w:adjustRightInd w:val="0"/>
        <w:jc w:val="both"/>
        <w:rPr>
          <w:color w:val="000000"/>
          <w:sz w:val="20"/>
          <w:szCs w:val="20"/>
        </w:rPr>
      </w:pPr>
      <w:r w:rsidRPr="00401A4E">
        <w:rPr>
          <w:color w:val="000000"/>
          <w:sz w:val="20"/>
          <w:szCs w:val="20"/>
        </w:rPr>
        <w:t>- kontrol</w:t>
      </w:r>
      <w:r w:rsidRPr="00401A4E">
        <w:rPr>
          <w:rFonts w:eastAsia="TimesNewRoman"/>
          <w:color w:val="000000"/>
          <w:sz w:val="20"/>
          <w:szCs w:val="20"/>
        </w:rPr>
        <w:t xml:space="preserve">ę </w:t>
      </w:r>
      <w:r w:rsidRPr="00401A4E">
        <w:rPr>
          <w:color w:val="000000"/>
          <w:sz w:val="20"/>
          <w:szCs w:val="20"/>
        </w:rPr>
        <w:t>załadunku i wyładunku,</w:t>
      </w:r>
    </w:p>
    <w:p w:rsidR="00481FED" w:rsidRPr="00401A4E" w:rsidRDefault="00481FED" w:rsidP="00481FED">
      <w:pPr>
        <w:jc w:val="both"/>
        <w:rPr>
          <w:sz w:val="20"/>
          <w:szCs w:val="20"/>
        </w:rPr>
      </w:pPr>
      <w:r w:rsidRPr="00401A4E">
        <w:rPr>
          <w:sz w:val="20"/>
          <w:szCs w:val="20"/>
        </w:rPr>
        <w:t xml:space="preserve">Wykonawca jest zobowiązany do stosowania jedynie takich środków transportu, które nie </w:t>
      </w:r>
      <w:r>
        <w:rPr>
          <w:sz w:val="20"/>
          <w:szCs w:val="20"/>
        </w:rPr>
        <w:t xml:space="preserve"> </w:t>
      </w:r>
      <w:r w:rsidRPr="00401A4E">
        <w:rPr>
          <w:sz w:val="20"/>
          <w:szCs w:val="20"/>
        </w:rPr>
        <w:t xml:space="preserve">wpłyną niekorzystnie na jakość wykonywanych robót. Zaleca się transportowanie materiałów krytymi środkami transportu. Należy zwrócić szczególna uwagę na transport opraw oświetleniowych, które powinny być zabezpieczone przed przemieszczeniem i układane zgodnie z warunkami transportu wydanymi przez ich wytwórcą. </w:t>
      </w:r>
    </w:p>
    <w:p w:rsidR="00481FED" w:rsidRPr="00401A4E" w:rsidRDefault="00481FED" w:rsidP="00481FED">
      <w:pPr>
        <w:autoSpaceDE w:val="0"/>
        <w:autoSpaceDN w:val="0"/>
        <w:adjustRightInd w:val="0"/>
        <w:jc w:val="both"/>
        <w:rPr>
          <w:b/>
          <w:bCs/>
          <w:color w:val="000000"/>
          <w:sz w:val="20"/>
          <w:szCs w:val="20"/>
        </w:rPr>
      </w:pPr>
      <w:r w:rsidRPr="00401A4E">
        <w:rPr>
          <w:b/>
          <w:bCs/>
          <w:color w:val="000000"/>
          <w:sz w:val="20"/>
          <w:szCs w:val="20"/>
        </w:rPr>
        <w:t>5. Wykonanie robót.</w:t>
      </w:r>
    </w:p>
    <w:p w:rsidR="00481FED" w:rsidRPr="00401A4E" w:rsidRDefault="00481FED" w:rsidP="00481FED">
      <w:pPr>
        <w:autoSpaceDE w:val="0"/>
        <w:autoSpaceDN w:val="0"/>
        <w:adjustRightInd w:val="0"/>
        <w:jc w:val="both"/>
        <w:rPr>
          <w:b/>
          <w:bCs/>
          <w:color w:val="000000"/>
          <w:sz w:val="20"/>
          <w:szCs w:val="20"/>
        </w:rPr>
      </w:pPr>
      <w:r w:rsidRPr="00401A4E">
        <w:rPr>
          <w:b/>
          <w:bCs/>
          <w:color w:val="000000"/>
          <w:sz w:val="20"/>
          <w:szCs w:val="20"/>
        </w:rPr>
        <w:t>5.1. Ogólne zasady wykonania robót.</w:t>
      </w:r>
    </w:p>
    <w:p w:rsidR="00481FED" w:rsidRPr="00401A4E" w:rsidRDefault="00481FED" w:rsidP="00481FED">
      <w:pPr>
        <w:autoSpaceDE w:val="0"/>
        <w:autoSpaceDN w:val="0"/>
        <w:adjustRightInd w:val="0"/>
        <w:jc w:val="both"/>
        <w:rPr>
          <w:color w:val="000000"/>
          <w:sz w:val="20"/>
          <w:szCs w:val="20"/>
        </w:rPr>
      </w:pPr>
      <w:r w:rsidRPr="00401A4E">
        <w:rPr>
          <w:color w:val="000000"/>
          <w:sz w:val="20"/>
          <w:szCs w:val="20"/>
        </w:rPr>
        <w:t>Ogólne warunki wykonania robót zawarte s</w:t>
      </w:r>
      <w:r w:rsidRPr="00401A4E">
        <w:rPr>
          <w:rFonts w:eastAsia="TimesNewRoman"/>
          <w:color w:val="000000"/>
          <w:sz w:val="20"/>
          <w:szCs w:val="20"/>
        </w:rPr>
        <w:t xml:space="preserve">ą </w:t>
      </w:r>
      <w:r w:rsidRPr="00401A4E">
        <w:rPr>
          <w:color w:val="000000"/>
          <w:sz w:val="20"/>
          <w:szCs w:val="20"/>
        </w:rPr>
        <w:t>w ST ”Wymagania ogólne”.</w:t>
      </w:r>
    </w:p>
    <w:p w:rsidR="00481FED" w:rsidRPr="00401A4E" w:rsidRDefault="00481FED" w:rsidP="00481FED">
      <w:pPr>
        <w:jc w:val="both"/>
        <w:rPr>
          <w:sz w:val="20"/>
          <w:szCs w:val="20"/>
        </w:rPr>
      </w:pPr>
      <w:r w:rsidRPr="00401A4E">
        <w:rPr>
          <w:sz w:val="20"/>
          <w:szCs w:val="20"/>
        </w:rPr>
        <w:t>Wykonawca robót jest odpowiedzialny za jakość robót oraz za zgodność z dokumentacją</w:t>
      </w:r>
      <w:r>
        <w:rPr>
          <w:sz w:val="20"/>
          <w:szCs w:val="20"/>
        </w:rPr>
        <w:t xml:space="preserve"> </w:t>
      </w:r>
      <w:r w:rsidRPr="00401A4E">
        <w:rPr>
          <w:sz w:val="20"/>
          <w:szCs w:val="20"/>
        </w:rPr>
        <w:t xml:space="preserve">projektową, Specyfikacjami Technicznymi oraz poleceniami nadzoru inwestycyjnego oraz za </w:t>
      </w:r>
      <w:r>
        <w:rPr>
          <w:sz w:val="20"/>
          <w:szCs w:val="20"/>
        </w:rPr>
        <w:t xml:space="preserve"> </w:t>
      </w:r>
      <w:r w:rsidRPr="00401A4E">
        <w:rPr>
          <w:sz w:val="20"/>
          <w:szCs w:val="20"/>
        </w:rPr>
        <w:t xml:space="preserve">prowadzenie robót zgodnie z art. 5, 22, 23 i 28 ustawy Prawo Budowlane, “Warunkami technicznymi </w:t>
      </w:r>
      <w:r w:rsidRPr="00401A4E">
        <w:rPr>
          <w:bCs/>
          <w:color w:val="000000"/>
          <w:sz w:val="20"/>
          <w:szCs w:val="20"/>
          <w:shd w:val="clear" w:color="auto" w:fill="FFFFFF"/>
        </w:rPr>
        <w:t>wykonania</w:t>
      </w:r>
      <w:r w:rsidRPr="00401A4E">
        <w:rPr>
          <w:sz w:val="20"/>
          <w:szCs w:val="20"/>
          <w:shd w:val="clear" w:color="auto" w:fill="FFFFFF"/>
        </w:rPr>
        <w:t xml:space="preserve"> i </w:t>
      </w:r>
      <w:r w:rsidRPr="00401A4E">
        <w:rPr>
          <w:bCs/>
          <w:color w:val="000000"/>
          <w:sz w:val="20"/>
          <w:szCs w:val="20"/>
          <w:shd w:val="clear" w:color="auto" w:fill="FFFFFF"/>
        </w:rPr>
        <w:t>odbioru</w:t>
      </w:r>
      <w:r w:rsidRPr="00401A4E">
        <w:rPr>
          <w:sz w:val="20"/>
          <w:szCs w:val="20"/>
        </w:rPr>
        <w:t xml:space="preserve"> robót budowlanych. Część D – roboty instalacyjne. Instalacje elektryczne i piorunochronne w budynkach użyteczności publicznej”. Wszelkie zmiany i odstępstwa od zatwierdzonej dokumentacji technicznej nie mogą powodować obniżenia wartości funkcjonalnych i użytkowych instalacji elektrycznych, a jeżeli dotyczą zmiany materiałów i elementów określonych w dokumentacji technicznej na inne, nie mogą powodować zmniejszenia trwałości eksploatacyjnej. Roboty montażowe należy realizować zgodnie z “Warunkami technicznymi </w:t>
      </w:r>
      <w:r w:rsidRPr="00401A4E">
        <w:rPr>
          <w:bCs/>
          <w:color w:val="000000"/>
          <w:sz w:val="20"/>
          <w:szCs w:val="20"/>
          <w:shd w:val="clear" w:color="auto" w:fill="FFFFFF"/>
        </w:rPr>
        <w:t>wykonania</w:t>
      </w:r>
      <w:r w:rsidRPr="00401A4E">
        <w:rPr>
          <w:sz w:val="20"/>
          <w:szCs w:val="20"/>
          <w:shd w:val="clear" w:color="auto" w:fill="FFFFFF"/>
        </w:rPr>
        <w:t xml:space="preserve"> i </w:t>
      </w:r>
      <w:r w:rsidRPr="00401A4E">
        <w:rPr>
          <w:bCs/>
          <w:color w:val="000000"/>
          <w:sz w:val="20"/>
          <w:szCs w:val="20"/>
          <w:shd w:val="clear" w:color="auto" w:fill="FFFFFF"/>
        </w:rPr>
        <w:t>odbioru</w:t>
      </w:r>
      <w:r w:rsidRPr="00401A4E">
        <w:rPr>
          <w:sz w:val="20"/>
          <w:szCs w:val="20"/>
        </w:rPr>
        <w:t xml:space="preserve"> robót budowlanych. Część D – roboty instalacyjne. Instalacje elektryczne i piorunochronne w budynkach użyteczności publicznej”, Polskimi Normami oraz innymi przepisami dotyczącymi przedmiotowej instalacji. </w:t>
      </w:r>
    </w:p>
    <w:p w:rsidR="00481FED" w:rsidRPr="00401A4E" w:rsidRDefault="00481FED" w:rsidP="00481FED">
      <w:pPr>
        <w:autoSpaceDE w:val="0"/>
        <w:autoSpaceDN w:val="0"/>
        <w:adjustRightInd w:val="0"/>
        <w:jc w:val="both"/>
        <w:rPr>
          <w:b/>
          <w:bCs/>
          <w:color w:val="000000"/>
          <w:sz w:val="20"/>
          <w:szCs w:val="20"/>
        </w:rPr>
      </w:pPr>
      <w:r w:rsidRPr="00401A4E">
        <w:rPr>
          <w:b/>
          <w:bCs/>
          <w:color w:val="000000"/>
          <w:sz w:val="20"/>
          <w:szCs w:val="20"/>
        </w:rPr>
        <w:t>5.2. Szczegółowe zasady wykonania robót.</w:t>
      </w:r>
    </w:p>
    <w:p w:rsidR="00481FED" w:rsidRPr="00401A4E" w:rsidRDefault="00481FED" w:rsidP="00481FED">
      <w:pPr>
        <w:jc w:val="both"/>
        <w:rPr>
          <w:sz w:val="20"/>
          <w:szCs w:val="20"/>
        </w:rPr>
      </w:pPr>
      <w:r w:rsidRPr="00401A4E">
        <w:rPr>
          <w:b/>
          <w:bCs/>
          <w:sz w:val="20"/>
          <w:szCs w:val="20"/>
        </w:rPr>
        <w:t xml:space="preserve">- Sposób prowadzenia kabli i przewodów elektrycznych </w:t>
      </w:r>
    </w:p>
    <w:p w:rsidR="00481FED" w:rsidRPr="00401A4E" w:rsidRDefault="00481FED" w:rsidP="00481FED">
      <w:pPr>
        <w:jc w:val="both"/>
        <w:rPr>
          <w:sz w:val="20"/>
          <w:szCs w:val="20"/>
        </w:rPr>
      </w:pPr>
      <w:r w:rsidRPr="00401A4E">
        <w:rPr>
          <w:sz w:val="20"/>
          <w:szCs w:val="20"/>
        </w:rPr>
        <w:t>Przewody oświetlenia i gniazd należy prowadzić w pomieszczeni</w:t>
      </w:r>
      <w:r>
        <w:rPr>
          <w:sz w:val="20"/>
          <w:szCs w:val="20"/>
        </w:rPr>
        <w:t>ach w korytkach lub rurach winidurowych</w:t>
      </w:r>
      <w:r w:rsidRPr="00401A4E">
        <w:rPr>
          <w:sz w:val="20"/>
          <w:szCs w:val="20"/>
        </w:rPr>
        <w:t xml:space="preserve">, </w:t>
      </w:r>
    </w:p>
    <w:p w:rsidR="00481FED" w:rsidRPr="00401A4E" w:rsidRDefault="00481FED" w:rsidP="00481FED">
      <w:pPr>
        <w:jc w:val="both"/>
        <w:rPr>
          <w:sz w:val="20"/>
          <w:szCs w:val="20"/>
        </w:rPr>
      </w:pPr>
      <w:r w:rsidRPr="00401A4E">
        <w:rPr>
          <w:sz w:val="20"/>
          <w:szCs w:val="20"/>
        </w:rPr>
        <w:t xml:space="preserve">na uchwytach. </w:t>
      </w:r>
    </w:p>
    <w:p w:rsidR="00481FED" w:rsidRPr="00401A4E" w:rsidRDefault="00481FED" w:rsidP="00481FED">
      <w:pPr>
        <w:jc w:val="both"/>
        <w:rPr>
          <w:sz w:val="20"/>
          <w:szCs w:val="20"/>
        </w:rPr>
      </w:pPr>
      <w:r w:rsidRPr="00401A4E">
        <w:rPr>
          <w:b/>
          <w:bCs/>
          <w:sz w:val="20"/>
          <w:szCs w:val="20"/>
        </w:rPr>
        <w:t>- Montaż opraw oświetleniowych</w:t>
      </w:r>
    </w:p>
    <w:p w:rsidR="00481FED" w:rsidRPr="00401A4E" w:rsidRDefault="00481FED" w:rsidP="00481FED">
      <w:pPr>
        <w:jc w:val="both"/>
        <w:rPr>
          <w:sz w:val="20"/>
          <w:szCs w:val="20"/>
        </w:rPr>
      </w:pPr>
      <w:r w:rsidRPr="00401A4E">
        <w:rPr>
          <w:sz w:val="20"/>
          <w:szCs w:val="20"/>
        </w:rPr>
        <w:t>Oprawy należy zainstalować na przygotowanym podłożu,</w:t>
      </w:r>
      <w:r w:rsidR="00836924">
        <w:rPr>
          <w:sz w:val="20"/>
          <w:szCs w:val="20"/>
        </w:rPr>
        <w:t xml:space="preserve"> </w:t>
      </w:r>
      <w:r w:rsidRPr="00401A4E">
        <w:rPr>
          <w:sz w:val="20"/>
          <w:szCs w:val="20"/>
        </w:rPr>
        <w:t xml:space="preserve">w miejscach zgodnie z PT pomieszczenia. </w:t>
      </w:r>
    </w:p>
    <w:p w:rsidR="00481FED" w:rsidRPr="00401A4E" w:rsidRDefault="00481FED" w:rsidP="00481FED">
      <w:pPr>
        <w:jc w:val="both"/>
        <w:rPr>
          <w:sz w:val="20"/>
          <w:szCs w:val="20"/>
        </w:rPr>
      </w:pPr>
      <w:r w:rsidRPr="00401A4E">
        <w:rPr>
          <w:b/>
          <w:bCs/>
          <w:sz w:val="20"/>
          <w:szCs w:val="20"/>
        </w:rPr>
        <w:t xml:space="preserve">-  Montaż gniazd, łączników i wyłączników </w:t>
      </w:r>
    </w:p>
    <w:p w:rsidR="00481FED" w:rsidRPr="00401A4E" w:rsidRDefault="00481FED" w:rsidP="00481FED">
      <w:pPr>
        <w:jc w:val="both"/>
        <w:rPr>
          <w:sz w:val="20"/>
          <w:szCs w:val="20"/>
        </w:rPr>
      </w:pPr>
      <w:r w:rsidRPr="00401A4E">
        <w:rPr>
          <w:sz w:val="20"/>
          <w:szCs w:val="20"/>
        </w:rPr>
        <w:t xml:space="preserve">Włączniki, wyłączniki instalować wewnątrz pomieszczenia przy drzwiach wejściowych, na wysokości </w:t>
      </w:r>
      <w:smartTag w:uri="urn:schemas-microsoft-com:office:smarttags" w:element="metricconverter">
        <w:smartTagPr>
          <w:attr w:name="ProductID" w:val="105 cm"/>
        </w:smartTagPr>
        <w:r w:rsidRPr="00401A4E">
          <w:rPr>
            <w:sz w:val="20"/>
            <w:szCs w:val="20"/>
          </w:rPr>
          <w:t>105 cm</w:t>
        </w:r>
      </w:smartTag>
      <w:r w:rsidRPr="00401A4E">
        <w:rPr>
          <w:sz w:val="20"/>
          <w:szCs w:val="20"/>
        </w:rPr>
        <w:t xml:space="preserve"> nad posadzką.</w:t>
      </w:r>
    </w:p>
    <w:p w:rsidR="00481FED" w:rsidRPr="00401A4E" w:rsidRDefault="00481FED" w:rsidP="00481FED">
      <w:pPr>
        <w:autoSpaceDE w:val="0"/>
        <w:autoSpaceDN w:val="0"/>
        <w:adjustRightInd w:val="0"/>
        <w:jc w:val="both"/>
        <w:rPr>
          <w:b/>
          <w:bCs/>
          <w:color w:val="000000"/>
          <w:sz w:val="20"/>
          <w:szCs w:val="20"/>
        </w:rPr>
      </w:pPr>
      <w:r w:rsidRPr="00401A4E">
        <w:rPr>
          <w:b/>
          <w:bCs/>
          <w:color w:val="000000"/>
          <w:sz w:val="20"/>
          <w:szCs w:val="20"/>
        </w:rPr>
        <w:lastRenderedPageBreak/>
        <w:t>6.1. Ogólne zasady kontroli jako</w:t>
      </w:r>
      <w:r w:rsidRPr="00401A4E">
        <w:rPr>
          <w:rFonts w:eastAsia="TimesNewRoman"/>
          <w:color w:val="000000"/>
          <w:sz w:val="20"/>
          <w:szCs w:val="20"/>
        </w:rPr>
        <w:t>ś</w:t>
      </w:r>
      <w:r w:rsidRPr="00401A4E">
        <w:rPr>
          <w:b/>
          <w:bCs/>
          <w:color w:val="000000"/>
          <w:sz w:val="20"/>
          <w:szCs w:val="20"/>
        </w:rPr>
        <w:t>ci.</w:t>
      </w:r>
    </w:p>
    <w:p w:rsidR="00481FED" w:rsidRPr="00401A4E" w:rsidRDefault="00481FED" w:rsidP="00481FED">
      <w:pPr>
        <w:autoSpaceDE w:val="0"/>
        <w:autoSpaceDN w:val="0"/>
        <w:adjustRightInd w:val="0"/>
        <w:jc w:val="both"/>
        <w:rPr>
          <w:color w:val="000000"/>
          <w:sz w:val="20"/>
          <w:szCs w:val="20"/>
        </w:rPr>
      </w:pPr>
      <w:r w:rsidRPr="00401A4E">
        <w:rPr>
          <w:color w:val="000000"/>
          <w:sz w:val="20"/>
          <w:szCs w:val="20"/>
        </w:rPr>
        <w:t>Ogólne zasady kontroli jako</w:t>
      </w:r>
      <w:r w:rsidRPr="00401A4E">
        <w:rPr>
          <w:rFonts w:eastAsia="TimesNewRoman"/>
          <w:color w:val="000000"/>
          <w:sz w:val="20"/>
          <w:szCs w:val="20"/>
        </w:rPr>
        <w:t>ś</w:t>
      </w:r>
      <w:r w:rsidRPr="00401A4E">
        <w:rPr>
          <w:color w:val="000000"/>
          <w:sz w:val="20"/>
          <w:szCs w:val="20"/>
        </w:rPr>
        <w:t>ci zawarte s</w:t>
      </w:r>
      <w:r w:rsidRPr="00401A4E">
        <w:rPr>
          <w:rFonts w:eastAsia="TimesNewRoman"/>
          <w:color w:val="000000"/>
          <w:sz w:val="20"/>
          <w:szCs w:val="20"/>
        </w:rPr>
        <w:t xml:space="preserve">ą </w:t>
      </w:r>
      <w:r w:rsidRPr="00401A4E">
        <w:rPr>
          <w:color w:val="000000"/>
          <w:sz w:val="20"/>
          <w:szCs w:val="20"/>
        </w:rPr>
        <w:t>w ST „Wymagania ogólne”.</w:t>
      </w:r>
    </w:p>
    <w:p w:rsidR="00481FED" w:rsidRPr="00401A4E" w:rsidRDefault="00481FED" w:rsidP="00481FED">
      <w:pPr>
        <w:autoSpaceDE w:val="0"/>
        <w:autoSpaceDN w:val="0"/>
        <w:adjustRightInd w:val="0"/>
        <w:jc w:val="both"/>
        <w:rPr>
          <w:b/>
          <w:bCs/>
          <w:color w:val="000000"/>
          <w:sz w:val="20"/>
          <w:szCs w:val="20"/>
        </w:rPr>
      </w:pPr>
      <w:r w:rsidRPr="00401A4E">
        <w:rPr>
          <w:b/>
          <w:bCs/>
          <w:color w:val="000000"/>
          <w:sz w:val="20"/>
          <w:szCs w:val="20"/>
        </w:rPr>
        <w:t>6.2. Szczegółowe zasady kontroli jako</w:t>
      </w:r>
      <w:r w:rsidRPr="00401A4E">
        <w:rPr>
          <w:rFonts w:eastAsia="TimesNewRoman"/>
          <w:color w:val="000000"/>
          <w:sz w:val="20"/>
          <w:szCs w:val="20"/>
        </w:rPr>
        <w:t>ś</w:t>
      </w:r>
      <w:r w:rsidRPr="00401A4E">
        <w:rPr>
          <w:b/>
          <w:bCs/>
          <w:color w:val="000000"/>
          <w:sz w:val="20"/>
          <w:szCs w:val="20"/>
        </w:rPr>
        <w:t>ci.</w:t>
      </w:r>
    </w:p>
    <w:p w:rsidR="00481FED" w:rsidRPr="00401A4E" w:rsidRDefault="00481FED" w:rsidP="00481FED">
      <w:pPr>
        <w:jc w:val="both"/>
        <w:rPr>
          <w:sz w:val="20"/>
          <w:szCs w:val="20"/>
        </w:rPr>
      </w:pPr>
      <w:r w:rsidRPr="00401A4E">
        <w:rPr>
          <w:sz w:val="20"/>
          <w:szCs w:val="20"/>
        </w:rPr>
        <w:t xml:space="preserve">Celem kontroli jest stwierdzenie osiągnięcia założonej jakości wykonywanych robót przy montażu instalacji elektrycznej części budynku. </w:t>
      </w:r>
    </w:p>
    <w:p w:rsidR="00481FED" w:rsidRPr="00401A4E" w:rsidRDefault="00481FED" w:rsidP="00481FED">
      <w:pPr>
        <w:jc w:val="both"/>
        <w:rPr>
          <w:sz w:val="20"/>
          <w:szCs w:val="20"/>
        </w:rPr>
      </w:pPr>
      <w:r w:rsidRPr="00401A4E">
        <w:rPr>
          <w:b/>
          <w:bCs/>
          <w:sz w:val="20"/>
          <w:szCs w:val="20"/>
        </w:rPr>
        <w:t>- Dokumentacja urządzeń</w:t>
      </w:r>
    </w:p>
    <w:p w:rsidR="00481FED" w:rsidRPr="00401A4E" w:rsidRDefault="00481FED" w:rsidP="00481FED">
      <w:pPr>
        <w:jc w:val="both"/>
        <w:rPr>
          <w:sz w:val="20"/>
          <w:szCs w:val="20"/>
        </w:rPr>
      </w:pPr>
      <w:r w:rsidRPr="00401A4E">
        <w:rPr>
          <w:sz w:val="20"/>
          <w:szCs w:val="20"/>
        </w:rPr>
        <w:t xml:space="preserve">Aparaty i urządzenia elektryczne oraz przewody powinny posiadać atest fabryczny lub świadectwo jakości, wydane przez producenta. </w:t>
      </w:r>
    </w:p>
    <w:p w:rsidR="00481FED" w:rsidRPr="00401A4E" w:rsidRDefault="00481FED" w:rsidP="00481FED">
      <w:pPr>
        <w:jc w:val="both"/>
        <w:rPr>
          <w:sz w:val="20"/>
          <w:szCs w:val="20"/>
        </w:rPr>
      </w:pPr>
      <w:r w:rsidRPr="00401A4E">
        <w:rPr>
          <w:b/>
          <w:bCs/>
          <w:sz w:val="20"/>
          <w:szCs w:val="20"/>
        </w:rPr>
        <w:t xml:space="preserve">- Kontrola i badania w trakcie robót </w:t>
      </w:r>
    </w:p>
    <w:p w:rsidR="00481FED" w:rsidRPr="00401A4E" w:rsidRDefault="00481FED" w:rsidP="00481FED">
      <w:pPr>
        <w:jc w:val="both"/>
        <w:rPr>
          <w:sz w:val="20"/>
          <w:szCs w:val="20"/>
        </w:rPr>
      </w:pPr>
      <w:r w:rsidRPr="00401A4E">
        <w:rPr>
          <w:sz w:val="20"/>
          <w:szCs w:val="20"/>
        </w:rPr>
        <w:t>Kontrola jakości robót związanych z wykonaniem instalacji elektrycznej powinna być</w:t>
      </w:r>
      <w:r>
        <w:rPr>
          <w:sz w:val="20"/>
          <w:szCs w:val="20"/>
        </w:rPr>
        <w:t xml:space="preserve"> </w:t>
      </w:r>
      <w:r w:rsidRPr="00401A4E">
        <w:rPr>
          <w:sz w:val="20"/>
          <w:szCs w:val="20"/>
        </w:rPr>
        <w:t xml:space="preserve">przeprowadzona w czasie wszystkich faz robót zgodnie z wymaganiami Polskich Norm i </w:t>
      </w:r>
      <w:r>
        <w:rPr>
          <w:sz w:val="20"/>
          <w:szCs w:val="20"/>
        </w:rPr>
        <w:t xml:space="preserve"> </w:t>
      </w:r>
      <w:r w:rsidRPr="00401A4E">
        <w:rPr>
          <w:sz w:val="20"/>
          <w:szCs w:val="20"/>
        </w:rPr>
        <w:t xml:space="preserve">“Warunkami technicznymi wykonania i odbioru robót budowlanych, Część D – roboty instalacyjne. Instalacje elektryczne i piorunochronne w budynkach użyteczności publicznej”. </w:t>
      </w:r>
      <w:r>
        <w:rPr>
          <w:sz w:val="20"/>
          <w:szCs w:val="20"/>
        </w:rPr>
        <w:t xml:space="preserve"> </w:t>
      </w:r>
      <w:r w:rsidRPr="00401A4E">
        <w:rPr>
          <w:sz w:val="20"/>
          <w:szCs w:val="20"/>
        </w:rPr>
        <w:t xml:space="preserve">Wyniki przeprowadzonych kontroli należy uznać za pozytywne, jeżeli wszystkie wymagania dla danej fazy robót zostały spełnione. Jeżeli którekolwiek z wymagań nie zostało spełnione, należy dana fazę robót uznać za niezgodną z wymaganiami normy i po dokonaniu poprawek przeprowadzić ponowną kontrolę. </w:t>
      </w:r>
    </w:p>
    <w:p w:rsidR="00481FED" w:rsidRPr="00401A4E" w:rsidRDefault="00481FED" w:rsidP="00481FED">
      <w:pPr>
        <w:jc w:val="both"/>
        <w:rPr>
          <w:sz w:val="20"/>
          <w:szCs w:val="20"/>
        </w:rPr>
      </w:pPr>
      <w:r w:rsidRPr="00401A4E">
        <w:rPr>
          <w:b/>
          <w:bCs/>
          <w:sz w:val="20"/>
          <w:szCs w:val="20"/>
        </w:rPr>
        <w:t xml:space="preserve">- Badania i pomiary pomontażowe </w:t>
      </w:r>
    </w:p>
    <w:p w:rsidR="00481FED" w:rsidRPr="00401A4E" w:rsidRDefault="00481FED" w:rsidP="00481FED">
      <w:pPr>
        <w:jc w:val="both"/>
        <w:rPr>
          <w:sz w:val="20"/>
          <w:szCs w:val="20"/>
        </w:rPr>
      </w:pPr>
      <w:r w:rsidRPr="00401A4E">
        <w:rPr>
          <w:sz w:val="20"/>
          <w:szCs w:val="20"/>
        </w:rPr>
        <w:t xml:space="preserve">Po zakończeniu robót należy sprawdzić i wykonać: </w:t>
      </w:r>
    </w:p>
    <w:p w:rsidR="00481FED" w:rsidRPr="00401A4E" w:rsidRDefault="00481FED" w:rsidP="00481FED">
      <w:pPr>
        <w:jc w:val="both"/>
        <w:rPr>
          <w:sz w:val="20"/>
          <w:szCs w:val="20"/>
        </w:rPr>
      </w:pPr>
      <w:r w:rsidRPr="00401A4E">
        <w:rPr>
          <w:sz w:val="20"/>
          <w:szCs w:val="20"/>
        </w:rPr>
        <w:t xml:space="preserve">- jakość i kompletność wykonanych robót, </w:t>
      </w:r>
    </w:p>
    <w:p w:rsidR="00481FED" w:rsidRPr="00401A4E" w:rsidRDefault="00481FED" w:rsidP="00481FED">
      <w:pPr>
        <w:jc w:val="both"/>
        <w:rPr>
          <w:sz w:val="20"/>
          <w:szCs w:val="20"/>
        </w:rPr>
      </w:pPr>
      <w:r w:rsidRPr="00401A4E">
        <w:rPr>
          <w:sz w:val="20"/>
          <w:szCs w:val="20"/>
        </w:rPr>
        <w:t xml:space="preserve">- pomiary elektryczne zgodnie z odpowiednimi normami przedmiotowymi. </w:t>
      </w:r>
    </w:p>
    <w:p w:rsidR="00481FED" w:rsidRPr="00401A4E" w:rsidRDefault="00481FED" w:rsidP="00481FED">
      <w:pPr>
        <w:autoSpaceDE w:val="0"/>
        <w:autoSpaceDN w:val="0"/>
        <w:adjustRightInd w:val="0"/>
        <w:jc w:val="both"/>
        <w:rPr>
          <w:b/>
          <w:bCs/>
          <w:color w:val="000000"/>
          <w:sz w:val="20"/>
          <w:szCs w:val="20"/>
        </w:rPr>
      </w:pPr>
      <w:r w:rsidRPr="00401A4E">
        <w:rPr>
          <w:b/>
          <w:bCs/>
          <w:color w:val="000000"/>
          <w:sz w:val="20"/>
          <w:szCs w:val="20"/>
        </w:rPr>
        <w:t>7. Obmiar robót.</w:t>
      </w:r>
    </w:p>
    <w:p w:rsidR="00481FED" w:rsidRPr="00401A4E" w:rsidRDefault="00481FED" w:rsidP="00481FED">
      <w:pPr>
        <w:autoSpaceDE w:val="0"/>
        <w:autoSpaceDN w:val="0"/>
        <w:adjustRightInd w:val="0"/>
        <w:jc w:val="both"/>
        <w:rPr>
          <w:b/>
          <w:bCs/>
          <w:color w:val="000000"/>
          <w:sz w:val="20"/>
          <w:szCs w:val="20"/>
        </w:rPr>
      </w:pPr>
      <w:r w:rsidRPr="00401A4E">
        <w:rPr>
          <w:b/>
          <w:bCs/>
          <w:color w:val="000000"/>
          <w:sz w:val="20"/>
          <w:szCs w:val="20"/>
        </w:rPr>
        <w:t>7.1. Ogólne zasady obmiaru robót.</w:t>
      </w:r>
    </w:p>
    <w:p w:rsidR="00481FED" w:rsidRPr="00401A4E" w:rsidRDefault="00481FED" w:rsidP="00481FED">
      <w:pPr>
        <w:autoSpaceDE w:val="0"/>
        <w:autoSpaceDN w:val="0"/>
        <w:adjustRightInd w:val="0"/>
        <w:jc w:val="both"/>
        <w:rPr>
          <w:color w:val="000000"/>
          <w:sz w:val="20"/>
          <w:szCs w:val="20"/>
        </w:rPr>
      </w:pPr>
      <w:r w:rsidRPr="00401A4E">
        <w:rPr>
          <w:color w:val="000000"/>
          <w:sz w:val="20"/>
          <w:szCs w:val="20"/>
        </w:rPr>
        <w:t>Ogólne zasady obmiaru robót zawarte s</w:t>
      </w:r>
      <w:r w:rsidRPr="00401A4E">
        <w:rPr>
          <w:rFonts w:eastAsia="TimesNewRoman"/>
          <w:color w:val="000000"/>
          <w:sz w:val="20"/>
          <w:szCs w:val="20"/>
        </w:rPr>
        <w:t xml:space="preserve">ą </w:t>
      </w:r>
      <w:r w:rsidRPr="00401A4E">
        <w:rPr>
          <w:color w:val="000000"/>
          <w:sz w:val="20"/>
          <w:szCs w:val="20"/>
        </w:rPr>
        <w:t>w ST „Wymagania ogólne”.</w:t>
      </w:r>
    </w:p>
    <w:p w:rsidR="00481FED" w:rsidRPr="00401A4E" w:rsidRDefault="00481FED" w:rsidP="00481FED">
      <w:pPr>
        <w:autoSpaceDE w:val="0"/>
        <w:autoSpaceDN w:val="0"/>
        <w:adjustRightInd w:val="0"/>
        <w:jc w:val="both"/>
        <w:rPr>
          <w:b/>
          <w:bCs/>
          <w:color w:val="000000"/>
          <w:sz w:val="20"/>
          <w:szCs w:val="20"/>
        </w:rPr>
      </w:pPr>
      <w:r w:rsidRPr="00401A4E">
        <w:rPr>
          <w:b/>
          <w:bCs/>
          <w:color w:val="000000"/>
          <w:sz w:val="20"/>
          <w:szCs w:val="20"/>
        </w:rPr>
        <w:t>7.2. Szczegółowe zasady obmiaru robót.</w:t>
      </w:r>
    </w:p>
    <w:p w:rsidR="00481FED" w:rsidRPr="00401A4E" w:rsidRDefault="00481FED" w:rsidP="00481FED">
      <w:pPr>
        <w:autoSpaceDE w:val="0"/>
        <w:autoSpaceDN w:val="0"/>
        <w:adjustRightInd w:val="0"/>
        <w:jc w:val="both"/>
        <w:rPr>
          <w:color w:val="000000"/>
          <w:sz w:val="20"/>
          <w:szCs w:val="20"/>
        </w:rPr>
      </w:pPr>
      <w:r w:rsidRPr="00401A4E">
        <w:rPr>
          <w:color w:val="000000"/>
          <w:sz w:val="20"/>
          <w:szCs w:val="20"/>
        </w:rPr>
        <w:t>Wielko</w:t>
      </w:r>
      <w:r w:rsidRPr="00401A4E">
        <w:rPr>
          <w:rFonts w:eastAsia="TimesNewRoman"/>
          <w:color w:val="000000"/>
          <w:sz w:val="20"/>
          <w:szCs w:val="20"/>
        </w:rPr>
        <w:t>ś</w:t>
      </w:r>
      <w:r w:rsidRPr="00401A4E">
        <w:rPr>
          <w:color w:val="000000"/>
          <w:sz w:val="20"/>
          <w:szCs w:val="20"/>
        </w:rPr>
        <w:t>ci obmiarowe okre</w:t>
      </w:r>
      <w:r w:rsidRPr="00401A4E">
        <w:rPr>
          <w:rFonts w:eastAsia="TimesNewRoman"/>
          <w:color w:val="000000"/>
          <w:sz w:val="20"/>
          <w:szCs w:val="20"/>
        </w:rPr>
        <w:t>ś</w:t>
      </w:r>
      <w:r w:rsidRPr="00401A4E">
        <w:rPr>
          <w:color w:val="000000"/>
          <w:sz w:val="20"/>
          <w:szCs w:val="20"/>
        </w:rPr>
        <w:t>la si</w:t>
      </w:r>
      <w:r w:rsidRPr="00401A4E">
        <w:rPr>
          <w:rFonts w:eastAsia="TimesNewRoman"/>
          <w:color w:val="000000"/>
          <w:sz w:val="20"/>
          <w:szCs w:val="20"/>
        </w:rPr>
        <w:t xml:space="preserve">ę </w:t>
      </w:r>
      <w:r w:rsidRPr="00401A4E">
        <w:rPr>
          <w:color w:val="000000"/>
          <w:sz w:val="20"/>
          <w:szCs w:val="20"/>
        </w:rPr>
        <w:t>na podstawie dokumentacji projektowej z uwzgl</w:t>
      </w:r>
      <w:r w:rsidRPr="00401A4E">
        <w:rPr>
          <w:rFonts w:eastAsia="TimesNewRoman"/>
          <w:color w:val="000000"/>
          <w:sz w:val="20"/>
          <w:szCs w:val="20"/>
        </w:rPr>
        <w:t>ę</w:t>
      </w:r>
      <w:r w:rsidRPr="00401A4E">
        <w:rPr>
          <w:color w:val="000000"/>
          <w:sz w:val="20"/>
          <w:szCs w:val="20"/>
        </w:rPr>
        <w:t>dnieniem zmian zaakceptowanych przez In</w:t>
      </w:r>
      <w:r w:rsidRPr="00401A4E">
        <w:rPr>
          <w:rFonts w:eastAsia="TimesNewRoman"/>
          <w:color w:val="000000"/>
          <w:sz w:val="20"/>
          <w:szCs w:val="20"/>
        </w:rPr>
        <w:t>ż</w:t>
      </w:r>
      <w:r w:rsidRPr="00401A4E">
        <w:rPr>
          <w:color w:val="000000"/>
          <w:sz w:val="20"/>
          <w:szCs w:val="20"/>
        </w:rPr>
        <w:t>yniera i sprawdzonych w naturze.</w:t>
      </w:r>
    </w:p>
    <w:p w:rsidR="00481FED" w:rsidRPr="00401A4E" w:rsidRDefault="00481FED" w:rsidP="00481FED">
      <w:pPr>
        <w:jc w:val="both"/>
        <w:rPr>
          <w:b/>
          <w:bCs/>
          <w:sz w:val="20"/>
          <w:szCs w:val="20"/>
        </w:rPr>
      </w:pPr>
      <w:r w:rsidRPr="00401A4E">
        <w:rPr>
          <w:b/>
          <w:sz w:val="20"/>
          <w:szCs w:val="20"/>
        </w:rPr>
        <w:t xml:space="preserve">7.3. </w:t>
      </w:r>
      <w:r w:rsidRPr="00401A4E">
        <w:rPr>
          <w:b/>
          <w:bCs/>
          <w:sz w:val="20"/>
          <w:szCs w:val="20"/>
        </w:rPr>
        <w:t>Jednostka obmiaru</w:t>
      </w:r>
    </w:p>
    <w:p w:rsidR="00481FED" w:rsidRPr="00401A4E" w:rsidRDefault="00481FED" w:rsidP="00481FED">
      <w:pPr>
        <w:pStyle w:val="Tekstpodstawowy"/>
        <w:jc w:val="both"/>
      </w:pPr>
      <w:r w:rsidRPr="00401A4E">
        <w:t>Jednostką obmiaru robót jest :</w:t>
      </w:r>
    </w:p>
    <w:p w:rsidR="00481FED" w:rsidRPr="00401A4E" w:rsidRDefault="00481FED" w:rsidP="00481FED">
      <w:pPr>
        <w:numPr>
          <w:ilvl w:val="0"/>
          <w:numId w:val="16"/>
        </w:numPr>
        <w:jc w:val="both"/>
        <w:rPr>
          <w:sz w:val="20"/>
          <w:szCs w:val="20"/>
        </w:rPr>
      </w:pPr>
      <w:r w:rsidRPr="00401A4E">
        <w:rPr>
          <w:sz w:val="20"/>
          <w:szCs w:val="20"/>
        </w:rPr>
        <w:t xml:space="preserve">mb  - dla wykonanej i odebranej instalacji, </w:t>
      </w:r>
    </w:p>
    <w:p w:rsidR="00481FED" w:rsidRPr="00401A4E" w:rsidRDefault="00481FED" w:rsidP="00481FED">
      <w:pPr>
        <w:numPr>
          <w:ilvl w:val="0"/>
          <w:numId w:val="16"/>
        </w:numPr>
        <w:jc w:val="both"/>
        <w:rPr>
          <w:sz w:val="20"/>
          <w:szCs w:val="20"/>
        </w:rPr>
      </w:pPr>
      <w:r w:rsidRPr="00401A4E">
        <w:rPr>
          <w:sz w:val="20"/>
          <w:szCs w:val="20"/>
        </w:rPr>
        <w:t>szt – dla zainstalowanego wyposażenia.</w:t>
      </w:r>
    </w:p>
    <w:p w:rsidR="00481FED" w:rsidRPr="00401A4E" w:rsidRDefault="00481FED" w:rsidP="00481FED">
      <w:pPr>
        <w:autoSpaceDE w:val="0"/>
        <w:autoSpaceDN w:val="0"/>
        <w:adjustRightInd w:val="0"/>
        <w:jc w:val="both"/>
        <w:rPr>
          <w:b/>
          <w:bCs/>
          <w:color w:val="000000"/>
          <w:sz w:val="20"/>
          <w:szCs w:val="20"/>
        </w:rPr>
      </w:pPr>
      <w:r w:rsidRPr="00401A4E">
        <w:rPr>
          <w:b/>
          <w:bCs/>
          <w:color w:val="000000"/>
          <w:sz w:val="20"/>
          <w:szCs w:val="20"/>
        </w:rPr>
        <w:t>8. Odbiór robót</w:t>
      </w:r>
    </w:p>
    <w:p w:rsidR="00481FED" w:rsidRPr="00401A4E" w:rsidRDefault="00481FED" w:rsidP="00481FED">
      <w:pPr>
        <w:autoSpaceDE w:val="0"/>
        <w:autoSpaceDN w:val="0"/>
        <w:adjustRightInd w:val="0"/>
        <w:jc w:val="both"/>
        <w:rPr>
          <w:b/>
          <w:bCs/>
          <w:color w:val="000000"/>
          <w:sz w:val="20"/>
          <w:szCs w:val="20"/>
        </w:rPr>
      </w:pPr>
      <w:r w:rsidRPr="00401A4E">
        <w:rPr>
          <w:b/>
          <w:bCs/>
          <w:color w:val="000000"/>
          <w:sz w:val="20"/>
          <w:szCs w:val="20"/>
        </w:rPr>
        <w:t>8.1. Ogólne zasady odbioru robót.</w:t>
      </w:r>
    </w:p>
    <w:p w:rsidR="00481FED" w:rsidRPr="00401A4E" w:rsidRDefault="00481FED" w:rsidP="00481FED">
      <w:pPr>
        <w:autoSpaceDE w:val="0"/>
        <w:autoSpaceDN w:val="0"/>
        <w:adjustRightInd w:val="0"/>
        <w:jc w:val="both"/>
        <w:rPr>
          <w:color w:val="000000"/>
          <w:sz w:val="20"/>
          <w:szCs w:val="20"/>
        </w:rPr>
      </w:pPr>
      <w:r w:rsidRPr="00401A4E">
        <w:rPr>
          <w:color w:val="000000"/>
          <w:sz w:val="20"/>
          <w:szCs w:val="20"/>
        </w:rPr>
        <w:t>Ogólne zasady odbioru robót zawarte s</w:t>
      </w:r>
      <w:r w:rsidRPr="00401A4E">
        <w:rPr>
          <w:rFonts w:eastAsia="TimesNewRoman"/>
          <w:color w:val="000000"/>
          <w:sz w:val="20"/>
          <w:szCs w:val="20"/>
        </w:rPr>
        <w:t xml:space="preserve">ą </w:t>
      </w:r>
      <w:r w:rsidRPr="00401A4E">
        <w:rPr>
          <w:color w:val="000000"/>
          <w:sz w:val="20"/>
          <w:szCs w:val="20"/>
        </w:rPr>
        <w:t>w ST „Wymagania ogólne”.</w:t>
      </w:r>
    </w:p>
    <w:p w:rsidR="00481FED" w:rsidRPr="00401A4E" w:rsidRDefault="00481FED" w:rsidP="00481FED">
      <w:pPr>
        <w:autoSpaceDE w:val="0"/>
        <w:autoSpaceDN w:val="0"/>
        <w:adjustRightInd w:val="0"/>
        <w:jc w:val="both"/>
        <w:rPr>
          <w:b/>
          <w:bCs/>
          <w:color w:val="000000"/>
          <w:sz w:val="20"/>
          <w:szCs w:val="20"/>
        </w:rPr>
      </w:pPr>
      <w:r w:rsidRPr="00401A4E">
        <w:rPr>
          <w:b/>
          <w:bCs/>
          <w:color w:val="000000"/>
          <w:sz w:val="20"/>
          <w:szCs w:val="20"/>
        </w:rPr>
        <w:t>8.2. Szczegółowe zasady odbioru robót.</w:t>
      </w:r>
    </w:p>
    <w:p w:rsidR="00481FED" w:rsidRPr="00401A4E" w:rsidRDefault="00481FED" w:rsidP="00481FED">
      <w:pPr>
        <w:jc w:val="both"/>
        <w:rPr>
          <w:sz w:val="20"/>
          <w:szCs w:val="20"/>
        </w:rPr>
      </w:pPr>
      <w:r w:rsidRPr="00401A4E">
        <w:rPr>
          <w:sz w:val="20"/>
          <w:szCs w:val="20"/>
        </w:rPr>
        <w:t xml:space="preserve">Odbiór robót polegających na wykonaniu instalacji elektrycznej należy wykonać zgodnie z “Warunkami technicznymi wykonania i odbioru robót budowlanych, Część D – roboty instalacyjne.  Instalacje elektryczne i piorunochronne w budynkach użyteczności publicznej”, oraz  obowiązującymi Polskimi Normami. </w:t>
      </w:r>
    </w:p>
    <w:p w:rsidR="00481FED" w:rsidRPr="00401A4E" w:rsidRDefault="00481FED" w:rsidP="00481FED">
      <w:pPr>
        <w:jc w:val="both"/>
        <w:rPr>
          <w:sz w:val="20"/>
          <w:szCs w:val="20"/>
        </w:rPr>
      </w:pPr>
      <w:r w:rsidRPr="00401A4E">
        <w:rPr>
          <w:b/>
          <w:bCs/>
          <w:sz w:val="20"/>
          <w:szCs w:val="20"/>
        </w:rPr>
        <w:t xml:space="preserve">8.1 Odbiór robót zanikających </w:t>
      </w:r>
    </w:p>
    <w:p w:rsidR="00481FED" w:rsidRPr="00401A4E" w:rsidRDefault="00481FED" w:rsidP="00481FED">
      <w:pPr>
        <w:jc w:val="both"/>
        <w:rPr>
          <w:sz w:val="20"/>
          <w:szCs w:val="20"/>
        </w:rPr>
      </w:pPr>
      <w:r w:rsidRPr="00401A4E">
        <w:rPr>
          <w:sz w:val="20"/>
          <w:szCs w:val="20"/>
        </w:rPr>
        <w:t xml:space="preserve">Odbiorom robót ulegających zakryciu podlegają przewody prowadzone w bruzdach. </w:t>
      </w:r>
    </w:p>
    <w:p w:rsidR="00481FED" w:rsidRPr="00401A4E" w:rsidRDefault="00481FED" w:rsidP="00481FED">
      <w:pPr>
        <w:jc w:val="both"/>
        <w:rPr>
          <w:sz w:val="20"/>
          <w:szCs w:val="20"/>
        </w:rPr>
      </w:pPr>
      <w:r w:rsidRPr="00401A4E">
        <w:rPr>
          <w:b/>
          <w:bCs/>
          <w:sz w:val="20"/>
          <w:szCs w:val="20"/>
        </w:rPr>
        <w:t xml:space="preserve">8.2 Zasady odbioru ostatecznego robót </w:t>
      </w:r>
    </w:p>
    <w:p w:rsidR="00481FED" w:rsidRPr="00401A4E" w:rsidRDefault="00481FED" w:rsidP="00481FED">
      <w:pPr>
        <w:jc w:val="both"/>
        <w:rPr>
          <w:sz w:val="20"/>
          <w:szCs w:val="20"/>
        </w:rPr>
      </w:pPr>
      <w:r w:rsidRPr="00401A4E">
        <w:rPr>
          <w:sz w:val="20"/>
          <w:szCs w:val="20"/>
        </w:rPr>
        <w:t xml:space="preserve">Przy odbiorze końcowym powinny być dostarczone następujące dokumenty: </w:t>
      </w:r>
    </w:p>
    <w:p w:rsidR="00481FED" w:rsidRPr="00401A4E" w:rsidRDefault="00481FED" w:rsidP="00481FED">
      <w:pPr>
        <w:jc w:val="both"/>
        <w:rPr>
          <w:sz w:val="20"/>
          <w:szCs w:val="20"/>
        </w:rPr>
      </w:pPr>
      <w:r w:rsidRPr="00401A4E">
        <w:rPr>
          <w:sz w:val="20"/>
          <w:szCs w:val="20"/>
        </w:rPr>
        <w:t xml:space="preserve">- dokumentacja projektowa z naniesionymi na niej zmianami w trakcie wykonywania robót, </w:t>
      </w:r>
    </w:p>
    <w:p w:rsidR="00481FED" w:rsidRPr="00401A4E" w:rsidRDefault="00481FED" w:rsidP="00481FED">
      <w:pPr>
        <w:jc w:val="both"/>
        <w:rPr>
          <w:sz w:val="20"/>
          <w:szCs w:val="20"/>
        </w:rPr>
      </w:pPr>
      <w:r w:rsidRPr="00401A4E">
        <w:rPr>
          <w:sz w:val="20"/>
          <w:szCs w:val="20"/>
        </w:rPr>
        <w:t xml:space="preserve">- Dziennik Budowy, </w:t>
      </w:r>
    </w:p>
    <w:p w:rsidR="00481FED" w:rsidRPr="00401A4E" w:rsidRDefault="00481FED" w:rsidP="00481FED">
      <w:pPr>
        <w:jc w:val="both"/>
        <w:rPr>
          <w:sz w:val="20"/>
          <w:szCs w:val="20"/>
        </w:rPr>
      </w:pPr>
      <w:r w:rsidRPr="00401A4E">
        <w:rPr>
          <w:sz w:val="20"/>
          <w:szCs w:val="20"/>
        </w:rPr>
        <w:t xml:space="preserve">- dokumenty dotyczące jakości zamontowanych elementów (świadectwa jakości wydane przez dostawców materiałów), </w:t>
      </w:r>
    </w:p>
    <w:p w:rsidR="00481FED" w:rsidRPr="00401A4E" w:rsidRDefault="00481FED" w:rsidP="00481FED">
      <w:pPr>
        <w:jc w:val="both"/>
        <w:rPr>
          <w:sz w:val="20"/>
          <w:szCs w:val="20"/>
        </w:rPr>
      </w:pPr>
      <w:r w:rsidRPr="00401A4E">
        <w:rPr>
          <w:sz w:val="20"/>
          <w:szCs w:val="20"/>
        </w:rPr>
        <w:t xml:space="preserve">- protokoły wszystkich odbiorów technicznych częściowych. </w:t>
      </w:r>
    </w:p>
    <w:p w:rsidR="00481FED" w:rsidRPr="00401A4E" w:rsidRDefault="00481FED" w:rsidP="00481FED">
      <w:pPr>
        <w:jc w:val="both"/>
        <w:rPr>
          <w:sz w:val="20"/>
          <w:szCs w:val="20"/>
        </w:rPr>
      </w:pPr>
      <w:r w:rsidRPr="00401A4E">
        <w:rPr>
          <w:sz w:val="20"/>
          <w:szCs w:val="20"/>
        </w:rPr>
        <w:t xml:space="preserve">Przy odbiorze końcowym należy sprawdzić: </w:t>
      </w:r>
    </w:p>
    <w:p w:rsidR="00481FED" w:rsidRPr="00401A4E" w:rsidRDefault="00481FED" w:rsidP="00481FED">
      <w:pPr>
        <w:jc w:val="both"/>
        <w:rPr>
          <w:sz w:val="20"/>
          <w:szCs w:val="20"/>
        </w:rPr>
      </w:pPr>
      <w:r w:rsidRPr="00401A4E">
        <w:rPr>
          <w:sz w:val="20"/>
          <w:szCs w:val="20"/>
        </w:rPr>
        <w:t xml:space="preserve">- zgodność wykonania z dokumentacją projektową oraz ewentualnymi zapisami w Dzienniku Budowy dotyczącymi zmian i odstępstw od dokumentacji projektowej, </w:t>
      </w:r>
    </w:p>
    <w:p w:rsidR="00481FED" w:rsidRPr="00401A4E" w:rsidRDefault="00481FED" w:rsidP="00481FED">
      <w:pPr>
        <w:jc w:val="both"/>
        <w:rPr>
          <w:sz w:val="20"/>
          <w:szCs w:val="20"/>
        </w:rPr>
      </w:pPr>
      <w:r w:rsidRPr="00401A4E">
        <w:rPr>
          <w:sz w:val="20"/>
          <w:szCs w:val="20"/>
        </w:rPr>
        <w:t xml:space="preserve">- protokoły z odbiorów częściowych i realizacją postanowień dotyczących usunięcia usterek, </w:t>
      </w:r>
    </w:p>
    <w:p w:rsidR="00481FED" w:rsidRPr="00401A4E" w:rsidRDefault="00481FED" w:rsidP="00481FED">
      <w:pPr>
        <w:jc w:val="both"/>
        <w:rPr>
          <w:sz w:val="20"/>
          <w:szCs w:val="20"/>
        </w:rPr>
      </w:pPr>
      <w:r w:rsidRPr="00401A4E">
        <w:rPr>
          <w:sz w:val="20"/>
          <w:szCs w:val="20"/>
        </w:rPr>
        <w:t xml:space="preserve">- aktualność dokumentacji projektowej (czy przeprowadzono wszystkie zmiany i uzupełnienia). </w:t>
      </w:r>
    </w:p>
    <w:p w:rsidR="00481FED" w:rsidRPr="00401A4E" w:rsidRDefault="00481FED" w:rsidP="00481FED">
      <w:pPr>
        <w:jc w:val="both"/>
        <w:rPr>
          <w:sz w:val="20"/>
          <w:szCs w:val="20"/>
        </w:rPr>
      </w:pPr>
      <w:r w:rsidRPr="00401A4E">
        <w:rPr>
          <w:b/>
          <w:bCs/>
          <w:sz w:val="20"/>
          <w:szCs w:val="20"/>
        </w:rPr>
        <w:t xml:space="preserve">9. Podstawa płatności </w:t>
      </w:r>
    </w:p>
    <w:p w:rsidR="00481FED" w:rsidRPr="00401A4E" w:rsidRDefault="00481FED" w:rsidP="00481FED">
      <w:pPr>
        <w:jc w:val="both"/>
        <w:rPr>
          <w:sz w:val="20"/>
          <w:szCs w:val="20"/>
        </w:rPr>
      </w:pPr>
      <w:r w:rsidRPr="00401A4E">
        <w:rPr>
          <w:sz w:val="20"/>
          <w:szCs w:val="20"/>
        </w:rPr>
        <w:t xml:space="preserve">Ogólne wymagania dotyczące płatności podano w specyfikacji technicznej “Wymagania </w:t>
      </w:r>
    </w:p>
    <w:p w:rsidR="00481FED" w:rsidRPr="00401A4E" w:rsidRDefault="00481FED" w:rsidP="00481FED">
      <w:pPr>
        <w:jc w:val="both"/>
        <w:rPr>
          <w:sz w:val="20"/>
          <w:szCs w:val="20"/>
        </w:rPr>
      </w:pPr>
      <w:r w:rsidRPr="00401A4E">
        <w:rPr>
          <w:sz w:val="20"/>
          <w:szCs w:val="20"/>
        </w:rPr>
        <w:t xml:space="preserve">ogólne”. </w:t>
      </w:r>
    </w:p>
    <w:p w:rsidR="00481FED" w:rsidRPr="00401A4E" w:rsidRDefault="00481FED" w:rsidP="00481FED">
      <w:pPr>
        <w:jc w:val="both"/>
        <w:rPr>
          <w:sz w:val="20"/>
          <w:szCs w:val="20"/>
        </w:rPr>
      </w:pPr>
      <w:r w:rsidRPr="00401A4E">
        <w:rPr>
          <w:b/>
          <w:bCs/>
          <w:sz w:val="20"/>
          <w:szCs w:val="20"/>
        </w:rPr>
        <w:t xml:space="preserve">10. Przepisy związane </w:t>
      </w:r>
    </w:p>
    <w:p w:rsidR="00481FED" w:rsidRPr="00401A4E" w:rsidRDefault="00481FED" w:rsidP="00481FED">
      <w:pPr>
        <w:jc w:val="both"/>
        <w:rPr>
          <w:sz w:val="20"/>
          <w:szCs w:val="20"/>
        </w:rPr>
      </w:pPr>
      <w:r w:rsidRPr="00401A4E">
        <w:rPr>
          <w:sz w:val="20"/>
          <w:szCs w:val="20"/>
        </w:rPr>
        <w:t xml:space="preserve"> PN-IEC 60 364</w:t>
      </w:r>
      <w:r>
        <w:rPr>
          <w:sz w:val="20"/>
          <w:szCs w:val="20"/>
        </w:rPr>
        <w:tab/>
      </w:r>
      <w:r>
        <w:rPr>
          <w:sz w:val="20"/>
          <w:szCs w:val="20"/>
        </w:rPr>
        <w:tab/>
      </w:r>
      <w:r w:rsidRPr="00401A4E">
        <w:rPr>
          <w:sz w:val="20"/>
          <w:szCs w:val="20"/>
        </w:rPr>
        <w:t xml:space="preserve">Instalacje elektryczne w obiektach budowlanych - zestaw norm, </w:t>
      </w:r>
    </w:p>
    <w:p w:rsidR="00481FED" w:rsidRPr="00401A4E" w:rsidRDefault="00481FED" w:rsidP="00481FED">
      <w:pPr>
        <w:jc w:val="both"/>
        <w:rPr>
          <w:sz w:val="20"/>
          <w:szCs w:val="20"/>
        </w:rPr>
      </w:pPr>
      <w:r w:rsidRPr="00401A4E">
        <w:rPr>
          <w:sz w:val="20"/>
          <w:szCs w:val="20"/>
        </w:rPr>
        <w:t xml:space="preserve"> PN-IEC 439-1 - 4</w:t>
      </w:r>
      <w:r w:rsidRPr="00401A4E">
        <w:rPr>
          <w:sz w:val="20"/>
          <w:szCs w:val="20"/>
        </w:rPr>
        <w:tab/>
        <w:t xml:space="preserve">Rozdzielnice i sterownice niskonapięciowe - zestaw norm, </w:t>
      </w:r>
    </w:p>
    <w:p w:rsidR="00481FED" w:rsidRPr="00401A4E" w:rsidRDefault="00481FED" w:rsidP="00481FED">
      <w:pPr>
        <w:jc w:val="both"/>
        <w:rPr>
          <w:sz w:val="20"/>
          <w:szCs w:val="20"/>
        </w:rPr>
      </w:pPr>
      <w:r w:rsidRPr="00401A4E">
        <w:rPr>
          <w:sz w:val="20"/>
          <w:szCs w:val="20"/>
        </w:rPr>
        <w:t>Warunki techniczne wykonania i odbioru robót budowlanych, Część D – roboty instalacyjne.  Instalacje elektryczne i piorunochronne w budynkach użyteczności publicznej</w:t>
      </w:r>
    </w:p>
    <w:p w:rsidR="00481FED" w:rsidRPr="00401A4E" w:rsidRDefault="00481FED" w:rsidP="00481FED">
      <w:pPr>
        <w:jc w:val="both"/>
        <w:rPr>
          <w:sz w:val="20"/>
          <w:szCs w:val="20"/>
        </w:rPr>
      </w:pPr>
      <w:r w:rsidRPr="00401A4E">
        <w:rPr>
          <w:sz w:val="20"/>
          <w:szCs w:val="20"/>
        </w:rPr>
        <w:lastRenderedPageBreak/>
        <w:t xml:space="preserve">Rozporządzenie Ministra Przemysłu i Materiałów Budowlanych z dnia 28 marca 1972r. w sprawie  BHP przy prowadzeniu robót budowlano-montażowych i rozbiórkowych (Dz. U. Nr 13/72 poz.93) </w:t>
      </w:r>
    </w:p>
    <w:p w:rsidR="00481FED" w:rsidRPr="00401A4E" w:rsidRDefault="00481FED" w:rsidP="00481FED">
      <w:pPr>
        <w:jc w:val="both"/>
        <w:rPr>
          <w:sz w:val="20"/>
          <w:szCs w:val="20"/>
        </w:rPr>
      </w:pPr>
      <w:r w:rsidRPr="00401A4E">
        <w:rPr>
          <w:sz w:val="20"/>
          <w:szCs w:val="20"/>
        </w:rPr>
        <w:t xml:space="preserve">Rozporządzenie Ministra Pracy i Polityki Socjalnej z dnia 26 września 1997r. w sprawie ogólnych przepisów BHP (Dz. U. Nr 129/97 poz. 844 z późniejszymi zmianami, </w:t>
      </w:r>
    </w:p>
    <w:p w:rsidR="00481FED" w:rsidRDefault="00481FED" w:rsidP="007F714C">
      <w:pPr>
        <w:autoSpaceDE w:val="0"/>
        <w:autoSpaceDN w:val="0"/>
        <w:adjustRightInd w:val="0"/>
        <w:jc w:val="both"/>
        <w:rPr>
          <w:b/>
          <w:bCs/>
          <w:color w:val="000000"/>
          <w:sz w:val="20"/>
          <w:szCs w:val="20"/>
        </w:rPr>
      </w:pPr>
    </w:p>
    <w:p w:rsidR="007F714C" w:rsidRPr="00B6496F" w:rsidRDefault="007F714C" w:rsidP="007F714C">
      <w:pPr>
        <w:autoSpaceDE w:val="0"/>
        <w:autoSpaceDN w:val="0"/>
        <w:adjustRightInd w:val="0"/>
        <w:jc w:val="both"/>
        <w:rPr>
          <w:color w:val="000000"/>
          <w:sz w:val="20"/>
          <w:szCs w:val="20"/>
        </w:rPr>
      </w:pPr>
      <w:r w:rsidRPr="00B6496F">
        <w:rPr>
          <w:b/>
          <w:bCs/>
          <w:color w:val="000000"/>
          <w:sz w:val="20"/>
          <w:szCs w:val="20"/>
        </w:rPr>
        <w:t>ST – 01.</w:t>
      </w:r>
      <w:r w:rsidR="00D37BDA">
        <w:rPr>
          <w:b/>
          <w:bCs/>
          <w:color w:val="000000"/>
          <w:sz w:val="20"/>
          <w:szCs w:val="20"/>
        </w:rPr>
        <w:t>20</w:t>
      </w:r>
    </w:p>
    <w:p w:rsidR="007F714C" w:rsidRPr="00B6496F" w:rsidRDefault="007F714C" w:rsidP="007F714C">
      <w:pPr>
        <w:autoSpaceDE w:val="0"/>
        <w:autoSpaceDN w:val="0"/>
        <w:adjustRightInd w:val="0"/>
        <w:jc w:val="both"/>
        <w:rPr>
          <w:b/>
          <w:bCs/>
          <w:color w:val="000000"/>
          <w:sz w:val="20"/>
          <w:szCs w:val="20"/>
        </w:rPr>
      </w:pPr>
      <w:r w:rsidRPr="00B6496F">
        <w:rPr>
          <w:b/>
          <w:bCs/>
          <w:color w:val="000000"/>
          <w:sz w:val="20"/>
          <w:szCs w:val="20"/>
        </w:rPr>
        <w:t>SPECYFIKACJA TECHNICZNA</w:t>
      </w:r>
    </w:p>
    <w:p w:rsidR="00DA7304" w:rsidRDefault="007F714C" w:rsidP="007F714C">
      <w:pPr>
        <w:autoSpaceDE w:val="0"/>
        <w:autoSpaceDN w:val="0"/>
        <w:adjustRightInd w:val="0"/>
        <w:jc w:val="both"/>
        <w:rPr>
          <w:b/>
          <w:bCs/>
          <w:color w:val="000000"/>
          <w:sz w:val="20"/>
          <w:szCs w:val="20"/>
        </w:rPr>
      </w:pPr>
      <w:r w:rsidRPr="00B6496F">
        <w:rPr>
          <w:b/>
          <w:bCs/>
          <w:color w:val="000000"/>
          <w:sz w:val="20"/>
          <w:szCs w:val="20"/>
        </w:rPr>
        <w:t>INSTALACJA WOD</w:t>
      </w:r>
      <w:r w:rsidR="007D7E11" w:rsidRPr="00B6496F">
        <w:rPr>
          <w:b/>
          <w:bCs/>
          <w:color w:val="000000"/>
          <w:sz w:val="20"/>
          <w:szCs w:val="20"/>
        </w:rPr>
        <w:t>OCIĄGOWO</w:t>
      </w:r>
      <w:r w:rsidRPr="00B6496F">
        <w:rPr>
          <w:b/>
          <w:bCs/>
          <w:color w:val="000000"/>
          <w:sz w:val="20"/>
          <w:szCs w:val="20"/>
        </w:rPr>
        <w:t>-KAN</w:t>
      </w:r>
      <w:r w:rsidR="007D7E11" w:rsidRPr="00B6496F">
        <w:rPr>
          <w:b/>
          <w:bCs/>
          <w:color w:val="000000"/>
          <w:sz w:val="20"/>
          <w:szCs w:val="20"/>
        </w:rPr>
        <w:t>ALIZACYJNA</w:t>
      </w:r>
    </w:p>
    <w:p w:rsidR="009F0CE5" w:rsidRPr="00B6496F" w:rsidRDefault="009F0CE5" w:rsidP="007F714C">
      <w:pPr>
        <w:autoSpaceDE w:val="0"/>
        <w:autoSpaceDN w:val="0"/>
        <w:adjustRightInd w:val="0"/>
        <w:jc w:val="both"/>
        <w:rPr>
          <w:b/>
          <w:bCs/>
          <w:color w:val="000000"/>
          <w:sz w:val="20"/>
          <w:szCs w:val="20"/>
        </w:rPr>
      </w:pPr>
      <w:r w:rsidRPr="00B6496F">
        <w:rPr>
          <w:b/>
          <w:bCs/>
          <w:color w:val="000000"/>
          <w:sz w:val="20"/>
          <w:szCs w:val="20"/>
        </w:rPr>
        <w:t>CPV 45330000-3</w:t>
      </w:r>
    </w:p>
    <w:p w:rsidR="007F714C" w:rsidRPr="00B6496F" w:rsidRDefault="007F714C" w:rsidP="007F714C">
      <w:pPr>
        <w:autoSpaceDE w:val="0"/>
        <w:autoSpaceDN w:val="0"/>
        <w:adjustRightInd w:val="0"/>
        <w:jc w:val="both"/>
        <w:rPr>
          <w:b/>
          <w:bCs/>
          <w:color w:val="000000"/>
          <w:sz w:val="20"/>
          <w:szCs w:val="20"/>
        </w:rPr>
      </w:pPr>
      <w:r w:rsidRPr="00B6496F">
        <w:rPr>
          <w:b/>
          <w:bCs/>
          <w:color w:val="000000"/>
          <w:sz w:val="20"/>
          <w:szCs w:val="20"/>
        </w:rPr>
        <w:t>1.Wst</w:t>
      </w:r>
      <w:r w:rsidRPr="00B6496F">
        <w:rPr>
          <w:rFonts w:eastAsia="TimesNewRoman"/>
          <w:color w:val="000000"/>
          <w:sz w:val="20"/>
          <w:szCs w:val="20"/>
        </w:rPr>
        <w:t>ę</w:t>
      </w:r>
      <w:r w:rsidRPr="00B6496F">
        <w:rPr>
          <w:b/>
          <w:bCs/>
          <w:color w:val="000000"/>
          <w:sz w:val="20"/>
          <w:szCs w:val="20"/>
        </w:rPr>
        <w:t>p.</w:t>
      </w:r>
    </w:p>
    <w:p w:rsidR="007F714C" w:rsidRPr="00B6496F" w:rsidRDefault="007F714C" w:rsidP="007F714C">
      <w:pPr>
        <w:autoSpaceDE w:val="0"/>
        <w:autoSpaceDN w:val="0"/>
        <w:adjustRightInd w:val="0"/>
        <w:jc w:val="both"/>
        <w:rPr>
          <w:b/>
          <w:bCs/>
          <w:color w:val="000000"/>
          <w:sz w:val="20"/>
          <w:szCs w:val="20"/>
        </w:rPr>
      </w:pPr>
      <w:r w:rsidRPr="00B6496F">
        <w:rPr>
          <w:b/>
          <w:bCs/>
          <w:color w:val="000000"/>
          <w:sz w:val="20"/>
          <w:szCs w:val="20"/>
        </w:rPr>
        <w:t>1.1. Przedmiot Specyfikacji Technicznej.</w:t>
      </w:r>
    </w:p>
    <w:p w:rsidR="002972CF" w:rsidRPr="00B6496F" w:rsidRDefault="007F714C" w:rsidP="00183711">
      <w:pPr>
        <w:autoSpaceDE w:val="0"/>
        <w:autoSpaceDN w:val="0"/>
        <w:adjustRightInd w:val="0"/>
        <w:jc w:val="both"/>
        <w:rPr>
          <w:color w:val="000000"/>
          <w:sz w:val="20"/>
          <w:szCs w:val="20"/>
        </w:rPr>
      </w:pPr>
      <w:r w:rsidRPr="00B6496F">
        <w:rPr>
          <w:color w:val="000000"/>
          <w:sz w:val="20"/>
          <w:szCs w:val="20"/>
        </w:rPr>
        <w:t>Przedmiotem niniejszej specyfikacji technicznej s</w:t>
      </w:r>
      <w:r w:rsidRPr="00B6496F">
        <w:rPr>
          <w:rFonts w:eastAsia="TimesNewRoman"/>
          <w:color w:val="000000"/>
          <w:sz w:val="20"/>
          <w:szCs w:val="20"/>
        </w:rPr>
        <w:t xml:space="preserve">ą </w:t>
      </w:r>
      <w:r w:rsidRPr="00B6496F">
        <w:rPr>
          <w:color w:val="000000"/>
          <w:sz w:val="20"/>
          <w:szCs w:val="20"/>
        </w:rPr>
        <w:t>wymagania dotycz</w:t>
      </w:r>
      <w:r w:rsidRPr="00B6496F">
        <w:rPr>
          <w:rFonts w:eastAsia="TimesNewRoman"/>
          <w:color w:val="000000"/>
          <w:sz w:val="20"/>
          <w:szCs w:val="20"/>
        </w:rPr>
        <w:t>ą</w:t>
      </w:r>
      <w:r w:rsidRPr="00B6496F">
        <w:rPr>
          <w:color w:val="000000"/>
          <w:sz w:val="20"/>
          <w:szCs w:val="20"/>
        </w:rPr>
        <w:t xml:space="preserve">ce wykonania i odbioru instalacji wod-kan dla zadania </w:t>
      </w:r>
      <w:r w:rsidR="00183711" w:rsidRPr="00B6496F">
        <w:rPr>
          <w:color w:val="000000"/>
          <w:sz w:val="20"/>
          <w:szCs w:val="20"/>
        </w:rPr>
        <w:t>określonych w ST-00.00 pkt. 1.1.</w:t>
      </w:r>
    </w:p>
    <w:p w:rsidR="00183711" w:rsidRPr="00B6496F" w:rsidRDefault="00183711" w:rsidP="007F714C">
      <w:pPr>
        <w:autoSpaceDE w:val="0"/>
        <w:autoSpaceDN w:val="0"/>
        <w:adjustRightInd w:val="0"/>
        <w:jc w:val="both"/>
        <w:rPr>
          <w:color w:val="000000"/>
          <w:sz w:val="20"/>
          <w:szCs w:val="20"/>
        </w:rPr>
      </w:pPr>
      <w:r w:rsidRPr="00B6496F">
        <w:rPr>
          <w:color w:val="000000"/>
          <w:sz w:val="20"/>
          <w:szCs w:val="20"/>
        </w:rPr>
        <w:t xml:space="preserve">- wewnętrznej instalacji </w:t>
      </w:r>
      <w:r w:rsidR="00406E68" w:rsidRPr="00B6496F">
        <w:rPr>
          <w:color w:val="000000"/>
          <w:sz w:val="20"/>
          <w:szCs w:val="20"/>
        </w:rPr>
        <w:t>wodociągowej</w:t>
      </w:r>
    </w:p>
    <w:p w:rsidR="00406E68" w:rsidRPr="00B6496F" w:rsidRDefault="00406E68" w:rsidP="007F714C">
      <w:pPr>
        <w:autoSpaceDE w:val="0"/>
        <w:autoSpaceDN w:val="0"/>
        <w:adjustRightInd w:val="0"/>
        <w:jc w:val="both"/>
        <w:rPr>
          <w:color w:val="000000"/>
          <w:sz w:val="20"/>
          <w:szCs w:val="20"/>
        </w:rPr>
      </w:pPr>
      <w:r w:rsidRPr="00B6496F">
        <w:rPr>
          <w:color w:val="000000"/>
          <w:sz w:val="20"/>
          <w:szCs w:val="20"/>
        </w:rPr>
        <w:t>- wewnętrznej sieci kanalizacyjnej</w:t>
      </w:r>
    </w:p>
    <w:p w:rsidR="00C32FA3" w:rsidRDefault="00C32FA3" w:rsidP="007F714C">
      <w:pPr>
        <w:autoSpaceDE w:val="0"/>
        <w:autoSpaceDN w:val="0"/>
        <w:adjustRightInd w:val="0"/>
        <w:jc w:val="both"/>
        <w:rPr>
          <w:color w:val="000000"/>
          <w:sz w:val="20"/>
          <w:szCs w:val="20"/>
        </w:rPr>
      </w:pPr>
      <w:r w:rsidRPr="00B6496F">
        <w:rPr>
          <w:color w:val="000000"/>
          <w:sz w:val="20"/>
          <w:szCs w:val="20"/>
        </w:rPr>
        <w:t xml:space="preserve">- przyłączy </w:t>
      </w:r>
      <w:r w:rsidR="007D3939">
        <w:rPr>
          <w:color w:val="000000"/>
          <w:sz w:val="20"/>
          <w:szCs w:val="20"/>
        </w:rPr>
        <w:t>kanalizacyjnych</w:t>
      </w:r>
    </w:p>
    <w:p w:rsidR="007F714C" w:rsidRPr="00B6496F" w:rsidRDefault="007F714C" w:rsidP="007F714C">
      <w:pPr>
        <w:autoSpaceDE w:val="0"/>
        <w:autoSpaceDN w:val="0"/>
        <w:adjustRightInd w:val="0"/>
        <w:jc w:val="both"/>
        <w:rPr>
          <w:b/>
          <w:bCs/>
          <w:color w:val="000000"/>
          <w:sz w:val="20"/>
          <w:szCs w:val="20"/>
        </w:rPr>
      </w:pPr>
      <w:r w:rsidRPr="00B6496F">
        <w:rPr>
          <w:b/>
          <w:bCs/>
          <w:color w:val="000000"/>
          <w:sz w:val="20"/>
          <w:szCs w:val="20"/>
        </w:rPr>
        <w:t>1.2. Zakres stosowania ST.</w:t>
      </w:r>
    </w:p>
    <w:p w:rsidR="007F714C" w:rsidRPr="00B6496F" w:rsidRDefault="007F714C" w:rsidP="007F714C">
      <w:pPr>
        <w:autoSpaceDE w:val="0"/>
        <w:autoSpaceDN w:val="0"/>
        <w:adjustRightInd w:val="0"/>
        <w:jc w:val="both"/>
        <w:rPr>
          <w:color w:val="000000"/>
          <w:sz w:val="20"/>
          <w:szCs w:val="20"/>
        </w:rPr>
      </w:pPr>
      <w:r w:rsidRPr="00B6496F">
        <w:rPr>
          <w:color w:val="000000"/>
          <w:sz w:val="20"/>
          <w:szCs w:val="20"/>
        </w:rPr>
        <w:t>Szczegółowa specyfikacja techniczna stosowana jest jako dokument przetargowy oraz</w:t>
      </w:r>
      <w:r w:rsidR="00DA7304">
        <w:rPr>
          <w:color w:val="000000"/>
          <w:sz w:val="20"/>
          <w:szCs w:val="20"/>
        </w:rPr>
        <w:t xml:space="preserve"> </w:t>
      </w:r>
      <w:r w:rsidRPr="00B6496F">
        <w:rPr>
          <w:color w:val="000000"/>
          <w:sz w:val="20"/>
          <w:szCs w:val="20"/>
        </w:rPr>
        <w:t>kontraktowy przy zlecaniu i realizacji robót wymienionych w pkt 1.1.</w:t>
      </w:r>
    </w:p>
    <w:p w:rsidR="007F714C" w:rsidRPr="00B6496F" w:rsidRDefault="007F714C" w:rsidP="007F714C">
      <w:pPr>
        <w:autoSpaceDE w:val="0"/>
        <w:autoSpaceDN w:val="0"/>
        <w:adjustRightInd w:val="0"/>
        <w:jc w:val="both"/>
        <w:rPr>
          <w:b/>
          <w:bCs/>
          <w:color w:val="000000"/>
          <w:sz w:val="20"/>
          <w:szCs w:val="20"/>
        </w:rPr>
      </w:pPr>
      <w:r w:rsidRPr="00B6496F">
        <w:rPr>
          <w:b/>
          <w:bCs/>
          <w:color w:val="000000"/>
          <w:sz w:val="20"/>
          <w:szCs w:val="20"/>
        </w:rPr>
        <w:t>1.3. Zakres robót obj</w:t>
      </w:r>
      <w:r w:rsidRPr="00B6496F">
        <w:rPr>
          <w:rFonts w:eastAsia="TimesNewRoman"/>
          <w:color w:val="000000"/>
          <w:sz w:val="20"/>
          <w:szCs w:val="20"/>
        </w:rPr>
        <w:t>ę</w:t>
      </w:r>
      <w:r w:rsidRPr="00B6496F">
        <w:rPr>
          <w:b/>
          <w:bCs/>
          <w:color w:val="000000"/>
          <w:sz w:val="20"/>
          <w:szCs w:val="20"/>
        </w:rPr>
        <w:t>tych ST.</w:t>
      </w:r>
    </w:p>
    <w:p w:rsidR="007F714C" w:rsidRPr="00B6496F" w:rsidRDefault="007F714C" w:rsidP="007F714C">
      <w:pPr>
        <w:autoSpaceDE w:val="0"/>
        <w:autoSpaceDN w:val="0"/>
        <w:adjustRightInd w:val="0"/>
        <w:jc w:val="both"/>
        <w:rPr>
          <w:b/>
          <w:bCs/>
          <w:color w:val="000000"/>
          <w:sz w:val="20"/>
          <w:szCs w:val="20"/>
        </w:rPr>
      </w:pPr>
      <w:r w:rsidRPr="00B6496F">
        <w:rPr>
          <w:sz w:val="20"/>
          <w:szCs w:val="20"/>
        </w:rPr>
        <w:t>Ustalenia zawarte w niniejszej ST dotyczą prowadzenia robót instalacji wodno-kanalizacyjnej i obejmują wykonanie kompletnej instalacji wod-kan.</w:t>
      </w:r>
      <w:r w:rsidR="007D3939">
        <w:rPr>
          <w:sz w:val="20"/>
          <w:szCs w:val="20"/>
        </w:rPr>
        <w:t xml:space="preserve"> cwu i co</w:t>
      </w:r>
      <w:r w:rsidRPr="00B6496F">
        <w:rPr>
          <w:sz w:val="20"/>
          <w:szCs w:val="20"/>
        </w:rPr>
        <w:t xml:space="preserve"> w obiekcie wraz z niezbędnymi próbami i dezynfekcją instalacji</w:t>
      </w:r>
      <w:r w:rsidR="002972CF" w:rsidRPr="00B6496F">
        <w:rPr>
          <w:sz w:val="20"/>
          <w:szCs w:val="20"/>
        </w:rPr>
        <w:t xml:space="preserve"> oraz przyłączami</w:t>
      </w:r>
      <w:r w:rsidRPr="00B6496F">
        <w:rPr>
          <w:sz w:val="20"/>
          <w:szCs w:val="20"/>
        </w:rPr>
        <w:t>.</w:t>
      </w:r>
    </w:p>
    <w:p w:rsidR="007F714C" w:rsidRPr="00B6496F" w:rsidRDefault="007F714C" w:rsidP="007F714C">
      <w:pPr>
        <w:jc w:val="both"/>
        <w:rPr>
          <w:sz w:val="20"/>
          <w:szCs w:val="20"/>
        </w:rPr>
      </w:pPr>
      <w:r w:rsidRPr="00B6496F">
        <w:rPr>
          <w:sz w:val="20"/>
          <w:szCs w:val="20"/>
        </w:rPr>
        <w:t xml:space="preserve">Instalację wody zimnej i ciepłej w </w:t>
      </w:r>
      <w:r w:rsidR="002972CF" w:rsidRPr="00B6496F">
        <w:rPr>
          <w:sz w:val="20"/>
          <w:szCs w:val="20"/>
        </w:rPr>
        <w:t xml:space="preserve">obiektach wykonać </w:t>
      </w:r>
      <w:r w:rsidR="00AB0F07" w:rsidRPr="00B6496F">
        <w:rPr>
          <w:sz w:val="20"/>
          <w:szCs w:val="20"/>
        </w:rPr>
        <w:t>PCV</w:t>
      </w:r>
      <w:r w:rsidRPr="00B6496F">
        <w:rPr>
          <w:sz w:val="20"/>
          <w:szCs w:val="20"/>
        </w:rPr>
        <w:t xml:space="preserve">. Rury </w:t>
      </w:r>
      <w:r w:rsidR="002972CF" w:rsidRPr="00B6496F">
        <w:rPr>
          <w:sz w:val="20"/>
          <w:szCs w:val="20"/>
        </w:rPr>
        <w:t>prowadzić zgodnie z</w:t>
      </w:r>
      <w:r w:rsidR="00C32FA3" w:rsidRPr="00B6496F">
        <w:rPr>
          <w:sz w:val="20"/>
          <w:szCs w:val="20"/>
        </w:rPr>
        <w:t xml:space="preserve"> projektem technicznym</w:t>
      </w:r>
      <w:r w:rsidRPr="00B6496F">
        <w:rPr>
          <w:sz w:val="20"/>
          <w:szCs w:val="20"/>
        </w:rPr>
        <w:t xml:space="preserve">. </w:t>
      </w:r>
    </w:p>
    <w:p w:rsidR="002972CF" w:rsidRPr="00B6496F" w:rsidRDefault="002972CF" w:rsidP="007F714C">
      <w:pPr>
        <w:jc w:val="both"/>
        <w:rPr>
          <w:sz w:val="20"/>
          <w:szCs w:val="20"/>
        </w:rPr>
      </w:pPr>
      <w:r w:rsidRPr="00B6496F">
        <w:rPr>
          <w:sz w:val="20"/>
          <w:szCs w:val="20"/>
        </w:rPr>
        <w:t>Przybory sanitarne</w:t>
      </w:r>
      <w:r w:rsidR="007F714C" w:rsidRPr="00B6496F">
        <w:rPr>
          <w:sz w:val="20"/>
          <w:szCs w:val="20"/>
        </w:rPr>
        <w:t xml:space="preserve"> zamontować</w:t>
      </w:r>
      <w:r w:rsidRPr="00B6496F">
        <w:rPr>
          <w:sz w:val="20"/>
          <w:szCs w:val="20"/>
        </w:rPr>
        <w:t xml:space="preserve"> zgodnie z </w:t>
      </w:r>
      <w:r w:rsidR="00C32FA3" w:rsidRPr="00B6496F">
        <w:rPr>
          <w:sz w:val="20"/>
          <w:szCs w:val="20"/>
        </w:rPr>
        <w:t>projektem technicznym</w:t>
      </w:r>
      <w:r w:rsidR="007F714C" w:rsidRPr="00B6496F">
        <w:rPr>
          <w:sz w:val="20"/>
          <w:szCs w:val="20"/>
        </w:rPr>
        <w:t>.</w:t>
      </w:r>
      <w:r w:rsidRPr="00B6496F">
        <w:rPr>
          <w:sz w:val="20"/>
          <w:szCs w:val="20"/>
        </w:rPr>
        <w:t xml:space="preserve"> </w:t>
      </w:r>
    </w:p>
    <w:p w:rsidR="00406E68" w:rsidRPr="00B6496F" w:rsidRDefault="007F714C" w:rsidP="007F714C">
      <w:pPr>
        <w:jc w:val="both"/>
        <w:rPr>
          <w:sz w:val="20"/>
          <w:szCs w:val="20"/>
        </w:rPr>
      </w:pPr>
      <w:r w:rsidRPr="00B6496F">
        <w:rPr>
          <w:sz w:val="20"/>
          <w:szCs w:val="20"/>
        </w:rPr>
        <w:t xml:space="preserve">Instalacje kanalizacji wykonać z rur kanalizacyjnych </w:t>
      </w:r>
      <w:r w:rsidR="00DB25AC" w:rsidRPr="00B6496F">
        <w:rPr>
          <w:sz w:val="20"/>
          <w:szCs w:val="20"/>
        </w:rPr>
        <w:t>PCV.</w:t>
      </w:r>
      <w:r w:rsidRPr="00B6496F">
        <w:rPr>
          <w:sz w:val="20"/>
          <w:szCs w:val="20"/>
        </w:rPr>
        <w:t xml:space="preserve">  Przewody prowadzić w  bruzdach zgodnie z </w:t>
      </w:r>
      <w:r w:rsidR="00C32FA3" w:rsidRPr="00B6496F">
        <w:rPr>
          <w:sz w:val="20"/>
          <w:szCs w:val="20"/>
        </w:rPr>
        <w:t>projektem technicznym</w:t>
      </w:r>
      <w:r w:rsidRPr="00B6496F">
        <w:rPr>
          <w:sz w:val="20"/>
          <w:szCs w:val="20"/>
        </w:rPr>
        <w:t xml:space="preserve">. </w:t>
      </w:r>
    </w:p>
    <w:p w:rsidR="007F714C" w:rsidRPr="00B6496F" w:rsidRDefault="007F714C" w:rsidP="007F714C">
      <w:pPr>
        <w:jc w:val="both"/>
        <w:rPr>
          <w:sz w:val="20"/>
          <w:szCs w:val="20"/>
        </w:rPr>
      </w:pPr>
      <w:r w:rsidRPr="00B6496F">
        <w:rPr>
          <w:sz w:val="20"/>
          <w:szCs w:val="20"/>
        </w:rPr>
        <w:t xml:space="preserve">W ramach robót należy wykonać przejścia rurociągów przez ściany w budynku w rurach ochronnych. </w:t>
      </w:r>
    </w:p>
    <w:p w:rsidR="007F714C" w:rsidRPr="00B6496F" w:rsidRDefault="007F714C" w:rsidP="007F714C">
      <w:pPr>
        <w:jc w:val="both"/>
        <w:rPr>
          <w:b/>
          <w:bCs/>
          <w:sz w:val="20"/>
          <w:szCs w:val="20"/>
        </w:rPr>
      </w:pPr>
      <w:r w:rsidRPr="00B6496F">
        <w:rPr>
          <w:b/>
          <w:sz w:val="20"/>
          <w:szCs w:val="20"/>
        </w:rPr>
        <w:t>1.4.</w:t>
      </w:r>
      <w:r w:rsidRPr="00B6496F">
        <w:rPr>
          <w:sz w:val="20"/>
          <w:szCs w:val="20"/>
        </w:rPr>
        <w:t xml:space="preserve"> </w:t>
      </w:r>
      <w:r w:rsidRPr="00B6496F">
        <w:rPr>
          <w:b/>
          <w:bCs/>
          <w:sz w:val="20"/>
          <w:szCs w:val="20"/>
        </w:rPr>
        <w:t>Określenia podstawowe</w:t>
      </w:r>
    </w:p>
    <w:p w:rsidR="007F714C" w:rsidRPr="00B6496F" w:rsidRDefault="007F714C" w:rsidP="007F714C">
      <w:pPr>
        <w:jc w:val="both"/>
        <w:rPr>
          <w:sz w:val="20"/>
          <w:szCs w:val="20"/>
        </w:rPr>
      </w:pPr>
      <w:r w:rsidRPr="00B6496F">
        <w:rPr>
          <w:sz w:val="20"/>
          <w:szCs w:val="20"/>
          <w:u w:val="single"/>
        </w:rPr>
        <w:t xml:space="preserve">Rury </w:t>
      </w:r>
      <w:r w:rsidRPr="00B6496F">
        <w:rPr>
          <w:sz w:val="20"/>
          <w:szCs w:val="20"/>
        </w:rPr>
        <w:t>– przewody instalacyjne stalowe ocynkowane, z tworzyw sztucznych.</w:t>
      </w:r>
    </w:p>
    <w:p w:rsidR="007F714C" w:rsidRPr="00B6496F" w:rsidRDefault="007F714C" w:rsidP="007F714C">
      <w:pPr>
        <w:jc w:val="both"/>
        <w:rPr>
          <w:sz w:val="20"/>
          <w:szCs w:val="20"/>
        </w:rPr>
      </w:pPr>
      <w:r w:rsidRPr="00B6496F">
        <w:rPr>
          <w:sz w:val="20"/>
          <w:szCs w:val="20"/>
          <w:u w:val="single"/>
        </w:rPr>
        <w:t>Kształtki</w:t>
      </w:r>
      <w:r w:rsidRPr="00B6496F">
        <w:rPr>
          <w:sz w:val="20"/>
          <w:szCs w:val="20"/>
        </w:rPr>
        <w:t xml:space="preserve"> – kolanka, trójniki, złączki itp. do przewodów instalacyjnych</w:t>
      </w:r>
    </w:p>
    <w:p w:rsidR="007F714C" w:rsidRPr="00B6496F" w:rsidRDefault="007F714C" w:rsidP="007F714C">
      <w:pPr>
        <w:jc w:val="both"/>
        <w:rPr>
          <w:sz w:val="20"/>
          <w:szCs w:val="20"/>
        </w:rPr>
      </w:pPr>
      <w:r w:rsidRPr="00B6496F">
        <w:rPr>
          <w:sz w:val="20"/>
          <w:szCs w:val="20"/>
          <w:u w:val="single"/>
        </w:rPr>
        <w:t>Armatura</w:t>
      </w:r>
      <w:r w:rsidRPr="00B6496F">
        <w:rPr>
          <w:sz w:val="20"/>
          <w:szCs w:val="20"/>
        </w:rPr>
        <w:t xml:space="preserve"> – zawory, baterie stanowiące uzbrojenie rurociągów wodociągowych, </w:t>
      </w:r>
    </w:p>
    <w:p w:rsidR="007F714C" w:rsidRPr="00B6496F" w:rsidRDefault="007F714C" w:rsidP="007F714C">
      <w:pPr>
        <w:jc w:val="both"/>
        <w:rPr>
          <w:sz w:val="20"/>
          <w:szCs w:val="20"/>
        </w:rPr>
      </w:pPr>
      <w:r w:rsidRPr="00B6496F">
        <w:rPr>
          <w:sz w:val="20"/>
          <w:szCs w:val="20"/>
          <w:u w:val="single"/>
        </w:rPr>
        <w:t>Urządzenia</w:t>
      </w:r>
      <w:r w:rsidRPr="00B6496F">
        <w:rPr>
          <w:sz w:val="20"/>
          <w:szCs w:val="20"/>
        </w:rPr>
        <w:t xml:space="preserve"> – urządzenia sanitarne,</w:t>
      </w:r>
      <w:r w:rsidR="00B85676" w:rsidRPr="00B6496F">
        <w:rPr>
          <w:sz w:val="20"/>
          <w:szCs w:val="20"/>
        </w:rPr>
        <w:t xml:space="preserve"> </w:t>
      </w:r>
      <w:r w:rsidR="00CE6CEB" w:rsidRPr="00B6496F">
        <w:rPr>
          <w:sz w:val="20"/>
          <w:szCs w:val="20"/>
        </w:rPr>
        <w:t>wodomierz</w:t>
      </w:r>
      <w:r w:rsidRPr="00B6496F">
        <w:rPr>
          <w:sz w:val="20"/>
          <w:szCs w:val="20"/>
        </w:rPr>
        <w:t>, osprzęt instalacji kanalizacyjnej</w:t>
      </w:r>
      <w:r w:rsidR="007D3939">
        <w:rPr>
          <w:sz w:val="20"/>
          <w:szCs w:val="20"/>
        </w:rPr>
        <w:t>, grzejniki, zbiornik bezodpływowy, rozdzielacze</w:t>
      </w:r>
      <w:r w:rsidRPr="00B6496F">
        <w:rPr>
          <w:sz w:val="20"/>
          <w:szCs w:val="20"/>
        </w:rPr>
        <w:t>.</w:t>
      </w:r>
    </w:p>
    <w:p w:rsidR="007F714C" w:rsidRPr="00B6496F" w:rsidRDefault="007F714C" w:rsidP="007F714C">
      <w:pPr>
        <w:autoSpaceDE w:val="0"/>
        <w:autoSpaceDN w:val="0"/>
        <w:adjustRightInd w:val="0"/>
        <w:jc w:val="both"/>
        <w:rPr>
          <w:b/>
          <w:bCs/>
          <w:color w:val="000000"/>
          <w:sz w:val="20"/>
          <w:szCs w:val="20"/>
        </w:rPr>
      </w:pPr>
      <w:r w:rsidRPr="00B6496F">
        <w:rPr>
          <w:b/>
          <w:bCs/>
          <w:color w:val="000000"/>
          <w:sz w:val="20"/>
          <w:szCs w:val="20"/>
        </w:rPr>
        <w:t>2. Materiały.</w:t>
      </w:r>
    </w:p>
    <w:p w:rsidR="007F714C" w:rsidRPr="00B6496F" w:rsidRDefault="007F714C" w:rsidP="007F714C">
      <w:pPr>
        <w:autoSpaceDE w:val="0"/>
        <w:autoSpaceDN w:val="0"/>
        <w:adjustRightInd w:val="0"/>
        <w:jc w:val="both"/>
        <w:rPr>
          <w:b/>
          <w:bCs/>
          <w:color w:val="000000"/>
          <w:sz w:val="20"/>
          <w:szCs w:val="20"/>
        </w:rPr>
      </w:pPr>
      <w:r w:rsidRPr="00B6496F">
        <w:rPr>
          <w:b/>
          <w:bCs/>
          <w:color w:val="000000"/>
          <w:sz w:val="20"/>
          <w:szCs w:val="20"/>
        </w:rPr>
        <w:t>2.1. Wymagania ogólne dotycz</w:t>
      </w:r>
      <w:r w:rsidRPr="00B6496F">
        <w:rPr>
          <w:rFonts w:eastAsia="TimesNewRoman"/>
          <w:color w:val="000000"/>
          <w:sz w:val="20"/>
          <w:szCs w:val="20"/>
        </w:rPr>
        <w:t>ą</w:t>
      </w:r>
      <w:r w:rsidRPr="00B6496F">
        <w:rPr>
          <w:b/>
          <w:bCs/>
          <w:color w:val="000000"/>
          <w:sz w:val="20"/>
          <w:szCs w:val="20"/>
        </w:rPr>
        <w:t>ce materiałów i urz</w:t>
      </w:r>
      <w:r w:rsidRPr="00B6496F">
        <w:rPr>
          <w:rFonts w:eastAsia="TimesNewRoman"/>
          <w:color w:val="000000"/>
          <w:sz w:val="20"/>
          <w:szCs w:val="20"/>
        </w:rPr>
        <w:t>ą</w:t>
      </w:r>
      <w:r w:rsidRPr="00B6496F">
        <w:rPr>
          <w:b/>
          <w:bCs/>
          <w:color w:val="000000"/>
          <w:sz w:val="20"/>
          <w:szCs w:val="20"/>
        </w:rPr>
        <w:t>dze</w:t>
      </w:r>
      <w:r w:rsidRPr="00B6496F">
        <w:rPr>
          <w:rFonts w:eastAsia="TimesNewRoman"/>
          <w:color w:val="000000"/>
          <w:sz w:val="20"/>
          <w:szCs w:val="20"/>
        </w:rPr>
        <w:t>ń</w:t>
      </w:r>
      <w:r w:rsidRPr="00B6496F">
        <w:rPr>
          <w:b/>
          <w:bCs/>
          <w:color w:val="000000"/>
          <w:sz w:val="20"/>
          <w:szCs w:val="20"/>
        </w:rPr>
        <w:t>.</w:t>
      </w:r>
    </w:p>
    <w:p w:rsidR="007F714C" w:rsidRPr="00B6496F" w:rsidRDefault="007F714C" w:rsidP="007F714C">
      <w:pPr>
        <w:autoSpaceDE w:val="0"/>
        <w:autoSpaceDN w:val="0"/>
        <w:adjustRightInd w:val="0"/>
        <w:jc w:val="both"/>
        <w:rPr>
          <w:color w:val="000000"/>
          <w:sz w:val="20"/>
          <w:szCs w:val="20"/>
        </w:rPr>
      </w:pPr>
      <w:r w:rsidRPr="00B6496F">
        <w:rPr>
          <w:color w:val="000000"/>
          <w:sz w:val="20"/>
          <w:szCs w:val="20"/>
        </w:rPr>
        <w:t>Ogólne wymagania dotycz</w:t>
      </w:r>
      <w:r w:rsidRPr="00B6496F">
        <w:rPr>
          <w:rFonts w:eastAsia="TimesNewRoman"/>
          <w:color w:val="000000"/>
          <w:sz w:val="20"/>
          <w:szCs w:val="20"/>
        </w:rPr>
        <w:t>ą</w:t>
      </w:r>
      <w:r w:rsidRPr="00B6496F">
        <w:rPr>
          <w:color w:val="000000"/>
          <w:sz w:val="20"/>
          <w:szCs w:val="20"/>
        </w:rPr>
        <w:t>ce materiałów ich pozyskiwania i składowania podano w ST „Wymagania ogólne”.</w:t>
      </w:r>
    </w:p>
    <w:p w:rsidR="007F714C" w:rsidRPr="00B6496F" w:rsidRDefault="007F714C" w:rsidP="007F714C">
      <w:pPr>
        <w:autoSpaceDE w:val="0"/>
        <w:autoSpaceDN w:val="0"/>
        <w:adjustRightInd w:val="0"/>
        <w:jc w:val="both"/>
        <w:rPr>
          <w:b/>
          <w:bCs/>
          <w:color w:val="000000"/>
          <w:sz w:val="20"/>
          <w:szCs w:val="20"/>
        </w:rPr>
      </w:pPr>
      <w:r w:rsidRPr="00B6496F">
        <w:rPr>
          <w:b/>
          <w:bCs/>
          <w:color w:val="000000"/>
          <w:sz w:val="20"/>
          <w:szCs w:val="20"/>
        </w:rPr>
        <w:t>2.2. Szczegółowe wymagania dotycz</w:t>
      </w:r>
      <w:r w:rsidRPr="00B6496F">
        <w:rPr>
          <w:rFonts w:eastAsia="TimesNewRoman"/>
          <w:color w:val="000000"/>
          <w:sz w:val="20"/>
          <w:szCs w:val="20"/>
        </w:rPr>
        <w:t>ą</w:t>
      </w:r>
      <w:r w:rsidRPr="00B6496F">
        <w:rPr>
          <w:b/>
          <w:bCs/>
          <w:color w:val="000000"/>
          <w:sz w:val="20"/>
          <w:szCs w:val="20"/>
        </w:rPr>
        <w:t>ce materiałów i urz</w:t>
      </w:r>
      <w:r w:rsidRPr="00B6496F">
        <w:rPr>
          <w:rFonts w:eastAsia="TimesNewRoman"/>
          <w:color w:val="000000"/>
          <w:sz w:val="20"/>
          <w:szCs w:val="20"/>
        </w:rPr>
        <w:t>ą</w:t>
      </w:r>
      <w:r w:rsidRPr="00B6496F">
        <w:rPr>
          <w:b/>
          <w:bCs/>
          <w:color w:val="000000"/>
          <w:sz w:val="20"/>
          <w:szCs w:val="20"/>
        </w:rPr>
        <w:t>dze</w:t>
      </w:r>
      <w:r w:rsidRPr="00B6496F">
        <w:rPr>
          <w:rFonts w:eastAsia="TimesNewRoman"/>
          <w:color w:val="000000"/>
          <w:sz w:val="20"/>
          <w:szCs w:val="20"/>
        </w:rPr>
        <w:t>ń</w:t>
      </w:r>
      <w:r w:rsidRPr="00B6496F">
        <w:rPr>
          <w:b/>
          <w:bCs/>
          <w:color w:val="000000"/>
          <w:sz w:val="20"/>
          <w:szCs w:val="20"/>
        </w:rPr>
        <w:t>.</w:t>
      </w:r>
    </w:p>
    <w:p w:rsidR="00910E80" w:rsidRPr="00B6496F" w:rsidRDefault="0065144A" w:rsidP="007F714C">
      <w:pPr>
        <w:numPr>
          <w:ilvl w:val="0"/>
          <w:numId w:val="15"/>
        </w:numPr>
        <w:jc w:val="both"/>
        <w:rPr>
          <w:sz w:val="20"/>
          <w:szCs w:val="20"/>
        </w:rPr>
      </w:pPr>
      <w:r w:rsidRPr="00B6496F">
        <w:rPr>
          <w:sz w:val="20"/>
          <w:szCs w:val="20"/>
        </w:rPr>
        <w:t>przewody  PCV</w:t>
      </w:r>
    </w:p>
    <w:p w:rsidR="007F714C" w:rsidRPr="00B6496F" w:rsidRDefault="007F714C" w:rsidP="007F714C">
      <w:pPr>
        <w:numPr>
          <w:ilvl w:val="0"/>
          <w:numId w:val="15"/>
        </w:numPr>
        <w:jc w:val="both"/>
        <w:rPr>
          <w:sz w:val="20"/>
          <w:szCs w:val="20"/>
        </w:rPr>
      </w:pPr>
      <w:r w:rsidRPr="00B6496F">
        <w:rPr>
          <w:sz w:val="20"/>
          <w:szCs w:val="20"/>
        </w:rPr>
        <w:t>przewody instalacyjne stalowe ocynkowane wg PN-H-74200 : 1998</w:t>
      </w:r>
    </w:p>
    <w:p w:rsidR="007F714C" w:rsidRPr="00B6496F" w:rsidRDefault="007F714C" w:rsidP="007F714C">
      <w:pPr>
        <w:numPr>
          <w:ilvl w:val="0"/>
          <w:numId w:val="15"/>
        </w:numPr>
        <w:jc w:val="both"/>
        <w:rPr>
          <w:sz w:val="20"/>
          <w:szCs w:val="20"/>
        </w:rPr>
      </w:pPr>
      <w:r w:rsidRPr="00B6496F">
        <w:rPr>
          <w:sz w:val="20"/>
          <w:szCs w:val="20"/>
        </w:rPr>
        <w:t>kształtki, złączki do przewodów instalacyjnych</w:t>
      </w:r>
    </w:p>
    <w:p w:rsidR="007F714C" w:rsidRPr="00B6496F" w:rsidRDefault="007F714C" w:rsidP="007F714C">
      <w:pPr>
        <w:numPr>
          <w:ilvl w:val="0"/>
          <w:numId w:val="15"/>
        </w:numPr>
        <w:jc w:val="both"/>
        <w:rPr>
          <w:sz w:val="20"/>
          <w:szCs w:val="20"/>
        </w:rPr>
      </w:pPr>
      <w:r w:rsidRPr="00B6496F">
        <w:rPr>
          <w:sz w:val="20"/>
          <w:szCs w:val="20"/>
        </w:rPr>
        <w:t>armatura – zwory, baterie stanowiące uzbrojenie rurociągów wodociągowych</w:t>
      </w:r>
    </w:p>
    <w:p w:rsidR="007F714C" w:rsidRPr="00B6496F" w:rsidRDefault="007F714C" w:rsidP="007F714C">
      <w:pPr>
        <w:numPr>
          <w:ilvl w:val="0"/>
          <w:numId w:val="15"/>
        </w:numPr>
        <w:jc w:val="both"/>
        <w:rPr>
          <w:sz w:val="20"/>
          <w:szCs w:val="20"/>
        </w:rPr>
      </w:pPr>
      <w:r w:rsidRPr="00B6496F">
        <w:rPr>
          <w:sz w:val="20"/>
          <w:szCs w:val="20"/>
        </w:rPr>
        <w:t>przewody PC</w:t>
      </w:r>
      <w:r w:rsidR="00DB25AC" w:rsidRPr="00B6496F">
        <w:rPr>
          <w:sz w:val="20"/>
          <w:szCs w:val="20"/>
        </w:rPr>
        <w:t>V</w:t>
      </w:r>
      <w:r w:rsidRPr="00B6496F">
        <w:rPr>
          <w:sz w:val="20"/>
          <w:szCs w:val="20"/>
        </w:rPr>
        <w:t xml:space="preserve"> do kanalizacji sanitarnej  – PN-81/C-89203</w:t>
      </w:r>
    </w:p>
    <w:p w:rsidR="0065295F" w:rsidRPr="00B6496F" w:rsidRDefault="007F714C" w:rsidP="007F714C">
      <w:pPr>
        <w:numPr>
          <w:ilvl w:val="0"/>
          <w:numId w:val="15"/>
        </w:numPr>
        <w:jc w:val="both"/>
        <w:rPr>
          <w:sz w:val="20"/>
          <w:szCs w:val="20"/>
        </w:rPr>
      </w:pPr>
      <w:r w:rsidRPr="00B6496F">
        <w:rPr>
          <w:sz w:val="20"/>
          <w:szCs w:val="20"/>
        </w:rPr>
        <w:t xml:space="preserve">urządzenia sanitarne – umywalki porcelanowe, miski ustępowe fajansowe z dolnoplukiem, </w:t>
      </w:r>
    </w:p>
    <w:p w:rsidR="007F714C" w:rsidRPr="00B6496F" w:rsidRDefault="007F714C" w:rsidP="007F714C">
      <w:pPr>
        <w:jc w:val="both"/>
        <w:rPr>
          <w:sz w:val="20"/>
          <w:szCs w:val="20"/>
        </w:rPr>
      </w:pPr>
      <w:r w:rsidRPr="00B6496F">
        <w:rPr>
          <w:sz w:val="20"/>
          <w:szCs w:val="20"/>
        </w:rPr>
        <w:t>Armatura w instalacjach powinna odpowiadać warunkom pracy (ciśnienie, temperatura) danej instalacji.</w:t>
      </w:r>
    </w:p>
    <w:p w:rsidR="007F714C" w:rsidRPr="00B6496F" w:rsidRDefault="007F714C" w:rsidP="007F714C">
      <w:pPr>
        <w:jc w:val="both"/>
        <w:rPr>
          <w:sz w:val="20"/>
          <w:szCs w:val="20"/>
        </w:rPr>
      </w:pPr>
      <w:r w:rsidRPr="00B6496F">
        <w:rPr>
          <w:sz w:val="20"/>
          <w:szCs w:val="20"/>
        </w:rPr>
        <w:t>Przewody z tworzyw w odcinkach powinny być proste bez zgnieceń, zniekształceń oraz odpowiadać warunkom pracy.</w:t>
      </w:r>
    </w:p>
    <w:p w:rsidR="007F714C" w:rsidRPr="00B6496F" w:rsidRDefault="007F714C" w:rsidP="007F714C">
      <w:pPr>
        <w:jc w:val="both"/>
        <w:rPr>
          <w:sz w:val="20"/>
          <w:szCs w:val="20"/>
        </w:rPr>
      </w:pPr>
      <w:r w:rsidRPr="00B6496F">
        <w:rPr>
          <w:sz w:val="20"/>
          <w:szCs w:val="20"/>
        </w:rPr>
        <w:t>Wewnętrzne instalacje wody należy wykonywać z rur posiadających Atesty Higieniczne Państwowego Zakładu Higieny.</w:t>
      </w:r>
    </w:p>
    <w:p w:rsidR="007F714C" w:rsidRPr="00B6496F" w:rsidRDefault="007F714C" w:rsidP="007F714C">
      <w:pPr>
        <w:autoSpaceDE w:val="0"/>
        <w:autoSpaceDN w:val="0"/>
        <w:adjustRightInd w:val="0"/>
        <w:jc w:val="both"/>
        <w:rPr>
          <w:b/>
          <w:bCs/>
          <w:color w:val="000000"/>
          <w:sz w:val="20"/>
          <w:szCs w:val="20"/>
        </w:rPr>
      </w:pPr>
      <w:r w:rsidRPr="00B6496F">
        <w:rPr>
          <w:b/>
          <w:bCs/>
          <w:color w:val="000000"/>
          <w:sz w:val="20"/>
          <w:szCs w:val="20"/>
        </w:rPr>
        <w:t>3. Sprz</w:t>
      </w:r>
      <w:r w:rsidRPr="00B6496F">
        <w:rPr>
          <w:rFonts w:eastAsia="TimesNewRoman"/>
          <w:color w:val="000000"/>
          <w:sz w:val="20"/>
          <w:szCs w:val="20"/>
        </w:rPr>
        <w:t>ę</w:t>
      </w:r>
      <w:r w:rsidRPr="00B6496F">
        <w:rPr>
          <w:b/>
          <w:bCs/>
          <w:color w:val="000000"/>
          <w:sz w:val="20"/>
          <w:szCs w:val="20"/>
        </w:rPr>
        <w:t>t.</w:t>
      </w:r>
    </w:p>
    <w:p w:rsidR="007F714C" w:rsidRPr="00B6496F" w:rsidRDefault="007F714C" w:rsidP="007F714C">
      <w:pPr>
        <w:autoSpaceDE w:val="0"/>
        <w:autoSpaceDN w:val="0"/>
        <w:adjustRightInd w:val="0"/>
        <w:jc w:val="both"/>
        <w:rPr>
          <w:b/>
          <w:bCs/>
          <w:color w:val="000000"/>
          <w:sz w:val="20"/>
          <w:szCs w:val="20"/>
        </w:rPr>
      </w:pPr>
      <w:r w:rsidRPr="00B6496F">
        <w:rPr>
          <w:b/>
          <w:bCs/>
          <w:color w:val="000000"/>
          <w:sz w:val="20"/>
          <w:szCs w:val="20"/>
        </w:rPr>
        <w:t>3.1. Ogólne wymagania dotycz</w:t>
      </w:r>
      <w:r w:rsidRPr="00B6496F">
        <w:rPr>
          <w:rFonts w:eastAsia="TimesNewRoman"/>
          <w:color w:val="000000"/>
          <w:sz w:val="20"/>
          <w:szCs w:val="20"/>
        </w:rPr>
        <w:t>ą</w:t>
      </w:r>
      <w:r w:rsidRPr="00B6496F">
        <w:rPr>
          <w:b/>
          <w:bCs/>
          <w:color w:val="000000"/>
          <w:sz w:val="20"/>
          <w:szCs w:val="20"/>
        </w:rPr>
        <w:t>ce sprz</w:t>
      </w:r>
      <w:r w:rsidRPr="00B6496F">
        <w:rPr>
          <w:rFonts w:eastAsia="TimesNewRoman"/>
          <w:color w:val="000000"/>
          <w:sz w:val="20"/>
          <w:szCs w:val="20"/>
        </w:rPr>
        <w:t>ę</w:t>
      </w:r>
      <w:r w:rsidRPr="00B6496F">
        <w:rPr>
          <w:b/>
          <w:bCs/>
          <w:color w:val="000000"/>
          <w:sz w:val="20"/>
          <w:szCs w:val="20"/>
        </w:rPr>
        <w:t>tu.</w:t>
      </w:r>
    </w:p>
    <w:p w:rsidR="007F714C" w:rsidRPr="00B6496F" w:rsidRDefault="007F714C" w:rsidP="007F714C">
      <w:pPr>
        <w:autoSpaceDE w:val="0"/>
        <w:autoSpaceDN w:val="0"/>
        <w:adjustRightInd w:val="0"/>
        <w:jc w:val="both"/>
        <w:rPr>
          <w:color w:val="000000"/>
          <w:sz w:val="20"/>
          <w:szCs w:val="20"/>
        </w:rPr>
      </w:pPr>
      <w:r w:rsidRPr="00B6496F">
        <w:rPr>
          <w:color w:val="000000"/>
          <w:sz w:val="20"/>
          <w:szCs w:val="20"/>
        </w:rPr>
        <w:t>Ogólne wymagania dotycz</w:t>
      </w:r>
      <w:r w:rsidRPr="00B6496F">
        <w:rPr>
          <w:rFonts w:eastAsia="TimesNewRoman"/>
          <w:color w:val="000000"/>
          <w:sz w:val="20"/>
          <w:szCs w:val="20"/>
        </w:rPr>
        <w:t>ą</w:t>
      </w:r>
      <w:r w:rsidRPr="00B6496F">
        <w:rPr>
          <w:color w:val="000000"/>
          <w:sz w:val="20"/>
          <w:szCs w:val="20"/>
        </w:rPr>
        <w:t>ce sprz</w:t>
      </w:r>
      <w:r w:rsidRPr="00B6496F">
        <w:rPr>
          <w:rFonts w:eastAsia="TimesNewRoman"/>
          <w:color w:val="000000"/>
          <w:sz w:val="20"/>
          <w:szCs w:val="20"/>
        </w:rPr>
        <w:t>ę</w:t>
      </w:r>
      <w:r w:rsidRPr="00B6496F">
        <w:rPr>
          <w:color w:val="000000"/>
          <w:sz w:val="20"/>
          <w:szCs w:val="20"/>
        </w:rPr>
        <w:t>tu s</w:t>
      </w:r>
      <w:r w:rsidRPr="00B6496F">
        <w:rPr>
          <w:rFonts w:eastAsia="TimesNewRoman"/>
          <w:color w:val="000000"/>
          <w:sz w:val="20"/>
          <w:szCs w:val="20"/>
        </w:rPr>
        <w:t xml:space="preserve">ą </w:t>
      </w:r>
      <w:r w:rsidRPr="00B6496F">
        <w:rPr>
          <w:color w:val="000000"/>
          <w:sz w:val="20"/>
          <w:szCs w:val="20"/>
        </w:rPr>
        <w:t>zawarte w ST „Wymagania ogólne”.</w:t>
      </w:r>
    </w:p>
    <w:p w:rsidR="007F714C" w:rsidRPr="00B6496F" w:rsidRDefault="007F714C" w:rsidP="007F714C">
      <w:pPr>
        <w:autoSpaceDE w:val="0"/>
        <w:autoSpaceDN w:val="0"/>
        <w:adjustRightInd w:val="0"/>
        <w:jc w:val="both"/>
        <w:rPr>
          <w:b/>
          <w:bCs/>
          <w:color w:val="000000"/>
          <w:sz w:val="20"/>
          <w:szCs w:val="20"/>
        </w:rPr>
      </w:pPr>
      <w:r w:rsidRPr="00B6496F">
        <w:rPr>
          <w:b/>
          <w:bCs/>
          <w:color w:val="000000"/>
          <w:sz w:val="20"/>
          <w:szCs w:val="20"/>
        </w:rPr>
        <w:t>4. Transport.</w:t>
      </w:r>
    </w:p>
    <w:p w:rsidR="007F714C" w:rsidRPr="00B6496F" w:rsidRDefault="007F714C" w:rsidP="007F714C">
      <w:pPr>
        <w:autoSpaceDE w:val="0"/>
        <w:autoSpaceDN w:val="0"/>
        <w:adjustRightInd w:val="0"/>
        <w:jc w:val="both"/>
        <w:rPr>
          <w:b/>
          <w:bCs/>
          <w:color w:val="000000"/>
          <w:sz w:val="20"/>
          <w:szCs w:val="20"/>
        </w:rPr>
      </w:pPr>
      <w:r w:rsidRPr="00B6496F">
        <w:rPr>
          <w:b/>
          <w:bCs/>
          <w:color w:val="000000"/>
          <w:sz w:val="20"/>
          <w:szCs w:val="20"/>
        </w:rPr>
        <w:t>4.1. Ogólne wymagania dotycz</w:t>
      </w:r>
      <w:r w:rsidRPr="00B6496F">
        <w:rPr>
          <w:rFonts w:eastAsia="TimesNewRoman"/>
          <w:color w:val="000000"/>
          <w:sz w:val="20"/>
          <w:szCs w:val="20"/>
        </w:rPr>
        <w:t>ą</w:t>
      </w:r>
      <w:r w:rsidRPr="00B6496F">
        <w:rPr>
          <w:b/>
          <w:bCs/>
          <w:color w:val="000000"/>
          <w:sz w:val="20"/>
          <w:szCs w:val="20"/>
        </w:rPr>
        <w:t>ce transportu.</w:t>
      </w:r>
    </w:p>
    <w:p w:rsidR="007F714C" w:rsidRPr="00B6496F" w:rsidRDefault="007F714C" w:rsidP="007F714C">
      <w:pPr>
        <w:autoSpaceDE w:val="0"/>
        <w:autoSpaceDN w:val="0"/>
        <w:adjustRightInd w:val="0"/>
        <w:jc w:val="both"/>
        <w:rPr>
          <w:color w:val="000000"/>
          <w:sz w:val="20"/>
          <w:szCs w:val="20"/>
        </w:rPr>
      </w:pPr>
      <w:r w:rsidRPr="00B6496F">
        <w:rPr>
          <w:color w:val="000000"/>
          <w:sz w:val="20"/>
          <w:szCs w:val="20"/>
        </w:rPr>
        <w:t>Ogólne zasady transportu s</w:t>
      </w:r>
      <w:r w:rsidRPr="00B6496F">
        <w:rPr>
          <w:rFonts w:eastAsia="TimesNewRoman"/>
          <w:color w:val="000000"/>
          <w:sz w:val="20"/>
          <w:szCs w:val="20"/>
        </w:rPr>
        <w:t xml:space="preserve">ą </w:t>
      </w:r>
      <w:r w:rsidRPr="00B6496F">
        <w:rPr>
          <w:color w:val="000000"/>
          <w:sz w:val="20"/>
          <w:szCs w:val="20"/>
        </w:rPr>
        <w:t>zawarte w ST „Wymagania ogólne”.</w:t>
      </w:r>
    </w:p>
    <w:p w:rsidR="007F714C" w:rsidRPr="00B6496F" w:rsidRDefault="007F714C" w:rsidP="007F714C">
      <w:pPr>
        <w:autoSpaceDE w:val="0"/>
        <w:autoSpaceDN w:val="0"/>
        <w:adjustRightInd w:val="0"/>
        <w:jc w:val="both"/>
        <w:rPr>
          <w:b/>
          <w:bCs/>
          <w:color w:val="000000"/>
          <w:sz w:val="20"/>
          <w:szCs w:val="20"/>
        </w:rPr>
      </w:pPr>
      <w:r w:rsidRPr="00B6496F">
        <w:rPr>
          <w:b/>
          <w:bCs/>
          <w:color w:val="000000"/>
          <w:sz w:val="20"/>
          <w:szCs w:val="20"/>
        </w:rPr>
        <w:t>4.2. Szczegółowe wymagania dotycz</w:t>
      </w:r>
      <w:r w:rsidRPr="00B6496F">
        <w:rPr>
          <w:rFonts w:eastAsia="TimesNewRoman"/>
          <w:color w:val="000000"/>
          <w:sz w:val="20"/>
          <w:szCs w:val="20"/>
        </w:rPr>
        <w:t>ą</w:t>
      </w:r>
      <w:r w:rsidRPr="00B6496F">
        <w:rPr>
          <w:b/>
          <w:bCs/>
          <w:color w:val="000000"/>
          <w:sz w:val="20"/>
          <w:szCs w:val="20"/>
        </w:rPr>
        <w:t>ce transportu.</w:t>
      </w:r>
    </w:p>
    <w:p w:rsidR="007F714C" w:rsidRPr="00B6496F" w:rsidRDefault="007F714C" w:rsidP="007F714C">
      <w:pPr>
        <w:autoSpaceDE w:val="0"/>
        <w:autoSpaceDN w:val="0"/>
        <w:adjustRightInd w:val="0"/>
        <w:jc w:val="both"/>
        <w:rPr>
          <w:color w:val="000000"/>
          <w:sz w:val="20"/>
          <w:szCs w:val="20"/>
        </w:rPr>
      </w:pPr>
      <w:r w:rsidRPr="00B6496F">
        <w:rPr>
          <w:color w:val="000000"/>
          <w:sz w:val="20"/>
          <w:szCs w:val="20"/>
        </w:rPr>
        <w:t>Transport powinien zapewnia</w:t>
      </w:r>
      <w:r w:rsidRPr="00B6496F">
        <w:rPr>
          <w:rFonts w:eastAsia="TimesNewRoman"/>
          <w:color w:val="000000"/>
          <w:sz w:val="20"/>
          <w:szCs w:val="20"/>
        </w:rPr>
        <w:t>ć</w:t>
      </w:r>
      <w:r w:rsidRPr="00B6496F">
        <w:rPr>
          <w:color w:val="000000"/>
          <w:sz w:val="20"/>
          <w:szCs w:val="20"/>
        </w:rPr>
        <w:t>:</w:t>
      </w:r>
    </w:p>
    <w:p w:rsidR="007F714C" w:rsidRPr="00B6496F" w:rsidRDefault="007F714C" w:rsidP="007F714C">
      <w:pPr>
        <w:autoSpaceDE w:val="0"/>
        <w:autoSpaceDN w:val="0"/>
        <w:adjustRightInd w:val="0"/>
        <w:jc w:val="both"/>
        <w:rPr>
          <w:color w:val="000000"/>
          <w:sz w:val="20"/>
          <w:szCs w:val="20"/>
        </w:rPr>
      </w:pPr>
      <w:r w:rsidRPr="00B6496F">
        <w:rPr>
          <w:color w:val="000000"/>
          <w:sz w:val="20"/>
          <w:szCs w:val="20"/>
        </w:rPr>
        <w:t>- stabilno</w:t>
      </w:r>
      <w:r w:rsidRPr="00B6496F">
        <w:rPr>
          <w:rFonts w:eastAsia="TimesNewRoman"/>
          <w:color w:val="000000"/>
          <w:sz w:val="20"/>
          <w:szCs w:val="20"/>
        </w:rPr>
        <w:t xml:space="preserve">ść </w:t>
      </w:r>
      <w:r w:rsidRPr="00B6496F">
        <w:rPr>
          <w:color w:val="000000"/>
          <w:sz w:val="20"/>
          <w:szCs w:val="20"/>
        </w:rPr>
        <w:t>pozycji załadowywanych materiałów,</w:t>
      </w:r>
    </w:p>
    <w:p w:rsidR="007F714C" w:rsidRPr="00B6496F" w:rsidRDefault="007F714C" w:rsidP="007F714C">
      <w:pPr>
        <w:autoSpaceDE w:val="0"/>
        <w:autoSpaceDN w:val="0"/>
        <w:adjustRightInd w:val="0"/>
        <w:jc w:val="both"/>
        <w:rPr>
          <w:color w:val="000000"/>
          <w:sz w:val="20"/>
          <w:szCs w:val="20"/>
        </w:rPr>
      </w:pPr>
      <w:r w:rsidRPr="00B6496F">
        <w:rPr>
          <w:color w:val="000000"/>
          <w:sz w:val="20"/>
          <w:szCs w:val="20"/>
        </w:rPr>
        <w:t>- zabezpieczenie materiałów przed ich uszkodzeniem,</w:t>
      </w:r>
    </w:p>
    <w:p w:rsidR="007F714C" w:rsidRPr="00B6496F" w:rsidRDefault="007F714C" w:rsidP="007F714C">
      <w:pPr>
        <w:autoSpaceDE w:val="0"/>
        <w:autoSpaceDN w:val="0"/>
        <w:adjustRightInd w:val="0"/>
        <w:jc w:val="both"/>
        <w:rPr>
          <w:color w:val="000000"/>
          <w:sz w:val="20"/>
          <w:szCs w:val="20"/>
        </w:rPr>
      </w:pPr>
      <w:r w:rsidRPr="00B6496F">
        <w:rPr>
          <w:color w:val="000000"/>
          <w:sz w:val="20"/>
          <w:szCs w:val="20"/>
        </w:rPr>
        <w:t>- kontrol</w:t>
      </w:r>
      <w:r w:rsidRPr="00B6496F">
        <w:rPr>
          <w:rFonts w:eastAsia="TimesNewRoman"/>
          <w:color w:val="000000"/>
          <w:sz w:val="20"/>
          <w:szCs w:val="20"/>
        </w:rPr>
        <w:t xml:space="preserve">ę </w:t>
      </w:r>
      <w:r w:rsidRPr="00B6496F">
        <w:rPr>
          <w:color w:val="000000"/>
          <w:sz w:val="20"/>
          <w:szCs w:val="20"/>
        </w:rPr>
        <w:t>załadunku i wyładunku,</w:t>
      </w:r>
    </w:p>
    <w:p w:rsidR="007F714C" w:rsidRPr="00B6496F" w:rsidRDefault="007F714C" w:rsidP="007F714C">
      <w:pPr>
        <w:autoSpaceDE w:val="0"/>
        <w:autoSpaceDN w:val="0"/>
        <w:adjustRightInd w:val="0"/>
        <w:jc w:val="both"/>
        <w:rPr>
          <w:b/>
          <w:bCs/>
          <w:color w:val="000000"/>
          <w:sz w:val="20"/>
          <w:szCs w:val="20"/>
        </w:rPr>
      </w:pPr>
      <w:r w:rsidRPr="00B6496F">
        <w:rPr>
          <w:b/>
          <w:bCs/>
          <w:color w:val="000000"/>
          <w:sz w:val="20"/>
          <w:szCs w:val="20"/>
        </w:rPr>
        <w:lastRenderedPageBreak/>
        <w:t>5. Wykonanie robót.</w:t>
      </w:r>
    </w:p>
    <w:p w:rsidR="007F714C" w:rsidRPr="00B6496F" w:rsidRDefault="007F714C" w:rsidP="007F714C">
      <w:pPr>
        <w:autoSpaceDE w:val="0"/>
        <w:autoSpaceDN w:val="0"/>
        <w:adjustRightInd w:val="0"/>
        <w:jc w:val="both"/>
        <w:rPr>
          <w:b/>
          <w:bCs/>
          <w:color w:val="000000"/>
          <w:sz w:val="20"/>
          <w:szCs w:val="20"/>
        </w:rPr>
      </w:pPr>
      <w:r w:rsidRPr="00B6496F">
        <w:rPr>
          <w:b/>
          <w:bCs/>
          <w:color w:val="000000"/>
          <w:sz w:val="20"/>
          <w:szCs w:val="20"/>
        </w:rPr>
        <w:t>5.1. Ogólne zasady wykonania robót.</w:t>
      </w:r>
    </w:p>
    <w:p w:rsidR="007F714C" w:rsidRPr="00B6496F" w:rsidRDefault="007F714C" w:rsidP="007F714C">
      <w:pPr>
        <w:autoSpaceDE w:val="0"/>
        <w:autoSpaceDN w:val="0"/>
        <w:adjustRightInd w:val="0"/>
        <w:jc w:val="both"/>
        <w:rPr>
          <w:color w:val="000000"/>
          <w:sz w:val="20"/>
          <w:szCs w:val="20"/>
        </w:rPr>
      </w:pPr>
      <w:r w:rsidRPr="00B6496F">
        <w:rPr>
          <w:color w:val="000000"/>
          <w:sz w:val="20"/>
          <w:szCs w:val="20"/>
        </w:rPr>
        <w:t>Ogólne warunki wykonania robót zawarte s</w:t>
      </w:r>
      <w:r w:rsidRPr="00B6496F">
        <w:rPr>
          <w:rFonts w:eastAsia="TimesNewRoman"/>
          <w:color w:val="000000"/>
          <w:sz w:val="20"/>
          <w:szCs w:val="20"/>
        </w:rPr>
        <w:t xml:space="preserve">ą </w:t>
      </w:r>
      <w:r w:rsidRPr="00B6496F">
        <w:rPr>
          <w:color w:val="000000"/>
          <w:sz w:val="20"/>
          <w:szCs w:val="20"/>
        </w:rPr>
        <w:t>w ST ”Wymagania ogólne”.</w:t>
      </w:r>
    </w:p>
    <w:p w:rsidR="007F714C" w:rsidRPr="00B6496F" w:rsidRDefault="007F714C" w:rsidP="007F714C">
      <w:pPr>
        <w:autoSpaceDE w:val="0"/>
        <w:autoSpaceDN w:val="0"/>
        <w:adjustRightInd w:val="0"/>
        <w:jc w:val="both"/>
        <w:rPr>
          <w:b/>
          <w:bCs/>
          <w:color w:val="000000"/>
          <w:sz w:val="20"/>
          <w:szCs w:val="20"/>
        </w:rPr>
      </w:pPr>
      <w:r w:rsidRPr="00B6496F">
        <w:rPr>
          <w:b/>
          <w:bCs/>
          <w:color w:val="000000"/>
          <w:sz w:val="20"/>
          <w:szCs w:val="20"/>
        </w:rPr>
        <w:t>5.2. Szczegółowe zasady wykonania robót.</w:t>
      </w:r>
    </w:p>
    <w:p w:rsidR="007F714C" w:rsidRPr="00B6496F" w:rsidRDefault="007F714C" w:rsidP="007F714C">
      <w:pPr>
        <w:jc w:val="both"/>
        <w:rPr>
          <w:sz w:val="20"/>
          <w:szCs w:val="20"/>
          <w:u w:val="single"/>
        </w:rPr>
      </w:pPr>
      <w:r w:rsidRPr="00B6496F">
        <w:rPr>
          <w:bCs/>
          <w:sz w:val="20"/>
          <w:szCs w:val="20"/>
          <w:u w:val="single"/>
        </w:rPr>
        <w:t>Roboty przygotowawcze</w:t>
      </w:r>
    </w:p>
    <w:p w:rsidR="007F714C" w:rsidRPr="00B6496F" w:rsidRDefault="007F714C" w:rsidP="007F714C">
      <w:pPr>
        <w:jc w:val="both"/>
        <w:rPr>
          <w:sz w:val="20"/>
          <w:szCs w:val="20"/>
          <w:u w:val="single"/>
        </w:rPr>
      </w:pPr>
      <w:r w:rsidRPr="00B6496F">
        <w:rPr>
          <w:sz w:val="20"/>
          <w:szCs w:val="20"/>
        </w:rPr>
        <w:t>Projektowaną oś przewodów należy wyznaczyć na gruncie i ścianach w budynku.</w:t>
      </w:r>
    </w:p>
    <w:p w:rsidR="007F714C" w:rsidRPr="00B6496F" w:rsidRDefault="007F714C" w:rsidP="007F714C">
      <w:pPr>
        <w:jc w:val="both"/>
        <w:rPr>
          <w:sz w:val="20"/>
          <w:szCs w:val="20"/>
          <w:u w:val="single"/>
        </w:rPr>
      </w:pPr>
      <w:r w:rsidRPr="00B6496F">
        <w:rPr>
          <w:bCs/>
          <w:sz w:val="20"/>
          <w:szCs w:val="20"/>
          <w:u w:val="single"/>
        </w:rPr>
        <w:t>Roboty ziemne</w:t>
      </w:r>
    </w:p>
    <w:p w:rsidR="00D3644B" w:rsidRPr="00B6496F" w:rsidRDefault="007F714C" w:rsidP="007F714C">
      <w:pPr>
        <w:jc w:val="both"/>
        <w:rPr>
          <w:sz w:val="20"/>
          <w:szCs w:val="20"/>
        </w:rPr>
      </w:pPr>
      <w:r w:rsidRPr="00B6496F">
        <w:rPr>
          <w:sz w:val="20"/>
          <w:szCs w:val="20"/>
        </w:rPr>
        <w:t xml:space="preserve">Roboty ziemne wykonać zgodnie z PN/B-06050 : 1999 i PN-B-10736 : 1999 ręcznie na odkład. </w:t>
      </w:r>
      <w:r w:rsidR="00FA1D77" w:rsidRPr="00B6496F">
        <w:rPr>
          <w:sz w:val="20"/>
          <w:szCs w:val="20"/>
        </w:rPr>
        <w:t xml:space="preserve">Wykonać podsypkę z zagęszczeniem. </w:t>
      </w:r>
      <w:r w:rsidRPr="00B6496F">
        <w:rPr>
          <w:sz w:val="20"/>
          <w:szCs w:val="20"/>
        </w:rPr>
        <w:t xml:space="preserve">Po ułożeniu </w:t>
      </w:r>
      <w:r w:rsidR="00FA1D77" w:rsidRPr="00B6496F">
        <w:rPr>
          <w:sz w:val="20"/>
          <w:szCs w:val="20"/>
        </w:rPr>
        <w:t>rur wykonać zasypkę a następnie</w:t>
      </w:r>
      <w:r w:rsidRPr="00B6496F">
        <w:rPr>
          <w:sz w:val="20"/>
          <w:szCs w:val="20"/>
        </w:rPr>
        <w:t xml:space="preserve"> wykop zasypać ręcznie warstwami grubości </w:t>
      </w:r>
      <w:smartTag w:uri="urn:schemas-microsoft-com:office:smarttags" w:element="metricconverter">
        <w:smartTagPr>
          <w:attr w:name="ProductID" w:val="20 cm"/>
        </w:smartTagPr>
        <w:r w:rsidRPr="00B6496F">
          <w:rPr>
            <w:sz w:val="20"/>
            <w:szCs w:val="20"/>
          </w:rPr>
          <w:t>20 cm</w:t>
        </w:r>
      </w:smartTag>
      <w:r w:rsidRPr="00B6496F">
        <w:rPr>
          <w:sz w:val="20"/>
          <w:szCs w:val="20"/>
        </w:rPr>
        <w:t xml:space="preserve"> i ubijać do zagęszczenia 0,95. </w:t>
      </w:r>
    </w:p>
    <w:p w:rsidR="00FA1D77" w:rsidRPr="00B6496F" w:rsidRDefault="00FA1D77" w:rsidP="007F714C">
      <w:pPr>
        <w:jc w:val="both"/>
        <w:rPr>
          <w:sz w:val="20"/>
          <w:szCs w:val="20"/>
        </w:rPr>
      </w:pPr>
      <w:r w:rsidRPr="00B6496F">
        <w:rPr>
          <w:sz w:val="20"/>
          <w:szCs w:val="20"/>
        </w:rPr>
        <w:t>Na długości wykopu ułożyć taśmę ostrzegawczą.</w:t>
      </w:r>
    </w:p>
    <w:p w:rsidR="007F714C" w:rsidRPr="00B6496F" w:rsidRDefault="007F714C" w:rsidP="007F714C">
      <w:pPr>
        <w:jc w:val="both"/>
        <w:rPr>
          <w:sz w:val="20"/>
          <w:szCs w:val="20"/>
          <w:u w:val="single"/>
        </w:rPr>
      </w:pPr>
      <w:r w:rsidRPr="00B6496F">
        <w:rPr>
          <w:sz w:val="20"/>
          <w:szCs w:val="20"/>
          <w:u w:val="single"/>
        </w:rPr>
        <w:t>Rury wodociągowe</w:t>
      </w:r>
    </w:p>
    <w:p w:rsidR="007F714C" w:rsidRPr="00B6496F" w:rsidRDefault="007F714C" w:rsidP="007F714C">
      <w:pPr>
        <w:jc w:val="both"/>
        <w:rPr>
          <w:sz w:val="20"/>
          <w:szCs w:val="20"/>
        </w:rPr>
      </w:pPr>
      <w:r w:rsidRPr="00B6496F">
        <w:rPr>
          <w:sz w:val="20"/>
          <w:szCs w:val="20"/>
        </w:rPr>
        <w:t xml:space="preserve">Cięcie rur wykonywać prostopadle do osi rury. Końce rur wygładzić za pomocą skrobaka lub papieru ściernego. W miejscach rozgałęzień i punktach zmiany kierunku kształtki  rury należy izolować materiałami elastycznymi w sposób zapewniający kompensację wydłużeń. Niedopuszczalne jest zabetonowanie odcinka przewodu niezaizolowanego. W miejscach wyjść instalacji z podłogi rury należy prowadzić w tulejach ochronnych lub w izolacji. Do połączeń z mufką metalową należy stosować złączki z gwintem zewnętrznym.  Baterie i armatura czerpalna, podłączona do rur z tworzywa sztucznego musi posiadać niezależne mocowanie. </w:t>
      </w:r>
    </w:p>
    <w:p w:rsidR="007F714C" w:rsidRPr="00B6496F" w:rsidRDefault="007F714C" w:rsidP="007F714C">
      <w:pPr>
        <w:jc w:val="both"/>
        <w:rPr>
          <w:sz w:val="20"/>
          <w:szCs w:val="20"/>
          <w:u w:val="single"/>
        </w:rPr>
      </w:pPr>
      <w:r w:rsidRPr="00B6496F">
        <w:rPr>
          <w:bCs/>
          <w:sz w:val="20"/>
          <w:szCs w:val="20"/>
          <w:u w:val="single"/>
        </w:rPr>
        <w:t>Rury kanalizacyjne</w:t>
      </w:r>
    </w:p>
    <w:p w:rsidR="007F714C" w:rsidRPr="00B6496F" w:rsidRDefault="007F714C" w:rsidP="007F714C">
      <w:pPr>
        <w:jc w:val="both"/>
        <w:rPr>
          <w:sz w:val="20"/>
          <w:szCs w:val="20"/>
        </w:rPr>
      </w:pPr>
      <w:r w:rsidRPr="00B6496F">
        <w:rPr>
          <w:sz w:val="20"/>
          <w:szCs w:val="20"/>
        </w:rPr>
        <w:t xml:space="preserve">Montaż rur </w:t>
      </w:r>
      <w:r w:rsidR="00DB25AC" w:rsidRPr="00B6496F">
        <w:rPr>
          <w:sz w:val="20"/>
          <w:szCs w:val="20"/>
        </w:rPr>
        <w:t>PCV</w:t>
      </w:r>
      <w:r w:rsidRPr="00B6496F">
        <w:rPr>
          <w:sz w:val="20"/>
          <w:szCs w:val="20"/>
        </w:rPr>
        <w:t xml:space="preserve"> wykonać przy użyciu pierścienia gumowego dostosowanego do średnicy rury. Bosy koniec rury, sfazowany pod katem 15 – 20</w:t>
      </w:r>
      <w:r w:rsidRPr="00B6496F">
        <w:rPr>
          <w:sz w:val="20"/>
          <w:szCs w:val="20"/>
          <w:vertAlign w:val="superscript"/>
        </w:rPr>
        <w:t>o</w:t>
      </w:r>
      <w:r w:rsidRPr="00B6496F">
        <w:rPr>
          <w:sz w:val="20"/>
          <w:szCs w:val="20"/>
        </w:rPr>
        <w:t xml:space="preserve"> należy wsunąć do kielicha przy użyciu pasty poślizgowej, tak aby odległość między nim a podstawą kielicha wynosiła 0,5 – </w:t>
      </w:r>
      <w:smartTag w:uri="urn:schemas-microsoft-com:office:smarttags" w:element="metricconverter">
        <w:smartTagPr>
          <w:attr w:name="ProductID" w:val="1,0 cm"/>
        </w:smartTagPr>
        <w:r w:rsidRPr="00B6496F">
          <w:rPr>
            <w:sz w:val="20"/>
            <w:szCs w:val="20"/>
          </w:rPr>
          <w:t>1,0 cm</w:t>
        </w:r>
      </w:smartTag>
      <w:r w:rsidRPr="00B6496F">
        <w:rPr>
          <w:sz w:val="20"/>
          <w:szCs w:val="20"/>
        </w:rPr>
        <w:t>. Rurę należy układać ze spadkiem i na rzędnych określonych w Dokumentacji projektowej. Przy przejściu poziomów kanalizacyjnych PVC pod ławami fundamentowymi stosować rury ochronne stalowe.</w:t>
      </w:r>
    </w:p>
    <w:p w:rsidR="007F714C" w:rsidRPr="00B6496F" w:rsidRDefault="007F714C" w:rsidP="007F714C">
      <w:pPr>
        <w:jc w:val="both"/>
        <w:rPr>
          <w:sz w:val="20"/>
          <w:szCs w:val="20"/>
          <w:u w:val="single"/>
        </w:rPr>
      </w:pPr>
      <w:r w:rsidRPr="00B6496F">
        <w:rPr>
          <w:bCs/>
          <w:sz w:val="20"/>
          <w:szCs w:val="20"/>
          <w:u w:val="single"/>
        </w:rPr>
        <w:t>Montaż  armatury</w:t>
      </w:r>
      <w:r w:rsidR="00B85676" w:rsidRPr="00B6496F">
        <w:rPr>
          <w:bCs/>
          <w:sz w:val="20"/>
          <w:szCs w:val="20"/>
          <w:u w:val="single"/>
        </w:rPr>
        <w:t xml:space="preserve"> i urządzeń</w:t>
      </w:r>
    </w:p>
    <w:p w:rsidR="007F714C" w:rsidRPr="00B6496F" w:rsidRDefault="00B85676" w:rsidP="007F714C">
      <w:pPr>
        <w:autoSpaceDE w:val="0"/>
        <w:autoSpaceDN w:val="0"/>
        <w:adjustRightInd w:val="0"/>
        <w:jc w:val="both"/>
        <w:rPr>
          <w:b/>
          <w:bCs/>
          <w:color w:val="000000"/>
          <w:sz w:val="20"/>
          <w:szCs w:val="20"/>
        </w:rPr>
      </w:pPr>
      <w:r w:rsidRPr="00B6496F">
        <w:rPr>
          <w:sz w:val="20"/>
          <w:szCs w:val="20"/>
        </w:rPr>
        <w:t>A</w:t>
      </w:r>
      <w:r w:rsidR="007F714C" w:rsidRPr="00B6496F">
        <w:rPr>
          <w:sz w:val="20"/>
          <w:szCs w:val="20"/>
        </w:rPr>
        <w:t>rmaturę montować zgodnie z opisem w Dokumentacji projektowej</w:t>
      </w:r>
    </w:p>
    <w:p w:rsidR="005B20CF" w:rsidRPr="00B6496F" w:rsidRDefault="005B20CF" w:rsidP="007F714C">
      <w:pPr>
        <w:autoSpaceDE w:val="0"/>
        <w:autoSpaceDN w:val="0"/>
        <w:adjustRightInd w:val="0"/>
        <w:jc w:val="both"/>
        <w:rPr>
          <w:bCs/>
          <w:color w:val="000000"/>
          <w:sz w:val="20"/>
          <w:szCs w:val="20"/>
        </w:rPr>
      </w:pPr>
      <w:r w:rsidRPr="00B6496F">
        <w:rPr>
          <w:bCs/>
          <w:color w:val="000000"/>
          <w:sz w:val="20"/>
          <w:szCs w:val="20"/>
          <w:u w:val="single"/>
        </w:rPr>
        <w:t xml:space="preserve">Izolacja przewodów </w:t>
      </w:r>
      <w:r w:rsidRPr="00B6496F">
        <w:rPr>
          <w:bCs/>
          <w:color w:val="000000"/>
          <w:sz w:val="20"/>
          <w:szCs w:val="20"/>
        </w:rPr>
        <w:t xml:space="preserve">– wykonać przy pomocy kształtek </w:t>
      </w:r>
      <w:r w:rsidR="00B85676" w:rsidRPr="00B6496F">
        <w:rPr>
          <w:bCs/>
          <w:color w:val="000000"/>
          <w:sz w:val="20"/>
          <w:szCs w:val="20"/>
        </w:rPr>
        <w:t>izolacyjnych z wełny mineralnej zgodnie z PT.</w:t>
      </w:r>
    </w:p>
    <w:p w:rsidR="007F714C" w:rsidRPr="00B6496F" w:rsidRDefault="007F714C" w:rsidP="007F714C">
      <w:pPr>
        <w:autoSpaceDE w:val="0"/>
        <w:autoSpaceDN w:val="0"/>
        <w:adjustRightInd w:val="0"/>
        <w:jc w:val="both"/>
        <w:rPr>
          <w:b/>
          <w:bCs/>
          <w:color w:val="000000"/>
          <w:sz w:val="20"/>
          <w:szCs w:val="20"/>
        </w:rPr>
      </w:pPr>
      <w:r w:rsidRPr="00B6496F">
        <w:rPr>
          <w:b/>
          <w:bCs/>
          <w:color w:val="000000"/>
          <w:sz w:val="20"/>
          <w:szCs w:val="20"/>
        </w:rPr>
        <w:t>6. Kontrola jako</w:t>
      </w:r>
      <w:r w:rsidRPr="00B6496F">
        <w:rPr>
          <w:rFonts w:eastAsia="TimesNewRoman"/>
          <w:color w:val="000000"/>
          <w:sz w:val="20"/>
          <w:szCs w:val="20"/>
        </w:rPr>
        <w:t>ś</w:t>
      </w:r>
      <w:r w:rsidRPr="00B6496F">
        <w:rPr>
          <w:b/>
          <w:bCs/>
          <w:color w:val="000000"/>
          <w:sz w:val="20"/>
          <w:szCs w:val="20"/>
        </w:rPr>
        <w:t>ci.</w:t>
      </w:r>
    </w:p>
    <w:p w:rsidR="007F714C" w:rsidRPr="00B6496F" w:rsidRDefault="007F714C" w:rsidP="007F714C">
      <w:pPr>
        <w:autoSpaceDE w:val="0"/>
        <w:autoSpaceDN w:val="0"/>
        <w:adjustRightInd w:val="0"/>
        <w:jc w:val="both"/>
        <w:rPr>
          <w:b/>
          <w:bCs/>
          <w:color w:val="000000"/>
          <w:sz w:val="20"/>
          <w:szCs w:val="20"/>
        </w:rPr>
      </w:pPr>
      <w:r w:rsidRPr="00B6496F">
        <w:rPr>
          <w:b/>
          <w:bCs/>
          <w:color w:val="000000"/>
          <w:sz w:val="20"/>
          <w:szCs w:val="20"/>
        </w:rPr>
        <w:t>6.1. Ogólne zasady kontroli jako</w:t>
      </w:r>
      <w:r w:rsidRPr="00B6496F">
        <w:rPr>
          <w:rFonts w:eastAsia="TimesNewRoman"/>
          <w:color w:val="000000"/>
          <w:sz w:val="20"/>
          <w:szCs w:val="20"/>
        </w:rPr>
        <w:t>ś</w:t>
      </w:r>
      <w:r w:rsidRPr="00B6496F">
        <w:rPr>
          <w:b/>
          <w:bCs/>
          <w:color w:val="000000"/>
          <w:sz w:val="20"/>
          <w:szCs w:val="20"/>
        </w:rPr>
        <w:t>ci.</w:t>
      </w:r>
    </w:p>
    <w:p w:rsidR="007F714C" w:rsidRPr="00B6496F" w:rsidRDefault="007F714C" w:rsidP="007F714C">
      <w:pPr>
        <w:autoSpaceDE w:val="0"/>
        <w:autoSpaceDN w:val="0"/>
        <w:adjustRightInd w:val="0"/>
        <w:jc w:val="both"/>
        <w:rPr>
          <w:color w:val="000000"/>
          <w:sz w:val="20"/>
          <w:szCs w:val="20"/>
        </w:rPr>
      </w:pPr>
      <w:r w:rsidRPr="00B6496F">
        <w:rPr>
          <w:color w:val="000000"/>
          <w:sz w:val="20"/>
          <w:szCs w:val="20"/>
        </w:rPr>
        <w:t>Ogólne zasady kontroli jako</w:t>
      </w:r>
      <w:r w:rsidRPr="00B6496F">
        <w:rPr>
          <w:rFonts w:eastAsia="TimesNewRoman"/>
          <w:color w:val="000000"/>
          <w:sz w:val="20"/>
          <w:szCs w:val="20"/>
        </w:rPr>
        <w:t>ś</w:t>
      </w:r>
      <w:r w:rsidRPr="00B6496F">
        <w:rPr>
          <w:color w:val="000000"/>
          <w:sz w:val="20"/>
          <w:szCs w:val="20"/>
        </w:rPr>
        <w:t>ci zawarte s</w:t>
      </w:r>
      <w:r w:rsidRPr="00B6496F">
        <w:rPr>
          <w:rFonts w:eastAsia="TimesNewRoman"/>
          <w:color w:val="000000"/>
          <w:sz w:val="20"/>
          <w:szCs w:val="20"/>
        </w:rPr>
        <w:t xml:space="preserve">ą </w:t>
      </w:r>
      <w:r w:rsidRPr="00B6496F">
        <w:rPr>
          <w:color w:val="000000"/>
          <w:sz w:val="20"/>
          <w:szCs w:val="20"/>
        </w:rPr>
        <w:t>w ST „Wymagania ogólne”.</w:t>
      </w:r>
    </w:p>
    <w:p w:rsidR="007F714C" w:rsidRPr="00B6496F" w:rsidRDefault="007F714C" w:rsidP="007F714C">
      <w:pPr>
        <w:autoSpaceDE w:val="0"/>
        <w:autoSpaceDN w:val="0"/>
        <w:adjustRightInd w:val="0"/>
        <w:jc w:val="both"/>
        <w:rPr>
          <w:b/>
          <w:bCs/>
          <w:color w:val="000000"/>
          <w:sz w:val="20"/>
          <w:szCs w:val="20"/>
        </w:rPr>
      </w:pPr>
      <w:r w:rsidRPr="00B6496F">
        <w:rPr>
          <w:b/>
          <w:bCs/>
          <w:color w:val="000000"/>
          <w:sz w:val="20"/>
          <w:szCs w:val="20"/>
        </w:rPr>
        <w:t>6.2. Szczegółowe zasady kontroli jako</w:t>
      </w:r>
      <w:r w:rsidRPr="00B6496F">
        <w:rPr>
          <w:rFonts w:eastAsia="TimesNewRoman"/>
          <w:color w:val="000000"/>
          <w:sz w:val="20"/>
          <w:szCs w:val="20"/>
        </w:rPr>
        <w:t>ś</w:t>
      </w:r>
      <w:r w:rsidRPr="00B6496F">
        <w:rPr>
          <w:b/>
          <w:bCs/>
          <w:color w:val="000000"/>
          <w:sz w:val="20"/>
          <w:szCs w:val="20"/>
        </w:rPr>
        <w:t>ci.</w:t>
      </w:r>
    </w:p>
    <w:p w:rsidR="007F714C" w:rsidRPr="00B6496F" w:rsidRDefault="007F714C" w:rsidP="007F714C">
      <w:pPr>
        <w:jc w:val="both"/>
        <w:rPr>
          <w:sz w:val="20"/>
          <w:szCs w:val="20"/>
        </w:rPr>
      </w:pPr>
      <w:r w:rsidRPr="00B6496F">
        <w:rPr>
          <w:bCs/>
          <w:sz w:val="20"/>
          <w:szCs w:val="20"/>
          <w:u w:val="single"/>
        </w:rPr>
        <w:t>Badania szczelności instalacji wodociągowej</w:t>
      </w:r>
      <w:r w:rsidRPr="00B6496F">
        <w:rPr>
          <w:bCs/>
          <w:sz w:val="20"/>
          <w:szCs w:val="20"/>
        </w:rPr>
        <w:t xml:space="preserve"> powinny być</w:t>
      </w:r>
      <w:r w:rsidRPr="00B6496F">
        <w:rPr>
          <w:sz w:val="20"/>
          <w:szCs w:val="20"/>
        </w:rPr>
        <w:t xml:space="preserve"> wykonane przed zakryciem bruzd i kanałów, przed robotami malarskimi</w:t>
      </w:r>
      <w:r w:rsidR="00B249A4" w:rsidRPr="00B6496F">
        <w:rPr>
          <w:sz w:val="20"/>
          <w:szCs w:val="20"/>
        </w:rPr>
        <w:t xml:space="preserve">. </w:t>
      </w:r>
      <w:r w:rsidRPr="00B6496F">
        <w:rPr>
          <w:sz w:val="20"/>
          <w:szCs w:val="20"/>
        </w:rPr>
        <w:t>Badaną instalację po zakorkowaniu otworów należy napełnić wodą wodociągową, dokładnie odpowietrzając urządzenia. Po napełnieniu należy przeprowadzić kontrolę całej instalacji, zwracając szczególną uwagę czy połączenia przewodów i armatury są szczelne. Po stwierdzeniu szczelności należy instalację poddać próbie podwyższonego ciśnienia za pomocą urządzenia przystosowanego do wykonania prób ciśnieniowych. Instalację uważa się za szczelną, jeśli manometr w ciągu 20 minut nie wykazuje spadku ciśnienia.</w:t>
      </w:r>
    </w:p>
    <w:p w:rsidR="007F714C" w:rsidRPr="00B6496F" w:rsidRDefault="007F714C" w:rsidP="007F714C">
      <w:pPr>
        <w:autoSpaceDE w:val="0"/>
        <w:autoSpaceDN w:val="0"/>
        <w:adjustRightInd w:val="0"/>
        <w:jc w:val="both"/>
        <w:rPr>
          <w:b/>
          <w:bCs/>
          <w:color w:val="000000"/>
          <w:sz w:val="20"/>
          <w:szCs w:val="20"/>
        </w:rPr>
      </w:pPr>
      <w:r w:rsidRPr="00B6496F">
        <w:rPr>
          <w:bCs/>
          <w:sz w:val="20"/>
          <w:szCs w:val="20"/>
          <w:u w:val="single"/>
        </w:rPr>
        <w:t>Podejścia kanalizacyjne</w:t>
      </w:r>
      <w:r w:rsidRPr="00B6496F">
        <w:rPr>
          <w:sz w:val="20"/>
          <w:szCs w:val="20"/>
        </w:rPr>
        <w:t xml:space="preserve"> należy sprawdzić na szczelność w czasie swobodnego przepływu przez nie wody poprzez oględziny.</w:t>
      </w:r>
    </w:p>
    <w:p w:rsidR="007F714C" w:rsidRPr="00B6496F" w:rsidRDefault="007F714C" w:rsidP="007F714C">
      <w:pPr>
        <w:autoSpaceDE w:val="0"/>
        <w:autoSpaceDN w:val="0"/>
        <w:adjustRightInd w:val="0"/>
        <w:jc w:val="both"/>
        <w:rPr>
          <w:b/>
          <w:bCs/>
          <w:color w:val="000000"/>
          <w:sz w:val="20"/>
          <w:szCs w:val="20"/>
        </w:rPr>
      </w:pPr>
      <w:r w:rsidRPr="00B6496F">
        <w:rPr>
          <w:b/>
          <w:bCs/>
          <w:color w:val="000000"/>
          <w:sz w:val="20"/>
          <w:szCs w:val="20"/>
        </w:rPr>
        <w:t>7. Obmiar robót.</w:t>
      </w:r>
    </w:p>
    <w:p w:rsidR="007F714C" w:rsidRPr="00B6496F" w:rsidRDefault="007F714C" w:rsidP="007F714C">
      <w:pPr>
        <w:autoSpaceDE w:val="0"/>
        <w:autoSpaceDN w:val="0"/>
        <w:adjustRightInd w:val="0"/>
        <w:jc w:val="both"/>
        <w:rPr>
          <w:b/>
          <w:bCs/>
          <w:color w:val="000000"/>
          <w:sz w:val="20"/>
          <w:szCs w:val="20"/>
        </w:rPr>
      </w:pPr>
      <w:r w:rsidRPr="00B6496F">
        <w:rPr>
          <w:b/>
          <w:bCs/>
          <w:color w:val="000000"/>
          <w:sz w:val="20"/>
          <w:szCs w:val="20"/>
        </w:rPr>
        <w:t>7.1. Ogólne zasady obmiaru robót.</w:t>
      </w:r>
    </w:p>
    <w:p w:rsidR="007F714C" w:rsidRPr="00B6496F" w:rsidRDefault="007F714C" w:rsidP="007F714C">
      <w:pPr>
        <w:autoSpaceDE w:val="0"/>
        <w:autoSpaceDN w:val="0"/>
        <w:adjustRightInd w:val="0"/>
        <w:jc w:val="both"/>
        <w:rPr>
          <w:color w:val="000000"/>
          <w:sz w:val="20"/>
          <w:szCs w:val="20"/>
        </w:rPr>
      </w:pPr>
      <w:r w:rsidRPr="00B6496F">
        <w:rPr>
          <w:color w:val="000000"/>
          <w:sz w:val="20"/>
          <w:szCs w:val="20"/>
        </w:rPr>
        <w:t>Ogólne zasady obmiaru robót zawarte s</w:t>
      </w:r>
      <w:r w:rsidRPr="00B6496F">
        <w:rPr>
          <w:rFonts w:eastAsia="TimesNewRoman"/>
          <w:color w:val="000000"/>
          <w:sz w:val="20"/>
          <w:szCs w:val="20"/>
        </w:rPr>
        <w:t xml:space="preserve">ą </w:t>
      </w:r>
      <w:r w:rsidRPr="00B6496F">
        <w:rPr>
          <w:color w:val="000000"/>
          <w:sz w:val="20"/>
          <w:szCs w:val="20"/>
        </w:rPr>
        <w:t>w ST „Wymagania ogólne”.</w:t>
      </w:r>
    </w:p>
    <w:p w:rsidR="007F714C" w:rsidRPr="00B6496F" w:rsidRDefault="007F714C" w:rsidP="007F714C">
      <w:pPr>
        <w:autoSpaceDE w:val="0"/>
        <w:autoSpaceDN w:val="0"/>
        <w:adjustRightInd w:val="0"/>
        <w:jc w:val="both"/>
        <w:rPr>
          <w:b/>
          <w:bCs/>
          <w:color w:val="000000"/>
          <w:sz w:val="20"/>
          <w:szCs w:val="20"/>
        </w:rPr>
      </w:pPr>
      <w:r w:rsidRPr="00B6496F">
        <w:rPr>
          <w:b/>
          <w:bCs/>
          <w:color w:val="000000"/>
          <w:sz w:val="20"/>
          <w:szCs w:val="20"/>
        </w:rPr>
        <w:t>7.2. Szczegółowe zasady obmiaru robót.</w:t>
      </w:r>
    </w:p>
    <w:p w:rsidR="007F714C" w:rsidRPr="00B6496F" w:rsidRDefault="007F714C" w:rsidP="007F714C">
      <w:pPr>
        <w:autoSpaceDE w:val="0"/>
        <w:autoSpaceDN w:val="0"/>
        <w:adjustRightInd w:val="0"/>
        <w:jc w:val="both"/>
        <w:rPr>
          <w:color w:val="000000"/>
          <w:sz w:val="20"/>
          <w:szCs w:val="20"/>
        </w:rPr>
      </w:pPr>
      <w:r w:rsidRPr="00B6496F">
        <w:rPr>
          <w:color w:val="000000"/>
          <w:sz w:val="20"/>
          <w:szCs w:val="20"/>
        </w:rPr>
        <w:t>Wielko</w:t>
      </w:r>
      <w:r w:rsidRPr="00B6496F">
        <w:rPr>
          <w:rFonts w:eastAsia="TimesNewRoman"/>
          <w:color w:val="000000"/>
          <w:sz w:val="20"/>
          <w:szCs w:val="20"/>
        </w:rPr>
        <w:t>ś</w:t>
      </w:r>
      <w:r w:rsidRPr="00B6496F">
        <w:rPr>
          <w:color w:val="000000"/>
          <w:sz w:val="20"/>
          <w:szCs w:val="20"/>
        </w:rPr>
        <w:t>ci obmiarowe okre</w:t>
      </w:r>
      <w:r w:rsidRPr="00B6496F">
        <w:rPr>
          <w:rFonts w:eastAsia="TimesNewRoman"/>
          <w:color w:val="000000"/>
          <w:sz w:val="20"/>
          <w:szCs w:val="20"/>
        </w:rPr>
        <w:t>ś</w:t>
      </w:r>
      <w:r w:rsidRPr="00B6496F">
        <w:rPr>
          <w:color w:val="000000"/>
          <w:sz w:val="20"/>
          <w:szCs w:val="20"/>
        </w:rPr>
        <w:t>la si</w:t>
      </w:r>
      <w:r w:rsidRPr="00B6496F">
        <w:rPr>
          <w:rFonts w:eastAsia="TimesNewRoman"/>
          <w:color w:val="000000"/>
          <w:sz w:val="20"/>
          <w:szCs w:val="20"/>
        </w:rPr>
        <w:t xml:space="preserve">ę </w:t>
      </w:r>
      <w:r w:rsidRPr="00B6496F">
        <w:rPr>
          <w:color w:val="000000"/>
          <w:sz w:val="20"/>
          <w:szCs w:val="20"/>
        </w:rPr>
        <w:t>na podstawie dokumentacji projektowej z uwzgl</w:t>
      </w:r>
      <w:r w:rsidRPr="00B6496F">
        <w:rPr>
          <w:rFonts w:eastAsia="TimesNewRoman"/>
          <w:color w:val="000000"/>
          <w:sz w:val="20"/>
          <w:szCs w:val="20"/>
        </w:rPr>
        <w:t>ę</w:t>
      </w:r>
      <w:r w:rsidRPr="00B6496F">
        <w:rPr>
          <w:color w:val="000000"/>
          <w:sz w:val="20"/>
          <w:szCs w:val="20"/>
        </w:rPr>
        <w:t>dnieniem zmian zaakceptowanych przez In</w:t>
      </w:r>
      <w:r w:rsidRPr="00B6496F">
        <w:rPr>
          <w:rFonts w:eastAsia="TimesNewRoman"/>
          <w:color w:val="000000"/>
          <w:sz w:val="20"/>
          <w:szCs w:val="20"/>
        </w:rPr>
        <w:t>ż</w:t>
      </w:r>
      <w:r w:rsidRPr="00B6496F">
        <w:rPr>
          <w:color w:val="000000"/>
          <w:sz w:val="20"/>
          <w:szCs w:val="20"/>
        </w:rPr>
        <w:t>yniera i sprawdzonych w naturze.</w:t>
      </w:r>
    </w:p>
    <w:p w:rsidR="007F714C" w:rsidRPr="00B6496F" w:rsidRDefault="007F714C" w:rsidP="007F714C">
      <w:pPr>
        <w:jc w:val="both"/>
        <w:rPr>
          <w:b/>
          <w:bCs/>
          <w:sz w:val="20"/>
          <w:szCs w:val="20"/>
        </w:rPr>
      </w:pPr>
      <w:r w:rsidRPr="00B6496F">
        <w:rPr>
          <w:b/>
          <w:sz w:val="20"/>
          <w:szCs w:val="20"/>
        </w:rPr>
        <w:t xml:space="preserve">7.3. </w:t>
      </w:r>
      <w:r w:rsidRPr="00B6496F">
        <w:rPr>
          <w:b/>
          <w:bCs/>
          <w:sz w:val="20"/>
          <w:szCs w:val="20"/>
        </w:rPr>
        <w:t>Jednostka obmiaru</w:t>
      </w:r>
    </w:p>
    <w:p w:rsidR="007F714C" w:rsidRPr="00B6496F" w:rsidRDefault="007F714C" w:rsidP="007F714C">
      <w:pPr>
        <w:pStyle w:val="Tekstpodstawowy"/>
      </w:pPr>
      <w:r w:rsidRPr="00B6496F">
        <w:t>Jednostką obmiaru robót jest :</w:t>
      </w:r>
    </w:p>
    <w:p w:rsidR="007F714C" w:rsidRPr="00B6496F" w:rsidRDefault="007F714C" w:rsidP="007F714C">
      <w:pPr>
        <w:numPr>
          <w:ilvl w:val="0"/>
          <w:numId w:val="16"/>
        </w:numPr>
        <w:jc w:val="both"/>
        <w:rPr>
          <w:sz w:val="20"/>
          <w:szCs w:val="20"/>
        </w:rPr>
      </w:pPr>
      <w:r w:rsidRPr="00B6496F">
        <w:rPr>
          <w:sz w:val="20"/>
          <w:szCs w:val="20"/>
        </w:rPr>
        <w:t xml:space="preserve">mb  - dla wykonanej i odebranej sieci, </w:t>
      </w:r>
    </w:p>
    <w:p w:rsidR="007F714C" w:rsidRPr="00B6496F" w:rsidRDefault="007F714C" w:rsidP="007F714C">
      <w:pPr>
        <w:numPr>
          <w:ilvl w:val="0"/>
          <w:numId w:val="16"/>
        </w:numPr>
        <w:jc w:val="both"/>
        <w:rPr>
          <w:sz w:val="20"/>
          <w:szCs w:val="20"/>
        </w:rPr>
      </w:pPr>
      <w:r w:rsidRPr="00B6496F">
        <w:rPr>
          <w:sz w:val="20"/>
          <w:szCs w:val="20"/>
        </w:rPr>
        <w:t>szt – dla zainstalowanego wyposażenia, armatury, osprzętu.</w:t>
      </w:r>
    </w:p>
    <w:p w:rsidR="007F714C" w:rsidRPr="00B6496F" w:rsidRDefault="007F714C" w:rsidP="007F714C">
      <w:pPr>
        <w:autoSpaceDE w:val="0"/>
        <w:autoSpaceDN w:val="0"/>
        <w:adjustRightInd w:val="0"/>
        <w:jc w:val="both"/>
        <w:rPr>
          <w:b/>
          <w:bCs/>
          <w:color w:val="000000"/>
          <w:sz w:val="20"/>
          <w:szCs w:val="20"/>
        </w:rPr>
      </w:pPr>
      <w:r w:rsidRPr="00B6496F">
        <w:rPr>
          <w:b/>
          <w:bCs/>
          <w:color w:val="000000"/>
          <w:sz w:val="20"/>
          <w:szCs w:val="20"/>
        </w:rPr>
        <w:t>8. Odbiór robót</w:t>
      </w:r>
    </w:p>
    <w:p w:rsidR="007F714C" w:rsidRPr="00B6496F" w:rsidRDefault="007F714C" w:rsidP="007F714C">
      <w:pPr>
        <w:autoSpaceDE w:val="0"/>
        <w:autoSpaceDN w:val="0"/>
        <w:adjustRightInd w:val="0"/>
        <w:jc w:val="both"/>
        <w:rPr>
          <w:b/>
          <w:bCs/>
          <w:color w:val="000000"/>
          <w:sz w:val="20"/>
          <w:szCs w:val="20"/>
        </w:rPr>
      </w:pPr>
      <w:r w:rsidRPr="00B6496F">
        <w:rPr>
          <w:b/>
          <w:bCs/>
          <w:color w:val="000000"/>
          <w:sz w:val="20"/>
          <w:szCs w:val="20"/>
        </w:rPr>
        <w:t>8.1. Ogólne zasady odbioru robót.</w:t>
      </w:r>
    </w:p>
    <w:p w:rsidR="007F714C" w:rsidRPr="00B6496F" w:rsidRDefault="007F714C" w:rsidP="007F714C">
      <w:pPr>
        <w:autoSpaceDE w:val="0"/>
        <w:autoSpaceDN w:val="0"/>
        <w:adjustRightInd w:val="0"/>
        <w:jc w:val="both"/>
        <w:rPr>
          <w:color w:val="000000"/>
          <w:sz w:val="20"/>
          <w:szCs w:val="20"/>
        </w:rPr>
      </w:pPr>
      <w:r w:rsidRPr="00B6496F">
        <w:rPr>
          <w:color w:val="000000"/>
          <w:sz w:val="20"/>
          <w:szCs w:val="20"/>
        </w:rPr>
        <w:t>Ogólne zasady odbioru robót zawarte s</w:t>
      </w:r>
      <w:r w:rsidRPr="00B6496F">
        <w:rPr>
          <w:rFonts w:eastAsia="TimesNewRoman"/>
          <w:color w:val="000000"/>
          <w:sz w:val="20"/>
          <w:szCs w:val="20"/>
        </w:rPr>
        <w:t xml:space="preserve">ą </w:t>
      </w:r>
      <w:r w:rsidRPr="00B6496F">
        <w:rPr>
          <w:color w:val="000000"/>
          <w:sz w:val="20"/>
          <w:szCs w:val="20"/>
        </w:rPr>
        <w:t>w ST „Wymagania ogólne”.</w:t>
      </w:r>
    </w:p>
    <w:p w:rsidR="007F714C" w:rsidRPr="00B6496F" w:rsidRDefault="007F714C" w:rsidP="007F714C">
      <w:pPr>
        <w:autoSpaceDE w:val="0"/>
        <w:autoSpaceDN w:val="0"/>
        <w:adjustRightInd w:val="0"/>
        <w:jc w:val="both"/>
        <w:rPr>
          <w:b/>
          <w:bCs/>
          <w:color w:val="000000"/>
          <w:sz w:val="20"/>
          <w:szCs w:val="20"/>
        </w:rPr>
      </w:pPr>
      <w:r w:rsidRPr="00B6496F">
        <w:rPr>
          <w:b/>
          <w:bCs/>
          <w:color w:val="000000"/>
          <w:sz w:val="20"/>
          <w:szCs w:val="20"/>
        </w:rPr>
        <w:t>8.2. Szczegółowe zasady odbioru robót.</w:t>
      </w:r>
    </w:p>
    <w:p w:rsidR="007F714C" w:rsidRPr="00B6496F" w:rsidRDefault="007F714C" w:rsidP="007F714C">
      <w:pPr>
        <w:jc w:val="both"/>
        <w:rPr>
          <w:sz w:val="20"/>
          <w:szCs w:val="20"/>
        </w:rPr>
      </w:pPr>
      <w:r w:rsidRPr="00B6496F">
        <w:rPr>
          <w:sz w:val="20"/>
          <w:szCs w:val="20"/>
        </w:rPr>
        <w:t>Badania wg pkt. 6 należy przeprowadzić w czasie montażu, odbiorów międzyoperacyjnych i odbioru końcowego robót. W wypadku stwierdzenia odchyleń lub nieprawidłowości, Inżynier ustala zakres robót poprawkowych. Roboty poprawkowe dokonuje Wykonawca na swój koszt w terminie uzgodnionym z Inżynierem.</w:t>
      </w:r>
    </w:p>
    <w:p w:rsidR="007F714C" w:rsidRPr="00B6496F" w:rsidRDefault="007F714C" w:rsidP="007F714C">
      <w:pPr>
        <w:autoSpaceDE w:val="0"/>
        <w:autoSpaceDN w:val="0"/>
        <w:adjustRightInd w:val="0"/>
        <w:jc w:val="both"/>
        <w:rPr>
          <w:b/>
          <w:bCs/>
          <w:color w:val="000000"/>
          <w:sz w:val="20"/>
          <w:szCs w:val="20"/>
        </w:rPr>
      </w:pPr>
      <w:r w:rsidRPr="00B6496F">
        <w:rPr>
          <w:b/>
          <w:bCs/>
          <w:color w:val="000000"/>
          <w:sz w:val="20"/>
          <w:szCs w:val="20"/>
        </w:rPr>
        <w:t>9. Podstawa płatno</w:t>
      </w:r>
      <w:r w:rsidRPr="00B6496F">
        <w:rPr>
          <w:rFonts w:eastAsia="TimesNewRoman"/>
          <w:color w:val="000000"/>
          <w:sz w:val="20"/>
          <w:szCs w:val="20"/>
        </w:rPr>
        <w:t>ś</w:t>
      </w:r>
      <w:r w:rsidRPr="00B6496F">
        <w:rPr>
          <w:b/>
          <w:bCs/>
          <w:color w:val="000000"/>
          <w:sz w:val="20"/>
          <w:szCs w:val="20"/>
        </w:rPr>
        <w:t>ci.</w:t>
      </w:r>
    </w:p>
    <w:p w:rsidR="007F714C" w:rsidRPr="00B6496F" w:rsidRDefault="007F714C" w:rsidP="007F714C">
      <w:pPr>
        <w:autoSpaceDE w:val="0"/>
        <w:autoSpaceDN w:val="0"/>
        <w:adjustRightInd w:val="0"/>
        <w:jc w:val="both"/>
        <w:rPr>
          <w:b/>
          <w:bCs/>
          <w:color w:val="000000"/>
          <w:sz w:val="20"/>
          <w:szCs w:val="20"/>
        </w:rPr>
      </w:pPr>
      <w:r w:rsidRPr="00B6496F">
        <w:rPr>
          <w:b/>
          <w:bCs/>
          <w:color w:val="000000"/>
          <w:sz w:val="20"/>
          <w:szCs w:val="20"/>
        </w:rPr>
        <w:t>9.1. Ogólne zasady dotycz</w:t>
      </w:r>
      <w:r w:rsidRPr="00B6496F">
        <w:rPr>
          <w:rFonts w:eastAsia="TimesNewRoman"/>
          <w:color w:val="000000"/>
          <w:sz w:val="20"/>
          <w:szCs w:val="20"/>
        </w:rPr>
        <w:t>ą</w:t>
      </w:r>
      <w:r w:rsidRPr="00B6496F">
        <w:rPr>
          <w:b/>
          <w:bCs/>
          <w:color w:val="000000"/>
          <w:sz w:val="20"/>
          <w:szCs w:val="20"/>
        </w:rPr>
        <w:t>ce podstawy płatno</w:t>
      </w:r>
      <w:r w:rsidRPr="00B6496F">
        <w:rPr>
          <w:rFonts w:eastAsia="TimesNewRoman"/>
          <w:color w:val="000000"/>
          <w:sz w:val="20"/>
          <w:szCs w:val="20"/>
        </w:rPr>
        <w:t>ś</w:t>
      </w:r>
      <w:r w:rsidRPr="00B6496F">
        <w:rPr>
          <w:b/>
          <w:bCs/>
          <w:color w:val="000000"/>
          <w:sz w:val="20"/>
          <w:szCs w:val="20"/>
        </w:rPr>
        <w:t>ci.</w:t>
      </w:r>
    </w:p>
    <w:p w:rsidR="007F714C" w:rsidRPr="00B6496F" w:rsidRDefault="007F714C" w:rsidP="007F714C">
      <w:pPr>
        <w:autoSpaceDE w:val="0"/>
        <w:autoSpaceDN w:val="0"/>
        <w:adjustRightInd w:val="0"/>
        <w:jc w:val="both"/>
        <w:rPr>
          <w:color w:val="000000"/>
          <w:sz w:val="20"/>
          <w:szCs w:val="20"/>
        </w:rPr>
      </w:pPr>
      <w:r w:rsidRPr="00B6496F">
        <w:rPr>
          <w:color w:val="000000"/>
          <w:sz w:val="20"/>
          <w:szCs w:val="20"/>
        </w:rPr>
        <w:t>Ogólne zasady płatno</w:t>
      </w:r>
      <w:r w:rsidRPr="00B6496F">
        <w:rPr>
          <w:rFonts w:eastAsia="TimesNewRoman"/>
          <w:color w:val="000000"/>
          <w:sz w:val="20"/>
          <w:szCs w:val="20"/>
        </w:rPr>
        <w:t>ś</w:t>
      </w:r>
      <w:r w:rsidRPr="00B6496F">
        <w:rPr>
          <w:color w:val="000000"/>
          <w:sz w:val="20"/>
          <w:szCs w:val="20"/>
        </w:rPr>
        <w:t>ci s</w:t>
      </w:r>
      <w:r w:rsidRPr="00B6496F">
        <w:rPr>
          <w:rFonts w:eastAsia="TimesNewRoman"/>
          <w:color w:val="000000"/>
          <w:sz w:val="20"/>
          <w:szCs w:val="20"/>
        </w:rPr>
        <w:t xml:space="preserve">ą </w:t>
      </w:r>
      <w:r w:rsidRPr="00B6496F">
        <w:rPr>
          <w:color w:val="000000"/>
          <w:sz w:val="20"/>
          <w:szCs w:val="20"/>
        </w:rPr>
        <w:t>zawarte w ST „Wymagania ogólne”.</w:t>
      </w:r>
    </w:p>
    <w:p w:rsidR="007F714C" w:rsidRPr="00B6496F" w:rsidRDefault="007F714C" w:rsidP="007F714C">
      <w:pPr>
        <w:jc w:val="both"/>
        <w:rPr>
          <w:b/>
          <w:bCs/>
          <w:sz w:val="20"/>
          <w:szCs w:val="20"/>
        </w:rPr>
      </w:pPr>
      <w:r w:rsidRPr="00B6496F">
        <w:rPr>
          <w:b/>
          <w:bCs/>
          <w:sz w:val="20"/>
          <w:szCs w:val="20"/>
        </w:rPr>
        <w:lastRenderedPageBreak/>
        <w:t>9.2. Szczególne zasady dotyczące płatności.</w:t>
      </w:r>
    </w:p>
    <w:p w:rsidR="007F714C" w:rsidRPr="00B6496F" w:rsidRDefault="007F714C" w:rsidP="007F714C">
      <w:pPr>
        <w:jc w:val="both"/>
        <w:rPr>
          <w:sz w:val="20"/>
          <w:szCs w:val="20"/>
          <w:u w:val="single"/>
        </w:rPr>
      </w:pPr>
      <w:r w:rsidRPr="00B6496F">
        <w:rPr>
          <w:bCs/>
          <w:sz w:val="20"/>
          <w:szCs w:val="20"/>
          <w:u w:val="single"/>
        </w:rPr>
        <w:t>Cena wykonania instalacji wod-kan. obejmuje:</w:t>
      </w:r>
    </w:p>
    <w:p w:rsidR="007F714C" w:rsidRPr="00B6496F" w:rsidRDefault="007F714C" w:rsidP="007F714C">
      <w:pPr>
        <w:numPr>
          <w:ilvl w:val="0"/>
          <w:numId w:val="15"/>
        </w:numPr>
        <w:jc w:val="both"/>
        <w:rPr>
          <w:sz w:val="20"/>
          <w:szCs w:val="20"/>
        </w:rPr>
      </w:pPr>
      <w:r w:rsidRPr="00B6496F">
        <w:rPr>
          <w:sz w:val="20"/>
          <w:szCs w:val="20"/>
        </w:rPr>
        <w:t>wytyczenie trasy rurociągów</w:t>
      </w:r>
    </w:p>
    <w:p w:rsidR="007F714C" w:rsidRPr="00B6496F" w:rsidRDefault="007F714C" w:rsidP="007F714C">
      <w:pPr>
        <w:numPr>
          <w:ilvl w:val="0"/>
          <w:numId w:val="15"/>
        </w:numPr>
        <w:jc w:val="both"/>
        <w:rPr>
          <w:sz w:val="20"/>
          <w:szCs w:val="20"/>
        </w:rPr>
      </w:pPr>
      <w:r w:rsidRPr="00B6496F">
        <w:rPr>
          <w:sz w:val="20"/>
          <w:szCs w:val="20"/>
        </w:rPr>
        <w:t xml:space="preserve">wykonanie wykopów </w:t>
      </w:r>
      <w:r w:rsidR="00C32FA3" w:rsidRPr="00B6496F">
        <w:rPr>
          <w:sz w:val="20"/>
          <w:szCs w:val="20"/>
        </w:rPr>
        <w:t>i</w:t>
      </w:r>
      <w:r w:rsidRPr="00B6496F">
        <w:rPr>
          <w:sz w:val="20"/>
          <w:szCs w:val="20"/>
        </w:rPr>
        <w:t xml:space="preserve"> ich zasypanie</w:t>
      </w:r>
    </w:p>
    <w:p w:rsidR="007F714C" w:rsidRPr="00B6496F" w:rsidRDefault="007F714C" w:rsidP="007F714C">
      <w:pPr>
        <w:numPr>
          <w:ilvl w:val="0"/>
          <w:numId w:val="15"/>
        </w:numPr>
        <w:jc w:val="both"/>
        <w:rPr>
          <w:sz w:val="20"/>
          <w:szCs w:val="20"/>
        </w:rPr>
      </w:pPr>
      <w:r w:rsidRPr="00B6496F">
        <w:rPr>
          <w:sz w:val="20"/>
          <w:szCs w:val="20"/>
        </w:rPr>
        <w:t>zakup i dostarczenie materiałów do miejsca wbudowania</w:t>
      </w:r>
    </w:p>
    <w:p w:rsidR="007F714C" w:rsidRPr="00B6496F" w:rsidRDefault="007F714C" w:rsidP="007F714C">
      <w:pPr>
        <w:numPr>
          <w:ilvl w:val="0"/>
          <w:numId w:val="15"/>
        </w:numPr>
        <w:jc w:val="both"/>
        <w:rPr>
          <w:sz w:val="20"/>
          <w:szCs w:val="20"/>
        </w:rPr>
      </w:pPr>
      <w:r w:rsidRPr="00B6496F">
        <w:rPr>
          <w:sz w:val="20"/>
          <w:szCs w:val="20"/>
        </w:rPr>
        <w:t>montaż  rurociągów, kształtek, przyłączeń</w:t>
      </w:r>
    </w:p>
    <w:p w:rsidR="007F714C" w:rsidRPr="00B6496F" w:rsidRDefault="007F714C" w:rsidP="007F714C">
      <w:pPr>
        <w:numPr>
          <w:ilvl w:val="0"/>
          <w:numId w:val="15"/>
        </w:numPr>
        <w:jc w:val="both"/>
        <w:rPr>
          <w:sz w:val="20"/>
          <w:szCs w:val="20"/>
        </w:rPr>
      </w:pPr>
      <w:r w:rsidRPr="00B6496F">
        <w:rPr>
          <w:sz w:val="20"/>
          <w:szCs w:val="20"/>
        </w:rPr>
        <w:t>montaż baterii, zaworów i wyposażenia</w:t>
      </w:r>
    </w:p>
    <w:p w:rsidR="007F714C" w:rsidRPr="00B6496F" w:rsidRDefault="007F714C" w:rsidP="007F714C">
      <w:pPr>
        <w:numPr>
          <w:ilvl w:val="0"/>
          <w:numId w:val="15"/>
        </w:numPr>
        <w:jc w:val="both"/>
        <w:rPr>
          <w:sz w:val="20"/>
          <w:szCs w:val="20"/>
        </w:rPr>
      </w:pPr>
      <w:r w:rsidRPr="00B6496F">
        <w:rPr>
          <w:sz w:val="20"/>
          <w:szCs w:val="20"/>
        </w:rPr>
        <w:t>próbę szczelności na ciśnienie instalacji</w:t>
      </w:r>
    </w:p>
    <w:p w:rsidR="007F714C" w:rsidRPr="00B6496F" w:rsidRDefault="007F714C" w:rsidP="007F714C">
      <w:pPr>
        <w:numPr>
          <w:ilvl w:val="0"/>
          <w:numId w:val="15"/>
        </w:numPr>
        <w:jc w:val="both"/>
        <w:rPr>
          <w:sz w:val="20"/>
          <w:szCs w:val="20"/>
        </w:rPr>
      </w:pPr>
      <w:r w:rsidRPr="00B6496F">
        <w:rPr>
          <w:sz w:val="20"/>
          <w:szCs w:val="20"/>
        </w:rPr>
        <w:t>inwentaryzację powykonawczą</w:t>
      </w:r>
    </w:p>
    <w:p w:rsidR="007F714C" w:rsidRPr="00B6496F" w:rsidRDefault="007F714C" w:rsidP="007F714C">
      <w:pPr>
        <w:numPr>
          <w:ilvl w:val="0"/>
          <w:numId w:val="15"/>
        </w:numPr>
        <w:jc w:val="both"/>
        <w:rPr>
          <w:sz w:val="20"/>
          <w:szCs w:val="20"/>
        </w:rPr>
      </w:pPr>
      <w:r w:rsidRPr="00B6496F">
        <w:rPr>
          <w:sz w:val="20"/>
          <w:szCs w:val="20"/>
        </w:rPr>
        <w:t>usunięcie nadmiaru ziemi do miejsca wbudowania</w:t>
      </w:r>
    </w:p>
    <w:p w:rsidR="007F714C" w:rsidRPr="00B6496F" w:rsidRDefault="007F714C" w:rsidP="007F714C">
      <w:pPr>
        <w:numPr>
          <w:ilvl w:val="0"/>
          <w:numId w:val="15"/>
        </w:numPr>
        <w:jc w:val="both"/>
        <w:rPr>
          <w:sz w:val="20"/>
          <w:szCs w:val="20"/>
        </w:rPr>
      </w:pPr>
      <w:r w:rsidRPr="00B6496F">
        <w:rPr>
          <w:sz w:val="20"/>
          <w:szCs w:val="20"/>
        </w:rPr>
        <w:t>pomiary i badania kontrolne</w:t>
      </w:r>
    </w:p>
    <w:p w:rsidR="007F714C" w:rsidRPr="00B6496F" w:rsidRDefault="007F714C" w:rsidP="007F714C">
      <w:pPr>
        <w:numPr>
          <w:ilvl w:val="0"/>
          <w:numId w:val="15"/>
        </w:numPr>
        <w:jc w:val="both"/>
        <w:rPr>
          <w:sz w:val="20"/>
          <w:szCs w:val="20"/>
        </w:rPr>
      </w:pPr>
      <w:r w:rsidRPr="00B6496F">
        <w:rPr>
          <w:sz w:val="20"/>
          <w:szCs w:val="20"/>
        </w:rPr>
        <w:t>dezynfekcja i płukanie instalacji</w:t>
      </w:r>
    </w:p>
    <w:p w:rsidR="007F714C" w:rsidRPr="00B6496F" w:rsidRDefault="007F714C" w:rsidP="007F714C">
      <w:pPr>
        <w:jc w:val="both"/>
        <w:rPr>
          <w:b/>
          <w:bCs/>
          <w:sz w:val="20"/>
          <w:szCs w:val="20"/>
        </w:rPr>
      </w:pPr>
      <w:r w:rsidRPr="00B6496F">
        <w:rPr>
          <w:b/>
          <w:bCs/>
          <w:sz w:val="20"/>
          <w:szCs w:val="20"/>
        </w:rPr>
        <w:t>10. Przepisy związane</w:t>
      </w:r>
    </w:p>
    <w:p w:rsidR="007F714C" w:rsidRPr="00B6496F" w:rsidRDefault="007F714C" w:rsidP="007F714C">
      <w:pPr>
        <w:jc w:val="both"/>
        <w:rPr>
          <w:sz w:val="20"/>
          <w:szCs w:val="20"/>
        </w:rPr>
      </w:pPr>
      <w:r w:rsidRPr="00B6496F">
        <w:rPr>
          <w:sz w:val="20"/>
          <w:szCs w:val="20"/>
        </w:rPr>
        <w:t xml:space="preserve">10.1. </w:t>
      </w:r>
      <w:r w:rsidRPr="00B6496F">
        <w:rPr>
          <w:b/>
          <w:bCs/>
          <w:sz w:val="20"/>
          <w:szCs w:val="20"/>
        </w:rPr>
        <w:t>Normy</w:t>
      </w:r>
    </w:p>
    <w:p w:rsidR="007F714C" w:rsidRPr="00B6496F" w:rsidRDefault="007F714C" w:rsidP="007F714C">
      <w:pPr>
        <w:jc w:val="both"/>
        <w:rPr>
          <w:sz w:val="20"/>
          <w:szCs w:val="20"/>
        </w:rPr>
      </w:pPr>
      <w:r w:rsidRPr="00B6496F">
        <w:rPr>
          <w:sz w:val="20"/>
          <w:szCs w:val="20"/>
        </w:rPr>
        <w:t>PN-79/H-72244</w:t>
      </w:r>
      <w:r w:rsidRPr="00B6496F">
        <w:rPr>
          <w:sz w:val="20"/>
          <w:szCs w:val="20"/>
        </w:rPr>
        <w:tab/>
      </w:r>
      <w:r w:rsidRPr="00B6496F">
        <w:rPr>
          <w:sz w:val="20"/>
          <w:szCs w:val="20"/>
        </w:rPr>
        <w:tab/>
        <w:t>Rury stalowe ze szwem przewodowe</w:t>
      </w:r>
    </w:p>
    <w:p w:rsidR="007F714C" w:rsidRPr="00B6496F" w:rsidRDefault="007F714C" w:rsidP="007F714C">
      <w:pPr>
        <w:jc w:val="both"/>
        <w:rPr>
          <w:sz w:val="20"/>
          <w:szCs w:val="20"/>
        </w:rPr>
      </w:pPr>
      <w:r w:rsidRPr="00B6496F">
        <w:rPr>
          <w:sz w:val="20"/>
          <w:szCs w:val="20"/>
        </w:rPr>
        <w:t>PN-76/H-74392</w:t>
      </w:r>
      <w:r w:rsidRPr="00B6496F">
        <w:rPr>
          <w:sz w:val="20"/>
          <w:szCs w:val="20"/>
        </w:rPr>
        <w:tab/>
      </w:r>
      <w:r w:rsidRPr="00B6496F">
        <w:rPr>
          <w:sz w:val="20"/>
          <w:szCs w:val="20"/>
        </w:rPr>
        <w:tab/>
        <w:t>Łączniki z żeliwa ciągliwego.</w:t>
      </w:r>
    </w:p>
    <w:p w:rsidR="007F714C" w:rsidRPr="00B6496F" w:rsidRDefault="007F714C" w:rsidP="007F714C">
      <w:pPr>
        <w:jc w:val="both"/>
        <w:rPr>
          <w:sz w:val="20"/>
          <w:szCs w:val="20"/>
        </w:rPr>
      </w:pPr>
      <w:r w:rsidRPr="00B6496F">
        <w:rPr>
          <w:sz w:val="20"/>
          <w:szCs w:val="20"/>
        </w:rPr>
        <w:t>PN-81/B-10700</w:t>
      </w:r>
      <w:r w:rsidRPr="00B6496F">
        <w:rPr>
          <w:sz w:val="20"/>
          <w:szCs w:val="20"/>
        </w:rPr>
        <w:tab/>
      </w:r>
      <w:r w:rsidRPr="00B6496F">
        <w:rPr>
          <w:sz w:val="20"/>
          <w:szCs w:val="20"/>
        </w:rPr>
        <w:tab/>
        <w:t>Instalacje wewnętrzne wo</w:t>
      </w:r>
      <w:r w:rsidR="00FE07CF" w:rsidRPr="00B6496F">
        <w:rPr>
          <w:sz w:val="20"/>
          <w:szCs w:val="20"/>
        </w:rPr>
        <w:t xml:space="preserve">dociągowe i kanalizacyjne. </w:t>
      </w:r>
      <w:r w:rsidRPr="00B6496F">
        <w:rPr>
          <w:sz w:val="20"/>
          <w:szCs w:val="20"/>
        </w:rPr>
        <w:t xml:space="preserve">Wymagania i badania przy </w:t>
      </w:r>
      <w:r w:rsidR="00FE07CF" w:rsidRPr="00B6496F">
        <w:rPr>
          <w:sz w:val="20"/>
          <w:szCs w:val="20"/>
        </w:rPr>
        <w:tab/>
      </w:r>
      <w:r w:rsidR="00FE07CF" w:rsidRPr="00B6496F">
        <w:rPr>
          <w:sz w:val="20"/>
          <w:szCs w:val="20"/>
        </w:rPr>
        <w:tab/>
      </w:r>
      <w:r w:rsidR="00FE07CF" w:rsidRPr="00B6496F">
        <w:rPr>
          <w:sz w:val="20"/>
          <w:szCs w:val="20"/>
        </w:rPr>
        <w:tab/>
      </w:r>
      <w:r w:rsidRPr="00B6496F">
        <w:rPr>
          <w:sz w:val="20"/>
          <w:szCs w:val="20"/>
        </w:rPr>
        <w:t>odbiorze.</w:t>
      </w:r>
    </w:p>
    <w:p w:rsidR="007F714C" w:rsidRPr="00B6496F" w:rsidRDefault="007F714C" w:rsidP="007F714C">
      <w:pPr>
        <w:jc w:val="both"/>
        <w:rPr>
          <w:sz w:val="20"/>
          <w:szCs w:val="20"/>
        </w:rPr>
      </w:pPr>
      <w:r w:rsidRPr="00B6496F">
        <w:rPr>
          <w:sz w:val="20"/>
          <w:szCs w:val="20"/>
        </w:rPr>
        <w:t>PN-81/B-10700.02</w:t>
      </w:r>
      <w:r w:rsidRPr="00B6496F">
        <w:rPr>
          <w:sz w:val="20"/>
          <w:szCs w:val="20"/>
        </w:rPr>
        <w:tab/>
        <w:t>Instalacje wewnętrzne, wodociągowe i kanalizacyjne</w:t>
      </w:r>
      <w:r w:rsidR="0065144A" w:rsidRPr="00B6496F">
        <w:rPr>
          <w:sz w:val="20"/>
          <w:szCs w:val="20"/>
        </w:rPr>
        <w:t xml:space="preserve"> PCV</w:t>
      </w:r>
    </w:p>
    <w:p w:rsidR="007F714C" w:rsidRPr="00B6496F" w:rsidRDefault="007F714C" w:rsidP="007F714C">
      <w:pPr>
        <w:jc w:val="both"/>
        <w:rPr>
          <w:sz w:val="20"/>
          <w:szCs w:val="20"/>
        </w:rPr>
      </w:pPr>
      <w:r w:rsidRPr="00B6496F">
        <w:rPr>
          <w:sz w:val="20"/>
          <w:szCs w:val="20"/>
        </w:rPr>
        <w:tab/>
      </w:r>
      <w:r w:rsidRPr="00B6496F">
        <w:rPr>
          <w:sz w:val="20"/>
          <w:szCs w:val="20"/>
        </w:rPr>
        <w:tab/>
      </w:r>
      <w:r w:rsidRPr="00B6496F">
        <w:rPr>
          <w:sz w:val="20"/>
          <w:szCs w:val="20"/>
        </w:rPr>
        <w:tab/>
        <w:t xml:space="preserve">Wymagania  i badania przy odbiorze. Przewody wody zimnej z polichlorku winylu i </w:t>
      </w:r>
      <w:r w:rsidR="00FE07CF" w:rsidRPr="00B6496F">
        <w:rPr>
          <w:sz w:val="20"/>
          <w:szCs w:val="20"/>
        </w:rPr>
        <w:tab/>
      </w:r>
      <w:r w:rsidR="00FE07CF" w:rsidRPr="00B6496F">
        <w:rPr>
          <w:sz w:val="20"/>
          <w:szCs w:val="20"/>
        </w:rPr>
        <w:tab/>
      </w:r>
      <w:r w:rsidR="00FE07CF" w:rsidRPr="00B6496F">
        <w:rPr>
          <w:sz w:val="20"/>
          <w:szCs w:val="20"/>
        </w:rPr>
        <w:tab/>
      </w:r>
      <w:r w:rsidRPr="00B6496F">
        <w:rPr>
          <w:sz w:val="20"/>
          <w:szCs w:val="20"/>
        </w:rPr>
        <w:t>polietylenu.</w:t>
      </w:r>
    </w:p>
    <w:p w:rsidR="003F1E69" w:rsidRPr="00B6496F" w:rsidRDefault="003F1E69" w:rsidP="003F1E69">
      <w:pPr>
        <w:autoSpaceDE w:val="0"/>
        <w:autoSpaceDN w:val="0"/>
        <w:adjustRightInd w:val="0"/>
        <w:jc w:val="both"/>
        <w:rPr>
          <w:bCs/>
          <w:color w:val="000000"/>
          <w:sz w:val="20"/>
          <w:szCs w:val="20"/>
        </w:rPr>
      </w:pPr>
      <w:r w:rsidRPr="00B6496F">
        <w:rPr>
          <w:bCs/>
          <w:color w:val="000000"/>
          <w:sz w:val="20"/>
          <w:szCs w:val="20"/>
        </w:rPr>
        <w:t>Warunki Techniczne Wykonania i Odbioru Robót Budowlanych, Warszawa wyd. Arkady 1990 r.</w:t>
      </w:r>
    </w:p>
    <w:p w:rsidR="00216ED7" w:rsidRPr="00B6496F" w:rsidRDefault="00216ED7" w:rsidP="00406E68">
      <w:pPr>
        <w:autoSpaceDE w:val="0"/>
        <w:autoSpaceDN w:val="0"/>
        <w:adjustRightInd w:val="0"/>
        <w:jc w:val="both"/>
        <w:rPr>
          <w:b/>
          <w:bCs/>
          <w:color w:val="000000"/>
          <w:sz w:val="20"/>
          <w:szCs w:val="20"/>
        </w:rPr>
      </w:pPr>
    </w:p>
    <w:p w:rsidR="00406E68" w:rsidRPr="00B6496F" w:rsidRDefault="00406E68" w:rsidP="00406E68">
      <w:pPr>
        <w:autoSpaceDE w:val="0"/>
        <w:autoSpaceDN w:val="0"/>
        <w:adjustRightInd w:val="0"/>
        <w:jc w:val="both"/>
        <w:rPr>
          <w:color w:val="000000"/>
          <w:sz w:val="20"/>
          <w:szCs w:val="20"/>
        </w:rPr>
      </w:pPr>
      <w:r w:rsidRPr="00B6496F">
        <w:rPr>
          <w:b/>
          <w:bCs/>
          <w:color w:val="000000"/>
          <w:sz w:val="20"/>
          <w:szCs w:val="20"/>
        </w:rPr>
        <w:t>ST – 01.</w:t>
      </w:r>
      <w:r w:rsidR="00D37BDA">
        <w:rPr>
          <w:b/>
          <w:bCs/>
          <w:color w:val="000000"/>
          <w:sz w:val="20"/>
          <w:szCs w:val="20"/>
        </w:rPr>
        <w:t>21</w:t>
      </w:r>
    </w:p>
    <w:p w:rsidR="00406E68" w:rsidRPr="00B6496F" w:rsidRDefault="00406E68" w:rsidP="00406E68">
      <w:pPr>
        <w:autoSpaceDE w:val="0"/>
        <w:autoSpaceDN w:val="0"/>
        <w:adjustRightInd w:val="0"/>
        <w:jc w:val="both"/>
        <w:rPr>
          <w:b/>
          <w:bCs/>
          <w:color w:val="000000"/>
          <w:sz w:val="20"/>
          <w:szCs w:val="20"/>
        </w:rPr>
      </w:pPr>
      <w:r w:rsidRPr="00B6496F">
        <w:rPr>
          <w:b/>
          <w:bCs/>
          <w:color w:val="000000"/>
          <w:sz w:val="20"/>
          <w:szCs w:val="20"/>
        </w:rPr>
        <w:t>SPECYFIKACJA TECHNICZNA</w:t>
      </w:r>
    </w:p>
    <w:p w:rsidR="009F0CE5" w:rsidRPr="00B6496F" w:rsidRDefault="00406E68" w:rsidP="00406E68">
      <w:pPr>
        <w:autoSpaceDE w:val="0"/>
        <w:autoSpaceDN w:val="0"/>
        <w:adjustRightInd w:val="0"/>
        <w:jc w:val="both"/>
        <w:rPr>
          <w:b/>
          <w:bCs/>
          <w:color w:val="000000"/>
          <w:sz w:val="20"/>
          <w:szCs w:val="20"/>
        </w:rPr>
      </w:pPr>
      <w:r w:rsidRPr="00B6496F">
        <w:rPr>
          <w:b/>
          <w:bCs/>
          <w:color w:val="000000"/>
          <w:sz w:val="20"/>
          <w:szCs w:val="20"/>
        </w:rPr>
        <w:t>INSTALACJA CENTRALNEGO OGRZEWANIA</w:t>
      </w:r>
    </w:p>
    <w:p w:rsidR="00406E68" w:rsidRPr="00B6496F" w:rsidRDefault="009F0CE5" w:rsidP="00406E68">
      <w:pPr>
        <w:autoSpaceDE w:val="0"/>
        <w:autoSpaceDN w:val="0"/>
        <w:adjustRightInd w:val="0"/>
        <w:jc w:val="both"/>
        <w:rPr>
          <w:b/>
          <w:bCs/>
          <w:color w:val="000000"/>
          <w:sz w:val="20"/>
          <w:szCs w:val="20"/>
        </w:rPr>
      </w:pPr>
      <w:r w:rsidRPr="00B6496F">
        <w:rPr>
          <w:b/>
          <w:bCs/>
          <w:color w:val="000000"/>
          <w:sz w:val="20"/>
          <w:szCs w:val="20"/>
        </w:rPr>
        <w:t xml:space="preserve">CPV 45330000-3 </w:t>
      </w:r>
      <w:r w:rsidR="00406E68" w:rsidRPr="00B6496F">
        <w:rPr>
          <w:b/>
          <w:bCs/>
          <w:color w:val="000000"/>
          <w:sz w:val="20"/>
          <w:szCs w:val="20"/>
        </w:rPr>
        <w:t xml:space="preserve"> </w:t>
      </w:r>
    </w:p>
    <w:p w:rsidR="00406E68" w:rsidRPr="00B6496F" w:rsidRDefault="00406E68" w:rsidP="00406E68">
      <w:pPr>
        <w:autoSpaceDE w:val="0"/>
        <w:autoSpaceDN w:val="0"/>
        <w:adjustRightInd w:val="0"/>
        <w:jc w:val="both"/>
        <w:rPr>
          <w:b/>
          <w:bCs/>
          <w:color w:val="000000"/>
          <w:sz w:val="20"/>
          <w:szCs w:val="20"/>
        </w:rPr>
      </w:pPr>
      <w:r w:rsidRPr="00B6496F">
        <w:rPr>
          <w:b/>
          <w:bCs/>
          <w:color w:val="000000"/>
          <w:sz w:val="20"/>
          <w:szCs w:val="20"/>
        </w:rPr>
        <w:t>1.Wst</w:t>
      </w:r>
      <w:r w:rsidRPr="00B6496F">
        <w:rPr>
          <w:rFonts w:eastAsia="TimesNewRoman"/>
          <w:color w:val="000000"/>
          <w:sz w:val="20"/>
          <w:szCs w:val="20"/>
        </w:rPr>
        <w:t>ę</w:t>
      </w:r>
      <w:r w:rsidRPr="00B6496F">
        <w:rPr>
          <w:b/>
          <w:bCs/>
          <w:color w:val="000000"/>
          <w:sz w:val="20"/>
          <w:szCs w:val="20"/>
        </w:rPr>
        <w:t>p.</w:t>
      </w:r>
    </w:p>
    <w:p w:rsidR="00406E68" w:rsidRPr="00B6496F" w:rsidRDefault="00406E68" w:rsidP="00406E68">
      <w:pPr>
        <w:autoSpaceDE w:val="0"/>
        <w:autoSpaceDN w:val="0"/>
        <w:adjustRightInd w:val="0"/>
        <w:jc w:val="both"/>
        <w:rPr>
          <w:b/>
          <w:bCs/>
          <w:color w:val="000000"/>
          <w:sz w:val="20"/>
          <w:szCs w:val="20"/>
        </w:rPr>
      </w:pPr>
      <w:r w:rsidRPr="00B6496F">
        <w:rPr>
          <w:b/>
          <w:bCs/>
          <w:color w:val="000000"/>
          <w:sz w:val="20"/>
          <w:szCs w:val="20"/>
        </w:rPr>
        <w:t>1.1. Przedmiot Specyfikacji Technicznej.</w:t>
      </w:r>
    </w:p>
    <w:p w:rsidR="00406E68" w:rsidRPr="00B6496F" w:rsidRDefault="00406E68" w:rsidP="00406E68">
      <w:pPr>
        <w:autoSpaceDE w:val="0"/>
        <w:autoSpaceDN w:val="0"/>
        <w:adjustRightInd w:val="0"/>
        <w:jc w:val="both"/>
        <w:rPr>
          <w:color w:val="000000"/>
          <w:sz w:val="20"/>
          <w:szCs w:val="20"/>
        </w:rPr>
      </w:pPr>
      <w:r w:rsidRPr="00B6496F">
        <w:rPr>
          <w:color w:val="000000"/>
          <w:sz w:val="20"/>
          <w:szCs w:val="20"/>
        </w:rPr>
        <w:t>Przedmiotem niniejszej specyfikacji technicznej s</w:t>
      </w:r>
      <w:r w:rsidRPr="00B6496F">
        <w:rPr>
          <w:rFonts w:eastAsia="TimesNewRoman"/>
          <w:color w:val="000000"/>
          <w:sz w:val="20"/>
          <w:szCs w:val="20"/>
        </w:rPr>
        <w:t xml:space="preserve">ą </w:t>
      </w:r>
      <w:r w:rsidRPr="00B6496F">
        <w:rPr>
          <w:color w:val="000000"/>
          <w:sz w:val="20"/>
          <w:szCs w:val="20"/>
        </w:rPr>
        <w:t>wymagania dotycz</w:t>
      </w:r>
      <w:r w:rsidRPr="00B6496F">
        <w:rPr>
          <w:rFonts w:eastAsia="TimesNewRoman"/>
          <w:color w:val="000000"/>
          <w:sz w:val="20"/>
          <w:szCs w:val="20"/>
        </w:rPr>
        <w:t>ą</w:t>
      </w:r>
      <w:r w:rsidRPr="00B6496F">
        <w:rPr>
          <w:color w:val="000000"/>
          <w:sz w:val="20"/>
          <w:szCs w:val="20"/>
        </w:rPr>
        <w:t>ce wykonania i odbioru instalacji centralnego ogrzewania dla zadania określonych w ST-00.00 pkt. 1.1.</w:t>
      </w:r>
    </w:p>
    <w:p w:rsidR="00406E68" w:rsidRPr="00B6496F" w:rsidRDefault="00406E68" w:rsidP="00406E68">
      <w:pPr>
        <w:autoSpaceDE w:val="0"/>
        <w:autoSpaceDN w:val="0"/>
        <w:adjustRightInd w:val="0"/>
        <w:jc w:val="both"/>
        <w:rPr>
          <w:b/>
          <w:bCs/>
          <w:color w:val="000000"/>
          <w:sz w:val="20"/>
          <w:szCs w:val="20"/>
        </w:rPr>
      </w:pPr>
      <w:r w:rsidRPr="00B6496F">
        <w:rPr>
          <w:b/>
          <w:bCs/>
          <w:color w:val="000000"/>
          <w:sz w:val="20"/>
          <w:szCs w:val="20"/>
        </w:rPr>
        <w:t>1.2. Zakres stosowania ST.</w:t>
      </w:r>
    </w:p>
    <w:p w:rsidR="00406E68" w:rsidRPr="00B6496F" w:rsidRDefault="00406E68" w:rsidP="00406E68">
      <w:pPr>
        <w:autoSpaceDE w:val="0"/>
        <w:autoSpaceDN w:val="0"/>
        <w:adjustRightInd w:val="0"/>
        <w:jc w:val="both"/>
        <w:rPr>
          <w:color w:val="000000"/>
          <w:sz w:val="20"/>
          <w:szCs w:val="20"/>
        </w:rPr>
      </w:pPr>
      <w:r w:rsidRPr="00B6496F">
        <w:rPr>
          <w:color w:val="000000"/>
          <w:sz w:val="20"/>
          <w:szCs w:val="20"/>
        </w:rPr>
        <w:t>Szczegółowa specyfikacja techniczna stosowana jest jako dokument przetargowy oraz</w:t>
      </w:r>
    </w:p>
    <w:p w:rsidR="00406E68" w:rsidRPr="00B6496F" w:rsidRDefault="00406E68" w:rsidP="00406E68">
      <w:pPr>
        <w:autoSpaceDE w:val="0"/>
        <w:autoSpaceDN w:val="0"/>
        <w:adjustRightInd w:val="0"/>
        <w:jc w:val="both"/>
        <w:rPr>
          <w:color w:val="000000"/>
          <w:sz w:val="20"/>
          <w:szCs w:val="20"/>
        </w:rPr>
      </w:pPr>
      <w:r w:rsidRPr="00B6496F">
        <w:rPr>
          <w:color w:val="000000"/>
          <w:sz w:val="20"/>
          <w:szCs w:val="20"/>
        </w:rPr>
        <w:t>kontraktowy przy zlecaniu i realizacji robót wymienionych w pkt 1.1.</w:t>
      </w:r>
    </w:p>
    <w:p w:rsidR="00406E68" w:rsidRPr="00B6496F" w:rsidRDefault="00406E68" w:rsidP="00406E68">
      <w:pPr>
        <w:autoSpaceDE w:val="0"/>
        <w:autoSpaceDN w:val="0"/>
        <w:adjustRightInd w:val="0"/>
        <w:jc w:val="both"/>
        <w:rPr>
          <w:b/>
          <w:bCs/>
          <w:color w:val="000000"/>
          <w:sz w:val="20"/>
          <w:szCs w:val="20"/>
        </w:rPr>
      </w:pPr>
      <w:r w:rsidRPr="00B6496F">
        <w:rPr>
          <w:b/>
          <w:bCs/>
          <w:color w:val="000000"/>
          <w:sz w:val="20"/>
          <w:szCs w:val="20"/>
        </w:rPr>
        <w:t>1.3. Zakres robót obj</w:t>
      </w:r>
      <w:r w:rsidRPr="00B6496F">
        <w:rPr>
          <w:rFonts w:eastAsia="TimesNewRoman"/>
          <w:color w:val="000000"/>
          <w:sz w:val="20"/>
          <w:szCs w:val="20"/>
        </w:rPr>
        <w:t>ę</w:t>
      </w:r>
      <w:r w:rsidRPr="00B6496F">
        <w:rPr>
          <w:b/>
          <w:bCs/>
          <w:color w:val="000000"/>
          <w:sz w:val="20"/>
          <w:szCs w:val="20"/>
        </w:rPr>
        <w:t>tych ST.</w:t>
      </w:r>
    </w:p>
    <w:p w:rsidR="00406E68" w:rsidRPr="00B6496F" w:rsidRDefault="00406E68" w:rsidP="00406E68">
      <w:pPr>
        <w:autoSpaceDE w:val="0"/>
        <w:autoSpaceDN w:val="0"/>
        <w:adjustRightInd w:val="0"/>
        <w:jc w:val="both"/>
        <w:rPr>
          <w:b/>
          <w:bCs/>
          <w:color w:val="000000"/>
          <w:sz w:val="20"/>
          <w:szCs w:val="20"/>
        </w:rPr>
      </w:pPr>
      <w:r w:rsidRPr="00B6496F">
        <w:rPr>
          <w:sz w:val="20"/>
          <w:szCs w:val="20"/>
        </w:rPr>
        <w:t xml:space="preserve">Ustalenia zawarte w niniejszej ST dotyczą prowadzenia robót instalacji </w:t>
      </w:r>
      <w:r w:rsidR="00605505" w:rsidRPr="00B6496F">
        <w:rPr>
          <w:sz w:val="20"/>
          <w:szCs w:val="20"/>
        </w:rPr>
        <w:t>centralnego ogrzewania i o</w:t>
      </w:r>
      <w:r w:rsidRPr="00B6496F">
        <w:rPr>
          <w:sz w:val="20"/>
          <w:szCs w:val="20"/>
        </w:rPr>
        <w:t xml:space="preserve">bejmują wykonanie kompletnej </w:t>
      </w:r>
      <w:r w:rsidR="00605505" w:rsidRPr="00B6496F">
        <w:rPr>
          <w:sz w:val="20"/>
          <w:szCs w:val="20"/>
        </w:rPr>
        <w:t>c.o.</w:t>
      </w:r>
      <w:r w:rsidRPr="00B6496F">
        <w:rPr>
          <w:sz w:val="20"/>
          <w:szCs w:val="20"/>
        </w:rPr>
        <w:t xml:space="preserve"> w obiekc</w:t>
      </w:r>
      <w:r w:rsidR="00605505" w:rsidRPr="00B6496F">
        <w:rPr>
          <w:sz w:val="20"/>
          <w:szCs w:val="20"/>
        </w:rPr>
        <w:t>ie wraz z niezbędnymi</w:t>
      </w:r>
      <w:r w:rsidRPr="00B6496F">
        <w:rPr>
          <w:sz w:val="20"/>
          <w:szCs w:val="20"/>
        </w:rPr>
        <w:t xml:space="preserve"> </w:t>
      </w:r>
      <w:r w:rsidR="00605505" w:rsidRPr="00B6496F">
        <w:rPr>
          <w:sz w:val="20"/>
          <w:szCs w:val="20"/>
        </w:rPr>
        <w:t>próbami i regulacją</w:t>
      </w:r>
      <w:r w:rsidRPr="00B6496F">
        <w:rPr>
          <w:sz w:val="20"/>
          <w:szCs w:val="20"/>
        </w:rPr>
        <w:t>.</w:t>
      </w:r>
    </w:p>
    <w:p w:rsidR="00406E68" w:rsidRPr="00B6496F" w:rsidRDefault="00605505" w:rsidP="00406E68">
      <w:pPr>
        <w:jc w:val="both"/>
        <w:rPr>
          <w:sz w:val="20"/>
          <w:szCs w:val="20"/>
        </w:rPr>
      </w:pPr>
      <w:r w:rsidRPr="00B6496F">
        <w:rPr>
          <w:sz w:val="20"/>
          <w:szCs w:val="20"/>
        </w:rPr>
        <w:t>P</w:t>
      </w:r>
      <w:r w:rsidR="00406E68" w:rsidRPr="00B6496F">
        <w:rPr>
          <w:sz w:val="20"/>
          <w:szCs w:val="20"/>
        </w:rPr>
        <w:t xml:space="preserve">rzejścia rurociągów przez ściany w budynku </w:t>
      </w:r>
      <w:r w:rsidRPr="00B6496F">
        <w:rPr>
          <w:sz w:val="20"/>
          <w:szCs w:val="20"/>
        </w:rPr>
        <w:t xml:space="preserve">wykonać </w:t>
      </w:r>
      <w:r w:rsidR="00406E68" w:rsidRPr="00B6496F">
        <w:rPr>
          <w:sz w:val="20"/>
          <w:szCs w:val="20"/>
        </w:rPr>
        <w:t xml:space="preserve">w rurach ochronnych. </w:t>
      </w:r>
    </w:p>
    <w:p w:rsidR="00406E68" w:rsidRPr="00B6496F" w:rsidRDefault="00406E68" w:rsidP="00406E68">
      <w:pPr>
        <w:jc w:val="both"/>
        <w:rPr>
          <w:b/>
          <w:bCs/>
          <w:sz w:val="20"/>
          <w:szCs w:val="20"/>
        </w:rPr>
      </w:pPr>
      <w:r w:rsidRPr="00B6496F">
        <w:rPr>
          <w:b/>
          <w:sz w:val="20"/>
          <w:szCs w:val="20"/>
        </w:rPr>
        <w:t>1.4.</w:t>
      </w:r>
      <w:r w:rsidRPr="00B6496F">
        <w:rPr>
          <w:sz w:val="20"/>
          <w:szCs w:val="20"/>
        </w:rPr>
        <w:t xml:space="preserve"> </w:t>
      </w:r>
      <w:r w:rsidRPr="00B6496F">
        <w:rPr>
          <w:b/>
          <w:bCs/>
          <w:sz w:val="20"/>
          <w:szCs w:val="20"/>
        </w:rPr>
        <w:t>Określenia podstawowe</w:t>
      </w:r>
    </w:p>
    <w:p w:rsidR="00406E68" w:rsidRPr="00B6496F" w:rsidRDefault="00406E68" w:rsidP="00406E68">
      <w:pPr>
        <w:jc w:val="both"/>
        <w:rPr>
          <w:sz w:val="20"/>
          <w:szCs w:val="20"/>
        </w:rPr>
      </w:pPr>
      <w:r w:rsidRPr="00B6496F">
        <w:rPr>
          <w:sz w:val="20"/>
          <w:szCs w:val="20"/>
          <w:u w:val="single"/>
        </w:rPr>
        <w:t xml:space="preserve">Rury </w:t>
      </w:r>
      <w:r w:rsidRPr="00B6496F">
        <w:rPr>
          <w:sz w:val="20"/>
          <w:szCs w:val="20"/>
        </w:rPr>
        <w:t>– przewody instalacyjne  z tworzyw sztucznych.</w:t>
      </w:r>
    </w:p>
    <w:p w:rsidR="00406E68" w:rsidRPr="00B6496F" w:rsidRDefault="00406E68" w:rsidP="00406E68">
      <w:pPr>
        <w:jc w:val="both"/>
        <w:rPr>
          <w:sz w:val="20"/>
          <w:szCs w:val="20"/>
        </w:rPr>
      </w:pPr>
      <w:r w:rsidRPr="00B6496F">
        <w:rPr>
          <w:sz w:val="20"/>
          <w:szCs w:val="20"/>
          <w:u w:val="single"/>
        </w:rPr>
        <w:t>Kształtki</w:t>
      </w:r>
      <w:r w:rsidRPr="00B6496F">
        <w:rPr>
          <w:sz w:val="20"/>
          <w:szCs w:val="20"/>
        </w:rPr>
        <w:t xml:space="preserve"> – kolanka, trójniki, złączki itp. do przewodów instalacyjnych</w:t>
      </w:r>
    </w:p>
    <w:p w:rsidR="00406E68" w:rsidRPr="00B6496F" w:rsidRDefault="00406E68" w:rsidP="00406E68">
      <w:pPr>
        <w:jc w:val="both"/>
        <w:rPr>
          <w:sz w:val="20"/>
          <w:szCs w:val="20"/>
        </w:rPr>
      </w:pPr>
      <w:r w:rsidRPr="00B6496F">
        <w:rPr>
          <w:sz w:val="20"/>
          <w:szCs w:val="20"/>
          <w:u w:val="single"/>
        </w:rPr>
        <w:t>Urządzenia</w:t>
      </w:r>
      <w:r w:rsidRPr="00B6496F">
        <w:rPr>
          <w:sz w:val="20"/>
          <w:szCs w:val="20"/>
        </w:rPr>
        <w:t xml:space="preserve"> – </w:t>
      </w:r>
      <w:r w:rsidR="00CE6CEB" w:rsidRPr="00B6496F">
        <w:rPr>
          <w:sz w:val="20"/>
          <w:szCs w:val="20"/>
        </w:rPr>
        <w:t xml:space="preserve">grzejniki, </w:t>
      </w:r>
      <w:r w:rsidR="00042CB9">
        <w:rPr>
          <w:sz w:val="20"/>
          <w:szCs w:val="20"/>
        </w:rPr>
        <w:t>geotermiczny system grzewczy</w:t>
      </w:r>
    </w:p>
    <w:p w:rsidR="00406E68" w:rsidRPr="00B6496F" w:rsidRDefault="00406E68" w:rsidP="00406E68">
      <w:pPr>
        <w:autoSpaceDE w:val="0"/>
        <w:autoSpaceDN w:val="0"/>
        <w:adjustRightInd w:val="0"/>
        <w:jc w:val="both"/>
        <w:rPr>
          <w:b/>
          <w:bCs/>
          <w:color w:val="000000"/>
          <w:sz w:val="20"/>
          <w:szCs w:val="20"/>
        </w:rPr>
      </w:pPr>
      <w:r w:rsidRPr="00B6496F">
        <w:rPr>
          <w:b/>
          <w:bCs/>
          <w:color w:val="000000"/>
          <w:sz w:val="20"/>
          <w:szCs w:val="20"/>
        </w:rPr>
        <w:t>2. Materiały.</w:t>
      </w:r>
    </w:p>
    <w:p w:rsidR="00406E68" w:rsidRPr="00B6496F" w:rsidRDefault="00406E68" w:rsidP="00406E68">
      <w:pPr>
        <w:autoSpaceDE w:val="0"/>
        <w:autoSpaceDN w:val="0"/>
        <w:adjustRightInd w:val="0"/>
        <w:jc w:val="both"/>
        <w:rPr>
          <w:b/>
          <w:bCs/>
          <w:color w:val="000000"/>
          <w:sz w:val="20"/>
          <w:szCs w:val="20"/>
        </w:rPr>
      </w:pPr>
      <w:r w:rsidRPr="00B6496F">
        <w:rPr>
          <w:b/>
          <w:bCs/>
          <w:color w:val="000000"/>
          <w:sz w:val="20"/>
          <w:szCs w:val="20"/>
        </w:rPr>
        <w:t>2.1. Wymagania ogólne dotycz</w:t>
      </w:r>
      <w:r w:rsidRPr="00B6496F">
        <w:rPr>
          <w:rFonts w:eastAsia="TimesNewRoman"/>
          <w:color w:val="000000"/>
          <w:sz w:val="20"/>
          <w:szCs w:val="20"/>
        </w:rPr>
        <w:t>ą</w:t>
      </w:r>
      <w:r w:rsidRPr="00B6496F">
        <w:rPr>
          <w:b/>
          <w:bCs/>
          <w:color w:val="000000"/>
          <w:sz w:val="20"/>
          <w:szCs w:val="20"/>
        </w:rPr>
        <w:t>ce materiałów i urz</w:t>
      </w:r>
      <w:r w:rsidRPr="00B6496F">
        <w:rPr>
          <w:rFonts w:eastAsia="TimesNewRoman"/>
          <w:color w:val="000000"/>
          <w:sz w:val="20"/>
          <w:szCs w:val="20"/>
        </w:rPr>
        <w:t>ą</w:t>
      </w:r>
      <w:r w:rsidRPr="00B6496F">
        <w:rPr>
          <w:b/>
          <w:bCs/>
          <w:color w:val="000000"/>
          <w:sz w:val="20"/>
          <w:szCs w:val="20"/>
        </w:rPr>
        <w:t>dze</w:t>
      </w:r>
      <w:r w:rsidRPr="00B6496F">
        <w:rPr>
          <w:rFonts w:eastAsia="TimesNewRoman"/>
          <w:color w:val="000000"/>
          <w:sz w:val="20"/>
          <w:szCs w:val="20"/>
        </w:rPr>
        <w:t>ń</w:t>
      </w:r>
      <w:r w:rsidRPr="00B6496F">
        <w:rPr>
          <w:b/>
          <w:bCs/>
          <w:color w:val="000000"/>
          <w:sz w:val="20"/>
          <w:szCs w:val="20"/>
        </w:rPr>
        <w:t>.</w:t>
      </w:r>
    </w:p>
    <w:p w:rsidR="00406E68" w:rsidRPr="00B6496F" w:rsidRDefault="00406E68" w:rsidP="00406E68">
      <w:pPr>
        <w:autoSpaceDE w:val="0"/>
        <w:autoSpaceDN w:val="0"/>
        <w:adjustRightInd w:val="0"/>
        <w:jc w:val="both"/>
        <w:rPr>
          <w:color w:val="000000"/>
          <w:sz w:val="20"/>
          <w:szCs w:val="20"/>
        </w:rPr>
      </w:pPr>
      <w:r w:rsidRPr="00B6496F">
        <w:rPr>
          <w:color w:val="000000"/>
          <w:sz w:val="20"/>
          <w:szCs w:val="20"/>
        </w:rPr>
        <w:t>Ogólne wymagania dotycz</w:t>
      </w:r>
      <w:r w:rsidRPr="00B6496F">
        <w:rPr>
          <w:rFonts w:eastAsia="TimesNewRoman"/>
          <w:color w:val="000000"/>
          <w:sz w:val="20"/>
          <w:szCs w:val="20"/>
        </w:rPr>
        <w:t>ą</w:t>
      </w:r>
      <w:r w:rsidRPr="00B6496F">
        <w:rPr>
          <w:color w:val="000000"/>
          <w:sz w:val="20"/>
          <w:szCs w:val="20"/>
        </w:rPr>
        <w:t>ce materiałów ich pozyskiwania i składowania podano w ST „Wymagania ogólne”.</w:t>
      </w:r>
    </w:p>
    <w:p w:rsidR="00605505" w:rsidRPr="00B6496F" w:rsidRDefault="00605505" w:rsidP="00605505">
      <w:pPr>
        <w:jc w:val="both"/>
        <w:rPr>
          <w:b/>
          <w:sz w:val="20"/>
          <w:szCs w:val="20"/>
        </w:rPr>
      </w:pPr>
      <w:r w:rsidRPr="00B6496F">
        <w:rPr>
          <w:b/>
          <w:sz w:val="20"/>
          <w:szCs w:val="20"/>
        </w:rPr>
        <w:t xml:space="preserve">3.1.Wymagania ogólne dotyczące materiałów </w:t>
      </w:r>
    </w:p>
    <w:p w:rsidR="00605505" w:rsidRPr="00B6496F" w:rsidRDefault="00605505" w:rsidP="00605505">
      <w:pPr>
        <w:jc w:val="both"/>
        <w:rPr>
          <w:spacing w:val="1"/>
          <w:sz w:val="20"/>
          <w:szCs w:val="20"/>
        </w:rPr>
      </w:pPr>
      <w:r w:rsidRPr="00B6496F">
        <w:rPr>
          <w:sz w:val="20"/>
          <w:szCs w:val="20"/>
        </w:rPr>
        <w:t xml:space="preserve">Wszystkie materiały zakupione muszą być u renomowanych producentów, posiadających atesty na swoje wyroby, gwarantujących </w:t>
      </w:r>
      <w:r w:rsidRPr="00B6496F">
        <w:rPr>
          <w:spacing w:val="1"/>
          <w:sz w:val="20"/>
          <w:szCs w:val="20"/>
        </w:rPr>
        <w:t>najwyższą jakość.</w:t>
      </w:r>
    </w:p>
    <w:p w:rsidR="00605505" w:rsidRPr="00B6496F" w:rsidRDefault="00605505" w:rsidP="00605505">
      <w:pPr>
        <w:jc w:val="both"/>
        <w:rPr>
          <w:b/>
          <w:sz w:val="20"/>
          <w:szCs w:val="20"/>
        </w:rPr>
      </w:pPr>
      <w:r w:rsidRPr="00B6496F">
        <w:rPr>
          <w:spacing w:val="1"/>
          <w:sz w:val="20"/>
          <w:szCs w:val="20"/>
        </w:rPr>
        <w:t xml:space="preserve">Materiały muszą być fabrycznie nowe </w:t>
      </w:r>
      <w:r w:rsidRPr="00B6496F">
        <w:rPr>
          <w:rStyle w:val="Nagwek1Znak"/>
          <w:sz w:val="20"/>
          <w:szCs w:val="20"/>
        </w:rPr>
        <w:t xml:space="preserve">niedopuszczalne jest stosowanie materiałów w fazie prób i jako prototypy). </w:t>
      </w:r>
    </w:p>
    <w:p w:rsidR="00605505" w:rsidRPr="00B6496F" w:rsidRDefault="00605505" w:rsidP="00605505">
      <w:pPr>
        <w:jc w:val="both"/>
        <w:rPr>
          <w:b/>
          <w:sz w:val="20"/>
          <w:szCs w:val="20"/>
        </w:rPr>
      </w:pPr>
      <w:r w:rsidRPr="00B6496F">
        <w:rPr>
          <w:color w:val="000000"/>
          <w:spacing w:val="7"/>
          <w:sz w:val="20"/>
          <w:szCs w:val="20"/>
        </w:rPr>
        <w:t xml:space="preserve">Do budowy c.o. mogą być stosowane wyroby producentów krajowych </w:t>
      </w:r>
      <w:r w:rsidRPr="00B6496F">
        <w:rPr>
          <w:color w:val="000000"/>
          <w:spacing w:val="4"/>
          <w:sz w:val="20"/>
          <w:szCs w:val="20"/>
        </w:rPr>
        <w:t xml:space="preserve">i zagranicznych posiadających atesty na swoje wyroby wydane przez odpowiednie Instytuty </w:t>
      </w:r>
      <w:r w:rsidRPr="00B6496F">
        <w:rPr>
          <w:color w:val="000000"/>
          <w:sz w:val="20"/>
          <w:szCs w:val="20"/>
        </w:rPr>
        <w:t>badawcze. Przed zastosowaniem danego wyrobu Wykonawca musi uzyskać akceptację Inspektora Nadzoru.</w:t>
      </w:r>
      <w:r w:rsidRPr="00B6496F">
        <w:rPr>
          <w:b/>
          <w:sz w:val="20"/>
          <w:szCs w:val="20"/>
        </w:rPr>
        <w:t xml:space="preserve"> </w:t>
      </w:r>
      <w:r w:rsidRPr="00B6496F">
        <w:rPr>
          <w:spacing w:val="16"/>
          <w:sz w:val="20"/>
          <w:szCs w:val="20"/>
        </w:rPr>
        <w:t xml:space="preserve">Materiały muszą spełniać wymogi określone </w:t>
      </w:r>
      <w:r w:rsidRPr="00B6496F">
        <w:rPr>
          <w:sz w:val="20"/>
          <w:szCs w:val="20"/>
        </w:rPr>
        <w:t xml:space="preserve">w Dokumentacji Projektowej, Specyfikacji Technicznej oraz art. 10 ustawy - Prawo Budowlane </w:t>
      </w:r>
      <w:r w:rsidRPr="00B6496F">
        <w:rPr>
          <w:spacing w:val="1"/>
          <w:sz w:val="20"/>
          <w:szCs w:val="20"/>
        </w:rPr>
        <w:t>(tekst jednolity; Dz.U. z 2003 Nr 207 poz. 2016 oraz z 2004 r. Nr 6).</w:t>
      </w:r>
    </w:p>
    <w:p w:rsidR="00CF01F3" w:rsidRPr="00B6496F" w:rsidRDefault="00406E68" w:rsidP="00CF01F3">
      <w:pPr>
        <w:autoSpaceDE w:val="0"/>
        <w:autoSpaceDN w:val="0"/>
        <w:adjustRightInd w:val="0"/>
        <w:jc w:val="both"/>
        <w:rPr>
          <w:b/>
          <w:bCs/>
          <w:color w:val="000000"/>
          <w:sz w:val="20"/>
          <w:szCs w:val="20"/>
        </w:rPr>
      </w:pPr>
      <w:r w:rsidRPr="00B6496F">
        <w:rPr>
          <w:b/>
          <w:bCs/>
          <w:color w:val="000000"/>
          <w:sz w:val="20"/>
          <w:szCs w:val="20"/>
        </w:rPr>
        <w:t>2.2. Szczegółowe wymagania dotycz</w:t>
      </w:r>
      <w:r w:rsidRPr="00B6496F">
        <w:rPr>
          <w:rFonts w:eastAsia="TimesNewRoman"/>
          <w:color w:val="000000"/>
          <w:sz w:val="20"/>
          <w:szCs w:val="20"/>
        </w:rPr>
        <w:t>ą</w:t>
      </w:r>
      <w:r w:rsidRPr="00B6496F">
        <w:rPr>
          <w:b/>
          <w:bCs/>
          <w:color w:val="000000"/>
          <w:sz w:val="20"/>
          <w:szCs w:val="20"/>
        </w:rPr>
        <w:t>ce materiałów i urz</w:t>
      </w:r>
      <w:r w:rsidRPr="00B6496F">
        <w:rPr>
          <w:rFonts w:eastAsia="TimesNewRoman"/>
          <w:color w:val="000000"/>
          <w:sz w:val="20"/>
          <w:szCs w:val="20"/>
        </w:rPr>
        <w:t>ą</w:t>
      </w:r>
      <w:r w:rsidRPr="00B6496F">
        <w:rPr>
          <w:b/>
          <w:bCs/>
          <w:color w:val="000000"/>
          <w:sz w:val="20"/>
          <w:szCs w:val="20"/>
        </w:rPr>
        <w:t>dze</w:t>
      </w:r>
      <w:r w:rsidRPr="00B6496F">
        <w:rPr>
          <w:rFonts w:eastAsia="TimesNewRoman"/>
          <w:color w:val="000000"/>
          <w:sz w:val="20"/>
          <w:szCs w:val="20"/>
        </w:rPr>
        <w:t>ń</w:t>
      </w:r>
      <w:r w:rsidRPr="00B6496F">
        <w:rPr>
          <w:b/>
          <w:bCs/>
          <w:color w:val="000000"/>
          <w:sz w:val="20"/>
          <w:szCs w:val="20"/>
        </w:rPr>
        <w:t>.</w:t>
      </w:r>
    </w:p>
    <w:p w:rsidR="00605505" w:rsidRPr="00B6496F" w:rsidRDefault="00605505" w:rsidP="00CF01F3">
      <w:pPr>
        <w:autoSpaceDE w:val="0"/>
        <w:autoSpaceDN w:val="0"/>
        <w:adjustRightInd w:val="0"/>
        <w:jc w:val="both"/>
        <w:rPr>
          <w:bCs/>
          <w:color w:val="000000"/>
          <w:sz w:val="20"/>
          <w:szCs w:val="20"/>
        </w:rPr>
      </w:pPr>
      <w:r w:rsidRPr="00B6496F">
        <w:rPr>
          <w:sz w:val="20"/>
          <w:szCs w:val="20"/>
          <w:u w:val="single"/>
        </w:rPr>
        <w:t xml:space="preserve">Rury z polipropylenu dla instalacji  centralnego ogrzewania </w:t>
      </w:r>
    </w:p>
    <w:p w:rsidR="00605505" w:rsidRPr="00B6496F" w:rsidRDefault="00605505" w:rsidP="00605505">
      <w:pPr>
        <w:ind w:left="62"/>
        <w:jc w:val="both"/>
        <w:rPr>
          <w:color w:val="000000"/>
          <w:spacing w:val="6"/>
          <w:sz w:val="20"/>
          <w:szCs w:val="20"/>
        </w:rPr>
      </w:pPr>
      <w:r w:rsidRPr="00B6496F">
        <w:rPr>
          <w:color w:val="000000"/>
          <w:spacing w:val="6"/>
          <w:sz w:val="20"/>
          <w:szCs w:val="20"/>
        </w:rPr>
        <w:t xml:space="preserve">Projektowaną c.o. (przewody pionowe i poziome) należy wykonać z rur z tworzyw sztucznych o połączeniach zgrzewanych: rury z polipropylenu, złączki przejściowe PP/stal. </w:t>
      </w:r>
    </w:p>
    <w:p w:rsidR="00605505" w:rsidRPr="00B6496F" w:rsidRDefault="00605505" w:rsidP="00605505">
      <w:pPr>
        <w:ind w:left="62"/>
        <w:jc w:val="both"/>
        <w:rPr>
          <w:color w:val="000000"/>
          <w:spacing w:val="-1"/>
          <w:sz w:val="20"/>
          <w:szCs w:val="20"/>
        </w:rPr>
      </w:pPr>
      <w:r w:rsidRPr="00B6496F">
        <w:rPr>
          <w:color w:val="000000"/>
          <w:spacing w:val="8"/>
          <w:sz w:val="20"/>
          <w:szCs w:val="20"/>
        </w:rPr>
        <w:lastRenderedPageBreak/>
        <w:t xml:space="preserve">Rury i łączniki zastosowane do budowy instalacji c.o. muszą posiadać atest </w:t>
      </w:r>
      <w:r w:rsidRPr="00B6496F">
        <w:rPr>
          <w:color w:val="000000"/>
          <w:spacing w:val="-1"/>
          <w:sz w:val="20"/>
          <w:szCs w:val="20"/>
        </w:rPr>
        <w:t xml:space="preserve">Państwowego Zakładu Higieny oraz atest Centralnego Ośrodka Badawczo-Rozwojowego Techniki Instalacyjnej w Warszawie </w:t>
      </w:r>
      <w:r w:rsidRPr="00B6496F">
        <w:rPr>
          <w:color w:val="000000"/>
          <w:spacing w:val="2"/>
          <w:sz w:val="20"/>
          <w:szCs w:val="20"/>
        </w:rPr>
        <w:t xml:space="preserve">Natomiast producenci rur i kształtek powinni legitymować się ważnym świadectwem wewnętrznej </w:t>
      </w:r>
      <w:r w:rsidRPr="00B6496F">
        <w:rPr>
          <w:color w:val="000000"/>
          <w:sz w:val="20"/>
          <w:szCs w:val="20"/>
        </w:rPr>
        <w:t>kontroli jakości wytwarzania np. certyfikat ISO.</w:t>
      </w:r>
    </w:p>
    <w:p w:rsidR="001A4658" w:rsidRPr="00B6496F" w:rsidRDefault="001A4658" w:rsidP="001A4658">
      <w:pPr>
        <w:rPr>
          <w:sz w:val="20"/>
          <w:szCs w:val="20"/>
          <w:u w:val="single"/>
        </w:rPr>
      </w:pPr>
      <w:r w:rsidRPr="00B6496F">
        <w:rPr>
          <w:sz w:val="20"/>
          <w:szCs w:val="20"/>
          <w:u w:val="single"/>
        </w:rPr>
        <w:t>Armatura i urządzenia  dla instalacji  centralnego ogrzewania</w:t>
      </w:r>
    </w:p>
    <w:p w:rsidR="001A4658" w:rsidRPr="00B6496F" w:rsidRDefault="001A4658" w:rsidP="001A4658">
      <w:pPr>
        <w:rPr>
          <w:sz w:val="20"/>
          <w:szCs w:val="20"/>
        </w:rPr>
      </w:pPr>
      <w:r w:rsidRPr="00B6496F">
        <w:rPr>
          <w:sz w:val="20"/>
          <w:szCs w:val="20"/>
        </w:rPr>
        <w:t xml:space="preserve">- grzejniki stalowe  płytowe wg </w:t>
      </w:r>
      <w:r w:rsidR="0065144A" w:rsidRPr="00B6496F">
        <w:rPr>
          <w:sz w:val="20"/>
          <w:szCs w:val="20"/>
        </w:rPr>
        <w:t>projektu technicznego</w:t>
      </w:r>
    </w:p>
    <w:p w:rsidR="001A4658" w:rsidRPr="00B6496F" w:rsidRDefault="001A4658" w:rsidP="001A4658">
      <w:pPr>
        <w:rPr>
          <w:sz w:val="20"/>
          <w:szCs w:val="20"/>
        </w:rPr>
      </w:pPr>
      <w:r w:rsidRPr="00B6496F">
        <w:rPr>
          <w:sz w:val="20"/>
          <w:szCs w:val="20"/>
        </w:rPr>
        <w:t>- zawory kulowe odcinające,</w:t>
      </w:r>
    </w:p>
    <w:p w:rsidR="001A4658" w:rsidRPr="00B6496F" w:rsidRDefault="001A4658" w:rsidP="001A4658">
      <w:pPr>
        <w:rPr>
          <w:sz w:val="20"/>
          <w:szCs w:val="20"/>
        </w:rPr>
      </w:pPr>
      <w:r w:rsidRPr="00B6496F">
        <w:rPr>
          <w:spacing w:val="1"/>
          <w:sz w:val="20"/>
          <w:szCs w:val="20"/>
        </w:rPr>
        <w:t xml:space="preserve">- głowice termostatyczne do grzejników z głowicami, </w:t>
      </w:r>
    </w:p>
    <w:p w:rsidR="001A4658" w:rsidRDefault="001A4658" w:rsidP="001A4658">
      <w:pPr>
        <w:rPr>
          <w:spacing w:val="1"/>
          <w:sz w:val="20"/>
          <w:szCs w:val="20"/>
        </w:rPr>
      </w:pPr>
      <w:r w:rsidRPr="00B6496F">
        <w:rPr>
          <w:spacing w:val="1"/>
          <w:sz w:val="20"/>
          <w:szCs w:val="20"/>
        </w:rPr>
        <w:t>- zawory odpowietrzające.</w:t>
      </w:r>
    </w:p>
    <w:p w:rsidR="00042CB9" w:rsidRPr="00B6496F" w:rsidRDefault="00042CB9" w:rsidP="001A4658">
      <w:pPr>
        <w:rPr>
          <w:spacing w:val="1"/>
          <w:sz w:val="20"/>
          <w:szCs w:val="20"/>
        </w:rPr>
      </w:pPr>
      <w:r>
        <w:rPr>
          <w:spacing w:val="1"/>
          <w:sz w:val="20"/>
          <w:szCs w:val="20"/>
        </w:rPr>
        <w:t>-urządzenia dla geotermalnego systemu grzewczego na bazie pomp ciepła</w:t>
      </w:r>
    </w:p>
    <w:p w:rsidR="00406E68" w:rsidRPr="00B6496F" w:rsidRDefault="00406E68" w:rsidP="00406E68">
      <w:pPr>
        <w:autoSpaceDE w:val="0"/>
        <w:autoSpaceDN w:val="0"/>
        <w:adjustRightInd w:val="0"/>
        <w:jc w:val="both"/>
        <w:rPr>
          <w:b/>
          <w:bCs/>
          <w:color w:val="000000"/>
          <w:sz w:val="20"/>
          <w:szCs w:val="20"/>
        </w:rPr>
      </w:pPr>
      <w:r w:rsidRPr="00B6496F">
        <w:rPr>
          <w:b/>
          <w:bCs/>
          <w:color w:val="000000"/>
          <w:sz w:val="20"/>
          <w:szCs w:val="20"/>
        </w:rPr>
        <w:t>3. Sprz</w:t>
      </w:r>
      <w:r w:rsidRPr="00B6496F">
        <w:rPr>
          <w:rFonts w:eastAsia="TimesNewRoman"/>
          <w:color w:val="000000"/>
          <w:sz w:val="20"/>
          <w:szCs w:val="20"/>
        </w:rPr>
        <w:t>ę</w:t>
      </w:r>
      <w:r w:rsidRPr="00B6496F">
        <w:rPr>
          <w:b/>
          <w:bCs/>
          <w:color w:val="000000"/>
          <w:sz w:val="20"/>
          <w:szCs w:val="20"/>
        </w:rPr>
        <w:t>t.</w:t>
      </w:r>
    </w:p>
    <w:p w:rsidR="00406E68" w:rsidRPr="00B6496F" w:rsidRDefault="00406E68" w:rsidP="0065144A">
      <w:pPr>
        <w:autoSpaceDE w:val="0"/>
        <w:autoSpaceDN w:val="0"/>
        <w:adjustRightInd w:val="0"/>
        <w:jc w:val="both"/>
        <w:rPr>
          <w:b/>
          <w:bCs/>
          <w:color w:val="000000"/>
          <w:sz w:val="20"/>
          <w:szCs w:val="20"/>
        </w:rPr>
      </w:pPr>
      <w:r w:rsidRPr="00B6496F">
        <w:rPr>
          <w:b/>
          <w:bCs/>
          <w:color w:val="000000"/>
          <w:sz w:val="20"/>
          <w:szCs w:val="20"/>
        </w:rPr>
        <w:t>3.1. Ogólne wymagania dotycz</w:t>
      </w:r>
      <w:r w:rsidRPr="00B6496F">
        <w:rPr>
          <w:rFonts w:eastAsia="TimesNewRoman"/>
          <w:color w:val="000000"/>
          <w:sz w:val="20"/>
          <w:szCs w:val="20"/>
        </w:rPr>
        <w:t>ą</w:t>
      </w:r>
      <w:r w:rsidRPr="00B6496F">
        <w:rPr>
          <w:b/>
          <w:bCs/>
          <w:color w:val="000000"/>
          <w:sz w:val="20"/>
          <w:szCs w:val="20"/>
        </w:rPr>
        <w:t>ce sprz</w:t>
      </w:r>
      <w:r w:rsidRPr="00B6496F">
        <w:rPr>
          <w:rFonts w:eastAsia="TimesNewRoman"/>
          <w:color w:val="000000"/>
          <w:sz w:val="20"/>
          <w:szCs w:val="20"/>
        </w:rPr>
        <w:t>ę</w:t>
      </w:r>
      <w:r w:rsidRPr="00B6496F">
        <w:rPr>
          <w:b/>
          <w:bCs/>
          <w:color w:val="000000"/>
          <w:sz w:val="20"/>
          <w:szCs w:val="20"/>
        </w:rPr>
        <w:t>tu.</w:t>
      </w:r>
    </w:p>
    <w:p w:rsidR="00406E68" w:rsidRPr="00B6496F" w:rsidRDefault="00406E68" w:rsidP="0065144A">
      <w:pPr>
        <w:autoSpaceDE w:val="0"/>
        <w:autoSpaceDN w:val="0"/>
        <w:adjustRightInd w:val="0"/>
        <w:jc w:val="both"/>
        <w:rPr>
          <w:color w:val="000000"/>
          <w:sz w:val="20"/>
          <w:szCs w:val="20"/>
        </w:rPr>
      </w:pPr>
      <w:r w:rsidRPr="00B6496F">
        <w:rPr>
          <w:color w:val="000000"/>
          <w:sz w:val="20"/>
          <w:szCs w:val="20"/>
        </w:rPr>
        <w:t>Ogólne wymagania dotycz</w:t>
      </w:r>
      <w:r w:rsidRPr="00B6496F">
        <w:rPr>
          <w:rFonts w:eastAsia="TimesNewRoman"/>
          <w:color w:val="000000"/>
          <w:sz w:val="20"/>
          <w:szCs w:val="20"/>
        </w:rPr>
        <w:t>ą</w:t>
      </w:r>
      <w:r w:rsidRPr="00B6496F">
        <w:rPr>
          <w:color w:val="000000"/>
          <w:sz w:val="20"/>
          <w:szCs w:val="20"/>
        </w:rPr>
        <w:t>ce sprz</w:t>
      </w:r>
      <w:r w:rsidRPr="00B6496F">
        <w:rPr>
          <w:rFonts w:eastAsia="TimesNewRoman"/>
          <w:color w:val="000000"/>
          <w:sz w:val="20"/>
          <w:szCs w:val="20"/>
        </w:rPr>
        <w:t>ę</w:t>
      </w:r>
      <w:r w:rsidRPr="00B6496F">
        <w:rPr>
          <w:color w:val="000000"/>
          <w:sz w:val="20"/>
          <w:szCs w:val="20"/>
        </w:rPr>
        <w:t>tu s</w:t>
      </w:r>
      <w:r w:rsidRPr="00B6496F">
        <w:rPr>
          <w:rFonts w:eastAsia="TimesNewRoman"/>
          <w:color w:val="000000"/>
          <w:sz w:val="20"/>
          <w:szCs w:val="20"/>
        </w:rPr>
        <w:t xml:space="preserve">ą </w:t>
      </w:r>
      <w:r w:rsidRPr="00B6496F">
        <w:rPr>
          <w:color w:val="000000"/>
          <w:sz w:val="20"/>
          <w:szCs w:val="20"/>
        </w:rPr>
        <w:t>zawarte w ST „Wymagania ogólne”.</w:t>
      </w:r>
    </w:p>
    <w:p w:rsidR="001A4658" w:rsidRPr="00B6496F" w:rsidRDefault="001A4658" w:rsidP="0065144A">
      <w:pPr>
        <w:jc w:val="both"/>
        <w:rPr>
          <w:b/>
          <w:color w:val="000000"/>
          <w:spacing w:val="-1"/>
          <w:sz w:val="20"/>
          <w:szCs w:val="20"/>
        </w:rPr>
      </w:pPr>
      <w:r w:rsidRPr="00B6496F">
        <w:rPr>
          <w:b/>
          <w:color w:val="000000"/>
          <w:spacing w:val="-1"/>
          <w:sz w:val="20"/>
          <w:szCs w:val="20"/>
        </w:rPr>
        <w:t>3.2. Szczególne wymagania dotyczące sprzętu</w:t>
      </w:r>
    </w:p>
    <w:p w:rsidR="001A4658" w:rsidRPr="00B6496F" w:rsidRDefault="001A4658" w:rsidP="0065144A">
      <w:pPr>
        <w:jc w:val="both"/>
        <w:rPr>
          <w:sz w:val="20"/>
          <w:szCs w:val="20"/>
        </w:rPr>
      </w:pPr>
      <w:r w:rsidRPr="00B6496F">
        <w:rPr>
          <w:color w:val="000000"/>
          <w:spacing w:val="-1"/>
          <w:sz w:val="20"/>
          <w:szCs w:val="20"/>
        </w:rPr>
        <w:t xml:space="preserve">Wykonawca zapewni następujący sprzęt </w:t>
      </w:r>
      <w:r w:rsidRPr="00B6496F">
        <w:rPr>
          <w:color w:val="000000"/>
          <w:spacing w:val="-2"/>
          <w:sz w:val="20"/>
          <w:szCs w:val="20"/>
        </w:rPr>
        <w:t>montażowy (</w:t>
      </w:r>
      <w:r w:rsidRPr="00B6496F">
        <w:rPr>
          <w:color w:val="000000"/>
          <w:spacing w:val="-1"/>
          <w:sz w:val="20"/>
          <w:szCs w:val="20"/>
        </w:rPr>
        <w:t xml:space="preserve">uzależniony od potrzeb i przyjętej technologii robót) </w:t>
      </w:r>
      <w:r w:rsidRPr="00B6496F">
        <w:rPr>
          <w:color w:val="000000"/>
          <w:spacing w:val="-2"/>
          <w:sz w:val="20"/>
          <w:szCs w:val="20"/>
        </w:rPr>
        <w:t>:</w:t>
      </w:r>
    </w:p>
    <w:p w:rsidR="001A4658" w:rsidRPr="00B6496F" w:rsidRDefault="001A4658" w:rsidP="0065144A">
      <w:pPr>
        <w:jc w:val="both"/>
        <w:rPr>
          <w:sz w:val="20"/>
          <w:szCs w:val="20"/>
        </w:rPr>
      </w:pPr>
      <w:r w:rsidRPr="00B6496F">
        <w:rPr>
          <w:sz w:val="20"/>
          <w:szCs w:val="20"/>
        </w:rPr>
        <w:t>- samochód dostawczy do 0,9 t</w:t>
      </w:r>
    </w:p>
    <w:p w:rsidR="001A4658" w:rsidRPr="00B6496F" w:rsidRDefault="001A4658" w:rsidP="0065144A">
      <w:pPr>
        <w:jc w:val="both"/>
        <w:rPr>
          <w:sz w:val="20"/>
          <w:szCs w:val="20"/>
        </w:rPr>
      </w:pPr>
      <w:r w:rsidRPr="00B6496F">
        <w:rPr>
          <w:sz w:val="20"/>
          <w:szCs w:val="20"/>
        </w:rPr>
        <w:t>- samochód skrzyniowy do 5 t</w:t>
      </w:r>
    </w:p>
    <w:p w:rsidR="001A4658" w:rsidRPr="00B6496F" w:rsidRDefault="001A4658" w:rsidP="0065144A">
      <w:pPr>
        <w:jc w:val="both"/>
        <w:rPr>
          <w:sz w:val="20"/>
          <w:szCs w:val="20"/>
        </w:rPr>
      </w:pPr>
      <w:r w:rsidRPr="00B6496F">
        <w:rPr>
          <w:sz w:val="20"/>
          <w:szCs w:val="20"/>
        </w:rPr>
        <w:t>- aparaturę do zgrzewania przewodów z tworzyw sztucznych</w:t>
      </w:r>
    </w:p>
    <w:p w:rsidR="001A4658" w:rsidRPr="00B6496F" w:rsidRDefault="001A4658" w:rsidP="0065144A">
      <w:pPr>
        <w:jc w:val="both"/>
        <w:rPr>
          <w:sz w:val="20"/>
          <w:szCs w:val="20"/>
        </w:rPr>
      </w:pPr>
      <w:r w:rsidRPr="00B6496F">
        <w:rPr>
          <w:sz w:val="20"/>
          <w:szCs w:val="20"/>
        </w:rPr>
        <w:t>- narzędzia podstawowe</w:t>
      </w:r>
    </w:p>
    <w:p w:rsidR="001A4658" w:rsidRPr="00B6496F" w:rsidRDefault="001A4658" w:rsidP="0065144A">
      <w:pPr>
        <w:jc w:val="both"/>
        <w:rPr>
          <w:sz w:val="20"/>
          <w:szCs w:val="20"/>
        </w:rPr>
      </w:pPr>
      <w:r w:rsidRPr="00B6496F">
        <w:rPr>
          <w:sz w:val="20"/>
          <w:szCs w:val="20"/>
        </w:rPr>
        <w:t>Sprzęt przeznaczony do prac demontażowych, montażowych i środki transportu muszą być w pełni sprawne, dostosowane do technologii i warunków wykonywanych robót oraz wymogów wynikających z racjonalnego ich wykorzystania na budowie.</w:t>
      </w:r>
    </w:p>
    <w:p w:rsidR="00406E68" w:rsidRPr="00B6496F" w:rsidRDefault="00406E68" w:rsidP="0065144A">
      <w:pPr>
        <w:autoSpaceDE w:val="0"/>
        <w:autoSpaceDN w:val="0"/>
        <w:adjustRightInd w:val="0"/>
        <w:jc w:val="both"/>
        <w:rPr>
          <w:b/>
          <w:bCs/>
          <w:color w:val="000000"/>
          <w:sz w:val="20"/>
          <w:szCs w:val="20"/>
        </w:rPr>
      </w:pPr>
      <w:r w:rsidRPr="00B6496F">
        <w:rPr>
          <w:b/>
          <w:bCs/>
          <w:color w:val="000000"/>
          <w:sz w:val="20"/>
          <w:szCs w:val="20"/>
        </w:rPr>
        <w:t>4. Transport.</w:t>
      </w:r>
    </w:p>
    <w:p w:rsidR="00406E68" w:rsidRPr="00B6496F" w:rsidRDefault="00406E68" w:rsidP="0065144A">
      <w:pPr>
        <w:autoSpaceDE w:val="0"/>
        <w:autoSpaceDN w:val="0"/>
        <w:adjustRightInd w:val="0"/>
        <w:jc w:val="both"/>
        <w:rPr>
          <w:b/>
          <w:bCs/>
          <w:color w:val="000000"/>
          <w:sz w:val="20"/>
          <w:szCs w:val="20"/>
        </w:rPr>
      </w:pPr>
      <w:r w:rsidRPr="00B6496F">
        <w:rPr>
          <w:b/>
          <w:bCs/>
          <w:color w:val="000000"/>
          <w:sz w:val="20"/>
          <w:szCs w:val="20"/>
        </w:rPr>
        <w:t>4.1. Ogólne wymagania dotycz</w:t>
      </w:r>
      <w:r w:rsidRPr="00B6496F">
        <w:rPr>
          <w:rFonts w:eastAsia="TimesNewRoman"/>
          <w:color w:val="000000"/>
          <w:sz w:val="20"/>
          <w:szCs w:val="20"/>
        </w:rPr>
        <w:t>ą</w:t>
      </w:r>
      <w:r w:rsidRPr="00B6496F">
        <w:rPr>
          <w:b/>
          <w:bCs/>
          <w:color w:val="000000"/>
          <w:sz w:val="20"/>
          <w:szCs w:val="20"/>
        </w:rPr>
        <w:t>ce transportu.</w:t>
      </w:r>
    </w:p>
    <w:p w:rsidR="00406E68" w:rsidRPr="00B6496F" w:rsidRDefault="00406E68" w:rsidP="0065144A">
      <w:pPr>
        <w:autoSpaceDE w:val="0"/>
        <w:autoSpaceDN w:val="0"/>
        <w:adjustRightInd w:val="0"/>
        <w:jc w:val="both"/>
        <w:rPr>
          <w:color w:val="000000"/>
          <w:sz w:val="20"/>
          <w:szCs w:val="20"/>
        </w:rPr>
      </w:pPr>
      <w:r w:rsidRPr="00B6496F">
        <w:rPr>
          <w:color w:val="000000"/>
          <w:sz w:val="20"/>
          <w:szCs w:val="20"/>
        </w:rPr>
        <w:t>Ogólne zasady transportu s</w:t>
      </w:r>
      <w:r w:rsidRPr="00B6496F">
        <w:rPr>
          <w:rFonts w:eastAsia="TimesNewRoman"/>
          <w:color w:val="000000"/>
          <w:sz w:val="20"/>
          <w:szCs w:val="20"/>
        </w:rPr>
        <w:t xml:space="preserve">ą </w:t>
      </w:r>
      <w:r w:rsidRPr="00B6496F">
        <w:rPr>
          <w:color w:val="000000"/>
          <w:sz w:val="20"/>
          <w:szCs w:val="20"/>
        </w:rPr>
        <w:t>zawarte w ST „Wymagania ogólne”.</w:t>
      </w:r>
    </w:p>
    <w:p w:rsidR="0065144A" w:rsidRPr="00B6496F" w:rsidRDefault="00406E68" w:rsidP="0065144A">
      <w:pPr>
        <w:autoSpaceDE w:val="0"/>
        <w:autoSpaceDN w:val="0"/>
        <w:adjustRightInd w:val="0"/>
        <w:jc w:val="both"/>
        <w:rPr>
          <w:b/>
          <w:bCs/>
          <w:color w:val="000000"/>
          <w:sz w:val="20"/>
          <w:szCs w:val="20"/>
        </w:rPr>
      </w:pPr>
      <w:r w:rsidRPr="00B6496F">
        <w:rPr>
          <w:b/>
          <w:bCs/>
          <w:color w:val="000000"/>
          <w:sz w:val="20"/>
          <w:szCs w:val="20"/>
        </w:rPr>
        <w:t>4.2. Szczegółowe wymagania dotycz</w:t>
      </w:r>
      <w:r w:rsidRPr="00B6496F">
        <w:rPr>
          <w:rFonts w:eastAsia="TimesNewRoman"/>
          <w:color w:val="000000"/>
          <w:sz w:val="20"/>
          <w:szCs w:val="20"/>
        </w:rPr>
        <w:t>ą</w:t>
      </w:r>
      <w:r w:rsidRPr="00B6496F">
        <w:rPr>
          <w:b/>
          <w:bCs/>
          <w:color w:val="000000"/>
          <w:sz w:val="20"/>
          <w:szCs w:val="20"/>
        </w:rPr>
        <w:t>ce transportu.</w:t>
      </w:r>
    </w:p>
    <w:p w:rsidR="001A4658" w:rsidRPr="00B6496F" w:rsidRDefault="001A4658" w:rsidP="00AF3C55">
      <w:pPr>
        <w:autoSpaceDE w:val="0"/>
        <w:autoSpaceDN w:val="0"/>
        <w:adjustRightInd w:val="0"/>
        <w:jc w:val="both"/>
        <w:rPr>
          <w:b/>
          <w:bCs/>
          <w:color w:val="000000"/>
          <w:sz w:val="20"/>
          <w:szCs w:val="20"/>
        </w:rPr>
      </w:pPr>
      <w:r w:rsidRPr="00B6496F">
        <w:rPr>
          <w:color w:val="000000"/>
          <w:spacing w:val="2"/>
          <w:sz w:val="20"/>
          <w:szCs w:val="20"/>
          <w:u w:val="single"/>
        </w:rPr>
        <w:t>Rury z tworzyw sztucznych dla instalacji centralnego ogrzewania</w:t>
      </w:r>
    </w:p>
    <w:p w:rsidR="001A4658" w:rsidRPr="00B6496F" w:rsidRDefault="001A4658" w:rsidP="00AF3C55">
      <w:pPr>
        <w:jc w:val="both"/>
        <w:rPr>
          <w:sz w:val="20"/>
          <w:szCs w:val="20"/>
        </w:rPr>
      </w:pPr>
      <w:r w:rsidRPr="00B6496F">
        <w:rPr>
          <w:sz w:val="20"/>
          <w:szCs w:val="20"/>
        </w:rPr>
        <w:t>Składowanie, transport, przenoszenie wyrobów</w:t>
      </w:r>
    </w:p>
    <w:p w:rsidR="001A4658" w:rsidRPr="00B6496F" w:rsidRDefault="001A4658" w:rsidP="00AF3C55">
      <w:pPr>
        <w:jc w:val="both"/>
        <w:rPr>
          <w:sz w:val="20"/>
          <w:szCs w:val="20"/>
        </w:rPr>
      </w:pPr>
      <w:r w:rsidRPr="00B6496F">
        <w:rPr>
          <w:sz w:val="20"/>
          <w:szCs w:val="20"/>
        </w:rPr>
        <w:t>Wyroby z tworzyw sztucznych są podatne na uszkodzenia mechaniczne, w związku z czym należy je odpowiednio chronić.</w:t>
      </w:r>
    </w:p>
    <w:p w:rsidR="001A4658" w:rsidRPr="00B6496F" w:rsidRDefault="001A4658" w:rsidP="00AF3C55">
      <w:pPr>
        <w:jc w:val="both"/>
        <w:rPr>
          <w:sz w:val="20"/>
          <w:szCs w:val="20"/>
        </w:rPr>
      </w:pPr>
      <w:r w:rsidRPr="00B6496F">
        <w:rPr>
          <w:sz w:val="20"/>
          <w:szCs w:val="20"/>
        </w:rPr>
        <w:t>Należy je chronić przed uszkodzeniami, pochodzącymi od podłoża, na którym są składowane lub przewożone, zawiesi transportowych, stosowania niewłaściwych narzędzi i metod przeładunku.</w:t>
      </w:r>
    </w:p>
    <w:p w:rsidR="001A4658" w:rsidRPr="00B6496F" w:rsidRDefault="001A4658" w:rsidP="00AF3C55">
      <w:pPr>
        <w:jc w:val="both"/>
        <w:rPr>
          <w:sz w:val="20"/>
          <w:szCs w:val="20"/>
        </w:rPr>
      </w:pPr>
      <w:r w:rsidRPr="00B6496F">
        <w:rPr>
          <w:sz w:val="20"/>
          <w:szCs w:val="20"/>
        </w:rPr>
        <w:t>Rury w prostych odcinkach – składować na równym podłożu, na przekładkach drewnianych o szerokości nie mniejszej niż 0,1m i w odstępach 1 do 2 m. Nie przekraczać wysokości składowania ok. 1 m dla rur o mniejszych średnicach i 2 m dla rur o większych średnicach (jeśli szczegółowe wymagania nie stanowią inaczej).</w:t>
      </w:r>
      <w:r w:rsidR="0065144A" w:rsidRPr="00B6496F">
        <w:rPr>
          <w:sz w:val="20"/>
          <w:szCs w:val="20"/>
        </w:rPr>
        <w:t xml:space="preserve"> </w:t>
      </w:r>
      <w:r w:rsidRPr="00B6496F">
        <w:rPr>
          <w:sz w:val="20"/>
          <w:szCs w:val="20"/>
        </w:rPr>
        <w:t>Rury w kręgach składować na płasko na równym podłożu na podkładkach drewnianych, pokrywających co najmniej 50% powierzchni składowania. Nie przekraczać wysokości składowania 2m.</w:t>
      </w:r>
    </w:p>
    <w:p w:rsidR="001A4658" w:rsidRPr="00B6496F" w:rsidRDefault="001A4658" w:rsidP="00AF3C55">
      <w:pPr>
        <w:jc w:val="both"/>
        <w:rPr>
          <w:sz w:val="20"/>
          <w:szCs w:val="20"/>
        </w:rPr>
      </w:pPr>
      <w:r w:rsidRPr="00B6496F">
        <w:rPr>
          <w:sz w:val="20"/>
          <w:szCs w:val="20"/>
        </w:rPr>
        <w:t>Rury o różnych średnicach powinny być składowane oddzielnie, a gdy nie jest to możliwe, to rury o większych średnicach i grubszych ściankach powinny znajdować się na spodzie. To samo dotyczy układania rur na środkach transportowych.</w:t>
      </w:r>
    </w:p>
    <w:p w:rsidR="001A4658" w:rsidRPr="00B6496F" w:rsidRDefault="001A4658" w:rsidP="00AF3C55">
      <w:pPr>
        <w:jc w:val="both"/>
        <w:rPr>
          <w:sz w:val="20"/>
          <w:szCs w:val="20"/>
        </w:rPr>
      </w:pPr>
      <w:r w:rsidRPr="00B6496F">
        <w:rPr>
          <w:sz w:val="20"/>
          <w:szCs w:val="20"/>
        </w:rPr>
        <w:t>Szczególnie należy zwracać uwagę na zakończenia rur i zabezpieczać je ochronami (kapturki, wkładki, itp.).</w:t>
      </w:r>
    </w:p>
    <w:p w:rsidR="001A4658" w:rsidRPr="00B6496F" w:rsidRDefault="001A4658" w:rsidP="00AF3C55">
      <w:pPr>
        <w:jc w:val="both"/>
        <w:rPr>
          <w:sz w:val="20"/>
          <w:szCs w:val="20"/>
        </w:rPr>
      </w:pPr>
      <w:r w:rsidRPr="00B6496F">
        <w:rPr>
          <w:sz w:val="20"/>
          <w:szCs w:val="20"/>
        </w:rPr>
        <w:t>Nie dopuszczać do składowania w sposób przy którym mogły by wystąpić odkształcenia (zagięcia, zagniecenia itp.) – w miarę możności przechowywać i transportować w opakowaniach fabrycznych. Nie dopuszczać do zrzucenia elementów.</w:t>
      </w:r>
    </w:p>
    <w:p w:rsidR="001A4658" w:rsidRPr="00B6496F" w:rsidRDefault="001A4658" w:rsidP="00AF3C55">
      <w:pPr>
        <w:jc w:val="both"/>
        <w:rPr>
          <w:sz w:val="20"/>
          <w:szCs w:val="20"/>
        </w:rPr>
      </w:pPr>
      <w:r w:rsidRPr="00B6496F">
        <w:rPr>
          <w:sz w:val="20"/>
          <w:szCs w:val="20"/>
        </w:rPr>
        <w:t xml:space="preserve">Niedopuszczalne jest „wleczenie” pojedynczych rur, wiązek lub kręgów po podłożu. Rury w wiązkach muszą być transportowane na samochodach o odpowiedniej długości. </w:t>
      </w:r>
      <w:r w:rsidRPr="00B6496F">
        <w:rPr>
          <w:spacing w:val="-1"/>
          <w:sz w:val="20"/>
          <w:szCs w:val="20"/>
        </w:rPr>
        <w:t xml:space="preserve">Wyładunek rur w wiązkach wymaga użycia podnośnika widłowego z płaskimi widełkami lub </w:t>
      </w:r>
      <w:r w:rsidRPr="00B6496F">
        <w:rPr>
          <w:spacing w:val="1"/>
          <w:sz w:val="20"/>
          <w:szCs w:val="20"/>
        </w:rPr>
        <w:t xml:space="preserve">dźwignią z belką umożliwiającą zaciskanie się zawiesi na wiązce. Nie wolno stosować zawiesi </w:t>
      </w:r>
      <w:r w:rsidRPr="00B6496F">
        <w:rPr>
          <w:sz w:val="20"/>
          <w:szCs w:val="20"/>
        </w:rPr>
        <w:t xml:space="preserve">z lin metalowych lub łańcuchów. Gdy rury załadowane teleskopowo (rury o mniejszej średnicy wewnątrz rur o większej średnicy) przed rozładowaniem wiązki należy wyjąć rury </w:t>
      </w:r>
      <w:r w:rsidRPr="00B6496F">
        <w:rPr>
          <w:spacing w:val="-3"/>
          <w:sz w:val="20"/>
          <w:szCs w:val="20"/>
        </w:rPr>
        <w:t>"wewnętrzne".</w:t>
      </w:r>
    </w:p>
    <w:p w:rsidR="001A4658" w:rsidRPr="00B6496F" w:rsidRDefault="001A4658" w:rsidP="00AF3C55">
      <w:pPr>
        <w:shd w:val="clear" w:color="auto" w:fill="FFFFFF"/>
        <w:ind w:left="19" w:right="29"/>
        <w:jc w:val="both"/>
        <w:rPr>
          <w:sz w:val="20"/>
          <w:szCs w:val="20"/>
        </w:rPr>
      </w:pPr>
      <w:r w:rsidRPr="00B6496F">
        <w:rPr>
          <w:spacing w:val="-1"/>
          <w:sz w:val="20"/>
          <w:szCs w:val="20"/>
        </w:rPr>
        <w:t xml:space="preserve">Z uwagi na specyficzne właściwości rur PVC należy przy transporcie zachowywać następujące </w:t>
      </w:r>
      <w:r w:rsidRPr="00B6496F">
        <w:rPr>
          <w:spacing w:val="-3"/>
          <w:sz w:val="20"/>
          <w:szCs w:val="20"/>
        </w:rPr>
        <w:t>wymagania:</w:t>
      </w:r>
    </w:p>
    <w:p w:rsidR="001A4658" w:rsidRPr="00B6496F" w:rsidRDefault="001A4658" w:rsidP="00AF3C55">
      <w:pPr>
        <w:shd w:val="clear" w:color="auto" w:fill="FFFFFF"/>
        <w:jc w:val="both"/>
        <w:rPr>
          <w:sz w:val="20"/>
          <w:szCs w:val="20"/>
        </w:rPr>
      </w:pPr>
      <w:r w:rsidRPr="00B6496F">
        <w:rPr>
          <w:sz w:val="20"/>
          <w:szCs w:val="20"/>
        </w:rPr>
        <w:t>-     przewóz rur może być wykonywany wyłącznie samochodami skrzyniowymi,</w:t>
      </w:r>
    </w:p>
    <w:p w:rsidR="001A4658" w:rsidRPr="00B6496F" w:rsidRDefault="001A4658" w:rsidP="00AF3C55">
      <w:pPr>
        <w:shd w:val="clear" w:color="auto" w:fill="FFFFFF"/>
        <w:tabs>
          <w:tab w:val="left" w:pos="379"/>
        </w:tabs>
        <w:ind w:left="379" w:hanging="355"/>
        <w:jc w:val="both"/>
        <w:rPr>
          <w:sz w:val="20"/>
          <w:szCs w:val="20"/>
        </w:rPr>
      </w:pPr>
      <w:r w:rsidRPr="00B6496F">
        <w:rPr>
          <w:sz w:val="20"/>
          <w:szCs w:val="20"/>
        </w:rPr>
        <w:t>-</w:t>
      </w:r>
      <w:r w:rsidRPr="00B6496F">
        <w:rPr>
          <w:sz w:val="20"/>
          <w:szCs w:val="20"/>
        </w:rPr>
        <w:tab/>
      </w:r>
      <w:r w:rsidRPr="00B6496F">
        <w:rPr>
          <w:spacing w:val="4"/>
          <w:sz w:val="20"/>
          <w:szCs w:val="20"/>
        </w:rPr>
        <w:t xml:space="preserve">przewóz powinno się wykonać przy temperaturze powietrza - 5°C do + 30°C, przy czym </w:t>
      </w:r>
      <w:r w:rsidRPr="00B6496F">
        <w:rPr>
          <w:spacing w:val="6"/>
          <w:sz w:val="20"/>
          <w:szCs w:val="20"/>
        </w:rPr>
        <w:t>powinna być zachowana szczególna ostrożność przy temperaturach ujemnych, z</w:t>
      </w:r>
      <w:r w:rsidRPr="00B6496F">
        <w:rPr>
          <w:spacing w:val="6"/>
          <w:sz w:val="20"/>
          <w:szCs w:val="20"/>
        </w:rPr>
        <w:tab/>
        <w:t xml:space="preserve">  uwagi </w:t>
      </w:r>
      <w:r w:rsidRPr="00B6496F">
        <w:rPr>
          <w:sz w:val="20"/>
          <w:szCs w:val="20"/>
        </w:rPr>
        <w:t xml:space="preserve">na zwiększoną kruchość tworzywa, </w:t>
      </w:r>
      <w:r w:rsidRPr="00B6496F">
        <w:rPr>
          <w:spacing w:val="3"/>
          <w:sz w:val="20"/>
          <w:szCs w:val="20"/>
        </w:rPr>
        <w:t>na platformie samochodu rury powinny leżeć kielichami naprzemianlegle, na podkładach</w:t>
      </w:r>
      <w:r w:rsidRPr="00B6496F">
        <w:rPr>
          <w:sz w:val="20"/>
          <w:szCs w:val="20"/>
        </w:rPr>
        <w:t xml:space="preserve"> </w:t>
      </w:r>
      <w:r w:rsidRPr="00B6496F">
        <w:rPr>
          <w:spacing w:val="6"/>
          <w:sz w:val="20"/>
          <w:szCs w:val="20"/>
        </w:rPr>
        <w:t>drewnianych o szerokości co najmniej 10 cm i grubości co najmniej 2,5 cm, ułożonych</w:t>
      </w:r>
      <w:r w:rsidRPr="00B6496F">
        <w:rPr>
          <w:sz w:val="20"/>
          <w:szCs w:val="20"/>
        </w:rPr>
        <w:t xml:space="preserve"> </w:t>
      </w:r>
      <w:r w:rsidRPr="00B6496F">
        <w:rPr>
          <w:spacing w:val="-1"/>
          <w:sz w:val="20"/>
          <w:szCs w:val="20"/>
        </w:rPr>
        <w:t>prostopadle do osi.</w:t>
      </w:r>
      <w:r w:rsidRPr="00B6496F">
        <w:rPr>
          <w:sz w:val="20"/>
          <w:szCs w:val="20"/>
        </w:rPr>
        <w:t xml:space="preserve"> W</w:t>
      </w:r>
      <w:r w:rsidRPr="00B6496F">
        <w:rPr>
          <w:spacing w:val="-1"/>
          <w:sz w:val="20"/>
          <w:szCs w:val="20"/>
        </w:rPr>
        <w:t>ysokość ładunku na samochodzie nie powinna przekraczać 1 m,</w:t>
      </w:r>
      <w:r w:rsidRPr="00B6496F">
        <w:rPr>
          <w:sz w:val="20"/>
          <w:szCs w:val="20"/>
        </w:rPr>
        <w:t xml:space="preserve"> </w:t>
      </w:r>
      <w:r w:rsidRPr="00B6496F">
        <w:rPr>
          <w:spacing w:val="7"/>
          <w:sz w:val="20"/>
          <w:szCs w:val="20"/>
        </w:rPr>
        <w:t>rury powinny być zabezpieczone przed zarysowaniem przez podłożenie tektury falistej</w:t>
      </w:r>
      <w:r w:rsidRPr="00B6496F">
        <w:rPr>
          <w:sz w:val="20"/>
          <w:szCs w:val="20"/>
        </w:rPr>
        <w:t xml:space="preserve"> i desek pod łańcuchy spinające boczne ściany skrzyń samochodu, przy załadowaniu rur nie można ich rzucać ani przetaczać po pochylni,</w:t>
      </w:r>
    </w:p>
    <w:p w:rsidR="001A4658" w:rsidRPr="00B6496F" w:rsidRDefault="001A4658" w:rsidP="00AF3C55">
      <w:pPr>
        <w:shd w:val="clear" w:color="auto" w:fill="FFFFFF"/>
        <w:tabs>
          <w:tab w:val="left" w:pos="379"/>
        </w:tabs>
        <w:ind w:left="379" w:hanging="355"/>
        <w:jc w:val="both"/>
        <w:rPr>
          <w:sz w:val="20"/>
          <w:szCs w:val="20"/>
        </w:rPr>
      </w:pPr>
      <w:r w:rsidRPr="00B6496F">
        <w:rPr>
          <w:sz w:val="20"/>
          <w:szCs w:val="20"/>
        </w:rPr>
        <w:lastRenderedPageBreak/>
        <w:t>-</w:t>
      </w:r>
      <w:r w:rsidRPr="00B6496F">
        <w:rPr>
          <w:sz w:val="20"/>
          <w:szCs w:val="20"/>
        </w:rPr>
        <w:tab/>
      </w:r>
      <w:r w:rsidRPr="00B6496F">
        <w:rPr>
          <w:spacing w:val="1"/>
          <w:sz w:val="20"/>
          <w:szCs w:val="20"/>
        </w:rPr>
        <w:t>przy długościach większych niż długość pojazdu, wielkość zwisu rur nie może przekraczać 1</w:t>
      </w:r>
      <w:r w:rsidRPr="00B6496F">
        <w:rPr>
          <w:spacing w:val="6"/>
          <w:sz w:val="20"/>
          <w:szCs w:val="20"/>
        </w:rPr>
        <w:t>m. Natomiast rury w kręgach powinny w całości leżeć na płasko na powierzchni ładunkowej.</w:t>
      </w:r>
    </w:p>
    <w:p w:rsidR="001A4658" w:rsidRPr="00B6496F" w:rsidRDefault="001A4658" w:rsidP="00AF3C55">
      <w:pPr>
        <w:shd w:val="clear" w:color="auto" w:fill="FFFFFF"/>
        <w:tabs>
          <w:tab w:val="left" w:pos="379"/>
        </w:tabs>
        <w:ind w:left="379" w:hanging="355"/>
        <w:jc w:val="both"/>
        <w:rPr>
          <w:sz w:val="20"/>
          <w:szCs w:val="20"/>
          <w:u w:val="single"/>
        </w:rPr>
      </w:pPr>
      <w:r w:rsidRPr="00B6496F">
        <w:rPr>
          <w:spacing w:val="1"/>
          <w:sz w:val="20"/>
          <w:szCs w:val="20"/>
          <w:u w:val="single"/>
        </w:rPr>
        <w:t xml:space="preserve">Armatura i uzbrojenie instalacji  centralnego ogrzewania </w:t>
      </w:r>
    </w:p>
    <w:p w:rsidR="001A4658" w:rsidRPr="00B6496F" w:rsidRDefault="001A4658" w:rsidP="00AF3C55">
      <w:pPr>
        <w:jc w:val="both"/>
        <w:rPr>
          <w:b/>
          <w:spacing w:val="1"/>
          <w:sz w:val="20"/>
          <w:szCs w:val="20"/>
        </w:rPr>
      </w:pPr>
      <w:r w:rsidRPr="00B6496F">
        <w:rPr>
          <w:spacing w:val="6"/>
          <w:sz w:val="20"/>
          <w:szCs w:val="20"/>
        </w:rPr>
        <w:t xml:space="preserve">Kształtki dla c.o. należy przewozić w odpowiednich pojemnikach z zachowaniem </w:t>
      </w:r>
      <w:r w:rsidRPr="00B6496F">
        <w:rPr>
          <w:spacing w:val="-1"/>
          <w:sz w:val="20"/>
          <w:szCs w:val="20"/>
        </w:rPr>
        <w:t>ostrożności jak dla rur.</w:t>
      </w:r>
    </w:p>
    <w:p w:rsidR="001A4658" w:rsidRPr="00B6496F" w:rsidRDefault="001A4658" w:rsidP="00AF3C55">
      <w:pPr>
        <w:jc w:val="both"/>
        <w:rPr>
          <w:b/>
          <w:spacing w:val="1"/>
          <w:sz w:val="20"/>
          <w:szCs w:val="20"/>
        </w:rPr>
      </w:pPr>
      <w:r w:rsidRPr="00B6496F">
        <w:rPr>
          <w:spacing w:val="-1"/>
          <w:sz w:val="20"/>
          <w:szCs w:val="20"/>
        </w:rPr>
        <w:t xml:space="preserve">Transport </w:t>
      </w:r>
      <w:r w:rsidRPr="00B6496F">
        <w:rPr>
          <w:color w:val="000000"/>
          <w:spacing w:val="1"/>
          <w:sz w:val="20"/>
          <w:szCs w:val="20"/>
        </w:rPr>
        <w:t xml:space="preserve">armatury powinien odbywać się krytymi środkami transportu, z zachowaniem </w:t>
      </w:r>
      <w:r w:rsidRPr="00B6496F">
        <w:rPr>
          <w:color w:val="000000"/>
          <w:spacing w:val="3"/>
          <w:sz w:val="20"/>
          <w:szCs w:val="20"/>
        </w:rPr>
        <w:t>obowiązujących przepisów transportowych. Armatura transportowana luzem musi być zabezpieczona</w:t>
      </w:r>
      <w:r w:rsidRPr="00B6496F">
        <w:rPr>
          <w:color w:val="000000"/>
          <w:sz w:val="20"/>
          <w:szCs w:val="20"/>
        </w:rPr>
        <w:t xml:space="preserve"> przed przemieszczaniem i uszkodzeniami mechanicznym spowodowanymi niewłaściwym zabezpieczeniem.</w:t>
      </w:r>
      <w:r w:rsidRPr="00B6496F">
        <w:rPr>
          <w:b/>
          <w:spacing w:val="1"/>
          <w:sz w:val="20"/>
          <w:szCs w:val="20"/>
        </w:rPr>
        <w:t xml:space="preserve"> </w:t>
      </w:r>
      <w:r w:rsidRPr="00B6496F">
        <w:rPr>
          <w:color w:val="000000"/>
          <w:sz w:val="20"/>
          <w:szCs w:val="20"/>
        </w:rPr>
        <w:t>Armatura drobna transportowana luzem (kurki, itp.) musi być pakowana w skrzynie, kartony lub pojemniki.</w:t>
      </w:r>
      <w:r w:rsidRPr="00B6496F">
        <w:rPr>
          <w:b/>
          <w:spacing w:val="1"/>
          <w:sz w:val="20"/>
          <w:szCs w:val="20"/>
        </w:rPr>
        <w:t xml:space="preserve"> </w:t>
      </w:r>
      <w:r w:rsidRPr="00B6496F">
        <w:rPr>
          <w:color w:val="000000"/>
          <w:sz w:val="20"/>
          <w:szCs w:val="20"/>
        </w:rPr>
        <w:t>Grzejniki i armatura  powinny być transportowane w oryginalnych opakowaniach producenta.</w:t>
      </w:r>
    </w:p>
    <w:p w:rsidR="00406E68" w:rsidRPr="00B6496F" w:rsidRDefault="00406E68" w:rsidP="00AF3C55">
      <w:pPr>
        <w:autoSpaceDE w:val="0"/>
        <w:autoSpaceDN w:val="0"/>
        <w:adjustRightInd w:val="0"/>
        <w:jc w:val="both"/>
        <w:rPr>
          <w:b/>
          <w:bCs/>
          <w:color w:val="000000"/>
          <w:sz w:val="20"/>
          <w:szCs w:val="20"/>
        </w:rPr>
      </w:pPr>
      <w:r w:rsidRPr="00B6496F">
        <w:rPr>
          <w:b/>
          <w:bCs/>
          <w:color w:val="000000"/>
          <w:sz w:val="20"/>
          <w:szCs w:val="20"/>
        </w:rPr>
        <w:t>5. Wykonanie robót.</w:t>
      </w:r>
    </w:p>
    <w:p w:rsidR="00406E68" w:rsidRPr="00B6496F" w:rsidRDefault="00406E68" w:rsidP="00AF3C55">
      <w:pPr>
        <w:autoSpaceDE w:val="0"/>
        <w:autoSpaceDN w:val="0"/>
        <w:adjustRightInd w:val="0"/>
        <w:jc w:val="both"/>
        <w:rPr>
          <w:b/>
          <w:bCs/>
          <w:color w:val="000000"/>
          <w:sz w:val="20"/>
          <w:szCs w:val="20"/>
        </w:rPr>
      </w:pPr>
      <w:r w:rsidRPr="00B6496F">
        <w:rPr>
          <w:b/>
          <w:bCs/>
          <w:color w:val="000000"/>
          <w:sz w:val="20"/>
          <w:szCs w:val="20"/>
        </w:rPr>
        <w:t>5.1. Ogólne zasady wykonania robót.</w:t>
      </w:r>
    </w:p>
    <w:p w:rsidR="00406E68" w:rsidRPr="00B6496F" w:rsidRDefault="00406E68" w:rsidP="00AF3C55">
      <w:pPr>
        <w:autoSpaceDE w:val="0"/>
        <w:autoSpaceDN w:val="0"/>
        <w:adjustRightInd w:val="0"/>
        <w:jc w:val="both"/>
        <w:rPr>
          <w:color w:val="000000"/>
          <w:sz w:val="20"/>
          <w:szCs w:val="20"/>
        </w:rPr>
      </w:pPr>
      <w:r w:rsidRPr="00B6496F">
        <w:rPr>
          <w:color w:val="000000"/>
          <w:sz w:val="20"/>
          <w:szCs w:val="20"/>
        </w:rPr>
        <w:t>Ogólne warunki wykonania robót zawarte s</w:t>
      </w:r>
      <w:r w:rsidRPr="00B6496F">
        <w:rPr>
          <w:rFonts w:eastAsia="TimesNewRoman"/>
          <w:color w:val="000000"/>
          <w:sz w:val="20"/>
          <w:szCs w:val="20"/>
        </w:rPr>
        <w:t xml:space="preserve">ą </w:t>
      </w:r>
      <w:r w:rsidRPr="00B6496F">
        <w:rPr>
          <w:color w:val="000000"/>
          <w:sz w:val="20"/>
          <w:szCs w:val="20"/>
        </w:rPr>
        <w:t>w ST ”Wymagania ogólne”.</w:t>
      </w:r>
    </w:p>
    <w:p w:rsidR="00406E68" w:rsidRPr="00B6496F" w:rsidRDefault="00406E68" w:rsidP="00AF3C55">
      <w:pPr>
        <w:autoSpaceDE w:val="0"/>
        <w:autoSpaceDN w:val="0"/>
        <w:adjustRightInd w:val="0"/>
        <w:jc w:val="both"/>
        <w:rPr>
          <w:b/>
          <w:bCs/>
          <w:color w:val="000000"/>
          <w:sz w:val="20"/>
          <w:szCs w:val="20"/>
        </w:rPr>
      </w:pPr>
      <w:r w:rsidRPr="00B6496F">
        <w:rPr>
          <w:b/>
          <w:bCs/>
          <w:color w:val="000000"/>
          <w:sz w:val="20"/>
          <w:szCs w:val="20"/>
        </w:rPr>
        <w:t>5.2. Szczegółowe zasady wykonania robót.</w:t>
      </w:r>
    </w:p>
    <w:p w:rsidR="006449E1" w:rsidRPr="00B6496F" w:rsidRDefault="006449E1" w:rsidP="00AF3C55">
      <w:pPr>
        <w:jc w:val="both"/>
        <w:rPr>
          <w:sz w:val="20"/>
          <w:szCs w:val="20"/>
        </w:rPr>
      </w:pPr>
      <w:r w:rsidRPr="00B6496F">
        <w:rPr>
          <w:sz w:val="20"/>
          <w:szCs w:val="20"/>
        </w:rPr>
        <w:t>Instalacja powinna być wykonana zgodnie z projektem przy spełnieniu we właściwym zakresie wymagań przepisów techniczno– budowlanych, zgodnie z zasadami wiedzy technicznej co umożliwi jej prawidłowe funkcjonowanie.</w:t>
      </w:r>
    </w:p>
    <w:p w:rsidR="006449E1" w:rsidRPr="00B6496F" w:rsidRDefault="006449E1" w:rsidP="00AF3C55">
      <w:pPr>
        <w:jc w:val="both"/>
        <w:rPr>
          <w:sz w:val="20"/>
          <w:szCs w:val="20"/>
        </w:rPr>
      </w:pPr>
      <w:r w:rsidRPr="00B6496F">
        <w:rPr>
          <w:sz w:val="20"/>
          <w:szCs w:val="20"/>
        </w:rPr>
        <w:t>Wykonawca przedstawi Inspektorowi Nadzoru do akceptacji projekt organizacji i harmonogram robót uwzględniający wszystkie warunki, w jakich będzie wykonana instalacja c.o.</w:t>
      </w:r>
    </w:p>
    <w:p w:rsidR="000C25B1" w:rsidRPr="00B6496F" w:rsidRDefault="000C25B1" w:rsidP="00AF3C55">
      <w:pPr>
        <w:jc w:val="both"/>
        <w:rPr>
          <w:color w:val="000000"/>
          <w:spacing w:val="-1"/>
          <w:sz w:val="20"/>
          <w:szCs w:val="20"/>
          <w:u w:val="single"/>
        </w:rPr>
      </w:pPr>
      <w:r w:rsidRPr="00B6496F">
        <w:rPr>
          <w:sz w:val="20"/>
          <w:szCs w:val="20"/>
          <w:u w:val="single"/>
        </w:rPr>
        <w:t>Roboty przygotowawcze</w:t>
      </w:r>
    </w:p>
    <w:p w:rsidR="000C25B1" w:rsidRPr="00B6496F" w:rsidRDefault="000C25B1" w:rsidP="00AF3C55">
      <w:pPr>
        <w:jc w:val="both"/>
        <w:rPr>
          <w:color w:val="000000"/>
          <w:spacing w:val="-1"/>
          <w:sz w:val="20"/>
          <w:szCs w:val="20"/>
        </w:rPr>
      </w:pPr>
      <w:r w:rsidRPr="00B6496F">
        <w:rPr>
          <w:color w:val="000000"/>
          <w:sz w:val="20"/>
          <w:szCs w:val="20"/>
        </w:rPr>
        <w:t>Kierownik robót sanitarnych</w:t>
      </w:r>
      <w:r w:rsidRPr="00B6496F">
        <w:rPr>
          <w:color w:val="000000"/>
          <w:spacing w:val="-1"/>
          <w:sz w:val="20"/>
          <w:szCs w:val="20"/>
        </w:rPr>
        <w:t xml:space="preserve"> powinien wytyczyć projektowaną oś przewodów i zaznaczyć ją na posadzce i ścianach. </w:t>
      </w:r>
      <w:r w:rsidRPr="00B6496F">
        <w:rPr>
          <w:color w:val="000000"/>
          <w:sz w:val="20"/>
          <w:szCs w:val="20"/>
        </w:rPr>
        <w:t>Osie te należy wyznaczyć w sposób trwały i widoczny.</w:t>
      </w:r>
    </w:p>
    <w:p w:rsidR="000F76A1" w:rsidRPr="00B6496F" w:rsidRDefault="000F76A1" w:rsidP="00AF3C55">
      <w:pPr>
        <w:shd w:val="clear" w:color="auto" w:fill="FFFFFF"/>
        <w:spacing w:before="48"/>
        <w:ind w:left="38"/>
        <w:jc w:val="both"/>
        <w:rPr>
          <w:color w:val="000000"/>
          <w:spacing w:val="-1"/>
          <w:sz w:val="20"/>
          <w:szCs w:val="20"/>
          <w:u w:val="single"/>
        </w:rPr>
      </w:pPr>
      <w:r w:rsidRPr="00B6496F">
        <w:rPr>
          <w:sz w:val="20"/>
          <w:szCs w:val="20"/>
          <w:u w:val="single"/>
        </w:rPr>
        <w:t xml:space="preserve">Roboty montażowe dla instalacji  centralnego ogrzewania </w:t>
      </w:r>
    </w:p>
    <w:p w:rsidR="000F76A1" w:rsidRPr="00B6496F" w:rsidRDefault="000F76A1" w:rsidP="00AF3C55">
      <w:pPr>
        <w:shd w:val="clear" w:color="auto" w:fill="FFFFFF"/>
        <w:spacing w:before="48"/>
        <w:ind w:left="38"/>
        <w:jc w:val="both"/>
        <w:rPr>
          <w:b/>
          <w:color w:val="000000"/>
          <w:spacing w:val="-1"/>
          <w:sz w:val="20"/>
          <w:szCs w:val="20"/>
        </w:rPr>
      </w:pPr>
      <w:r w:rsidRPr="00B6496F">
        <w:rPr>
          <w:color w:val="000000"/>
          <w:spacing w:val="2"/>
          <w:sz w:val="20"/>
          <w:szCs w:val="20"/>
        </w:rPr>
        <w:t xml:space="preserve">Instalacja centralnego ogrzewania powinna być wykonana zgodnie projektem oraz przy spełnieniu </w:t>
      </w:r>
      <w:r w:rsidRPr="00B6496F">
        <w:rPr>
          <w:color w:val="000000"/>
          <w:sz w:val="20"/>
          <w:szCs w:val="20"/>
        </w:rPr>
        <w:t xml:space="preserve">we właściwym zakresie wymagań przepisu techniczno - budowlanego wydanego w drodze </w:t>
      </w:r>
      <w:r w:rsidRPr="00B6496F">
        <w:rPr>
          <w:color w:val="000000"/>
          <w:spacing w:val="3"/>
          <w:sz w:val="20"/>
          <w:szCs w:val="20"/>
        </w:rPr>
        <w:t xml:space="preserve">rozporządzenia w sprawie warunków technicznych jakim powinny odpowiadać budynki i </w:t>
      </w:r>
      <w:r w:rsidRPr="00B6496F">
        <w:rPr>
          <w:color w:val="000000"/>
          <w:spacing w:val="2"/>
          <w:sz w:val="20"/>
          <w:szCs w:val="20"/>
        </w:rPr>
        <w:t xml:space="preserve">ich usytuowanie, zgodnie z art. 7 ust. 2 ustawy Prawo budowlane, z uwzględnieniem </w:t>
      </w:r>
      <w:r w:rsidRPr="00B6496F">
        <w:rPr>
          <w:color w:val="000000"/>
          <w:spacing w:val="-1"/>
          <w:sz w:val="20"/>
          <w:szCs w:val="20"/>
        </w:rPr>
        <w:t xml:space="preserve">ewentualnych odstępstw udzielonych od tych przepisów w trybie przewidzianym w art. 8 tej </w:t>
      </w:r>
      <w:r w:rsidRPr="00B6496F">
        <w:rPr>
          <w:color w:val="000000"/>
          <w:sz w:val="20"/>
          <w:szCs w:val="20"/>
        </w:rPr>
        <w:t xml:space="preserve">ustawy, a także zgodnie z zasadami wiedzy technicznej. </w:t>
      </w:r>
      <w:r w:rsidRPr="00B6496F">
        <w:rPr>
          <w:color w:val="000000"/>
          <w:spacing w:val="-1"/>
          <w:sz w:val="20"/>
          <w:szCs w:val="20"/>
        </w:rPr>
        <w:t xml:space="preserve">Instalacja centralnego ogrzewania powinna być wykonana zgodnie z zasadami wiedzy technicznej w </w:t>
      </w:r>
      <w:r w:rsidRPr="00B6496F">
        <w:rPr>
          <w:color w:val="000000"/>
          <w:spacing w:val="1"/>
          <w:sz w:val="20"/>
          <w:szCs w:val="20"/>
        </w:rPr>
        <w:t>sposób umożliwiający zapewnienie jej prawidłowego użytkowania</w:t>
      </w:r>
      <w:r w:rsidRPr="00B6496F">
        <w:rPr>
          <w:color w:val="000000"/>
          <w:spacing w:val="4"/>
          <w:sz w:val="20"/>
          <w:szCs w:val="20"/>
        </w:rPr>
        <w:t xml:space="preserve">, zgodnego z przeznaczeniem obiektu i założeniami projektu budowlanego dla tej </w:t>
      </w:r>
      <w:r w:rsidRPr="00B6496F">
        <w:rPr>
          <w:color w:val="000000"/>
          <w:spacing w:val="2"/>
          <w:sz w:val="20"/>
          <w:szCs w:val="20"/>
        </w:rPr>
        <w:t>instalacji (przy wzięciu pod uwagę przewidywanego okresu użytkowania, oraz we wła</w:t>
      </w:r>
      <w:r w:rsidRPr="00B6496F">
        <w:rPr>
          <w:color w:val="000000"/>
          <w:spacing w:val="2"/>
          <w:sz w:val="20"/>
          <w:szCs w:val="20"/>
        </w:rPr>
        <w:softHyphen/>
      </w:r>
      <w:r w:rsidRPr="00B6496F">
        <w:rPr>
          <w:color w:val="000000"/>
          <w:spacing w:val="7"/>
          <w:sz w:val="20"/>
          <w:szCs w:val="20"/>
        </w:rPr>
        <w:t xml:space="preserve">ściwym zakresie zgodnego z wymaganiami przepisów techniczno - budowlanych </w:t>
      </w:r>
      <w:r w:rsidRPr="00B6496F">
        <w:rPr>
          <w:color w:val="000000"/>
          <w:sz w:val="20"/>
          <w:szCs w:val="20"/>
        </w:rPr>
        <w:t>dotyczących warunków technicznych użytkowania obiektów budowlanych).</w:t>
      </w:r>
    </w:p>
    <w:p w:rsidR="000F76A1" w:rsidRPr="00B6496F" w:rsidRDefault="000F76A1" w:rsidP="00AF3C55">
      <w:pPr>
        <w:shd w:val="clear" w:color="auto" w:fill="FFFFFF"/>
        <w:ind w:right="34"/>
        <w:jc w:val="both"/>
        <w:rPr>
          <w:color w:val="000000"/>
          <w:spacing w:val="-1"/>
          <w:sz w:val="20"/>
          <w:szCs w:val="20"/>
          <w:u w:val="single"/>
        </w:rPr>
      </w:pPr>
      <w:r w:rsidRPr="00B6496F">
        <w:rPr>
          <w:color w:val="000000"/>
          <w:spacing w:val="-1"/>
          <w:sz w:val="20"/>
          <w:szCs w:val="20"/>
          <w:u w:val="single"/>
        </w:rPr>
        <w:t xml:space="preserve">Prowadzenie przewodów instalacji centralnego ogrzewania </w:t>
      </w:r>
    </w:p>
    <w:p w:rsidR="000F76A1" w:rsidRPr="00B6496F" w:rsidRDefault="000F76A1" w:rsidP="00AF3C55">
      <w:pPr>
        <w:shd w:val="clear" w:color="auto" w:fill="FFFFFF"/>
        <w:ind w:right="34"/>
        <w:jc w:val="both"/>
        <w:rPr>
          <w:b/>
          <w:color w:val="000000"/>
          <w:spacing w:val="-1"/>
          <w:sz w:val="20"/>
          <w:szCs w:val="20"/>
        </w:rPr>
      </w:pPr>
      <w:r w:rsidRPr="00B6496F">
        <w:rPr>
          <w:sz w:val="20"/>
          <w:szCs w:val="20"/>
        </w:rPr>
        <w:t>Instalacja c.o. w budynku powinna być wykonana zgodnie z opracowanym projektem technicznym.</w:t>
      </w:r>
    </w:p>
    <w:p w:rsidR="000F76A1" w:rsidRPr="00B6496F" w:rsidRDefault="000F76A1" w:rsidP="00AF3C55">
      <w:pPr>
        <w:jc w:val="both"/>
        <w:rPr>
          <w:sz w:val="20"/>
          <w:szCs w:val="20"/>
          <w:u w:val="single"/>
        </w:rPr>
      </w:pPr>
      <w:r w:rsidRPr="00B6496F">
        <w:rPr>
          <w:sz w:val="20"/>
          <w:szCs w:val="20"/>
          <w:u w:val="single"/>
        </w:rPr>
        <w:t>Wymagania wspólne</w:t>
      </w:r>
    </w:p>
    <w:p w:rsidR="000F76A1" w:rsidRPr="00B6496F" w:rsidRDefault="000F76A1" w:rsidP="00AF3C55">
      <w:pPr>
        <w:shd w:val="clear" w:color="auto" w:fill="FFFFFF"/>
        <w:tabs>
          <w:tab w:val="left" w:pos="816"/>
        </w:tabs>
        <w:ind w:left="34"/>
        <w:jc w:val="both"/>
        <w:rPr>
          <w:color w:val="000000"/>
          <w:spacing w:val="-1"/>
          <w:sz w:val="20"/>
          <w:szCs w:val="20"/>
        </w:rPr>
      </w:pPr>
      <w:r w:rsidRPr="00B6496F">
        <w:rPr>
          <w:sz w:val="20"/>
          <w:szCs w:val="20"/>
        </w:rPr>
        <w:t>a)</w:t>
      </w:r>
      <w:r w:rsidRPr="00B6496F">
        <w:rPr>
          <w:b/>
          <w:sz w:val="20"/>
          <w:szCs w:val="20"/>
        </w:rPr>
        <w:t xml:space="preserve"> </w:t>
      </w:r>
      <w:r w:rsidRPr="00B6496F">
        <w:rPr>
          <w:color w:val="000000"/>
          <w:sz w:val="20"/>
          <w:szCs w:val="20"/>
        </w:rPr>
        <w:t>Sposób</w:t>
      </w:r>
      <w:r w:rsidR="00AF3C55">
        <w:rPr>
          <w:color w:val="000000"/>
          <w:sz w:val="20"/>
          <w:szCs w:val="20"/>
        </w:rPr>
        <w:t xml:space="preserve"> </w:t>
      </w:r>
      <w:r w:rsidRPr="00B6496F">
        <w:rPr>
          <w:color w:val="000000"/>
          <w:sz w:val="20"/>
          <w:szCs w:val="20"/>
        </w:rPr>
        <w:t>prowadzenia</w:t>
      </w:r>
      <w:r w:rsidR="00AF3C55">
        <w:rPr>
          <w:color w:val="000000"/>
          <w:sz w:val="20"/>
          <w:szCs w:val="20"/>
        </w:rPr>
        <w:t xml:space="preserve"> </w:t>
      </w:r>
      <w:r w:rsidRPr="00B6496F">
        <w:rPr>
          <w:color w:val="000000"/>
          <w:sz w:val="20"/>
          <w:szCs w:val="20"/>
        </w:rPr>
        <w:t>przewodów</w:t>
      </w:r>
      <w:r w:rsidR="00AF3C55">
        <w:rPr>
          <w:color w:val="000000"/>
          <w:sz w:val="20"/>
          <w:szCs w:val="20"/>
        </w:rPr>
        <w:t xml:space="preserve"> </w:t>
      </w:r>
      <w:r w:rsidRPr="00B6496F">
        <w:rPr>
          <w:color w:val="000000"/>
          <w:sz w:val="20"/>
          <w:szCs w:val="20"/>
        </w:rPr>
        <w:t>powinien</w:t>
      </w:r>
      <w:r w:rsidR="00AF3C55">
        <w:rPr>
          <w:color w:val="000000"/>
          <w:sz w:val="20"/>
          <w:szCs w:val="20"/>
        </w:rPr>
        <w:t xml:space="preserve"> </w:t>
      </w:r>
      <w:r w:rsidRPr="00B6496F">
        <w:rPr>
          <w:color w:val="000000"/>
          <w:sz w:val="20"/>
          <w:szCs w:val="20"/>
        </w:rPr>
        <w:t>zapewniać</w:t>
      </w:r>
      <w:r w:rsidR="00AF3C55">
        <w:rPr>
          <w:color w:val="000000"/>
          <w:sz w:val="20"/>
          <w:szCs w:val="20"/>
        </w:rPr>
        <w:t xml:space="preserve"> </w:t>
      </w:r>
      <w:r w:rsidRPr="00B6496F">
        <w:rPr>
          <w:color w:val="000000"/>
          <w:sz w:val="20"/>
          <w:szCs w:val="20"/>
        </w:rPr>
        <w:t>właściwą</w:t>
      </w:r>
      <w:r w:rsidR="00AF3C55">
        <w:rPr>
          <w:color w:val="000000"/>
          <w:sz w:val="20"/>
          <w:szCs w:val="20"/>
        </w:rPr>
        <w:t xml:space="preserve"> </w:t>
      </w:r>
      <w:r w:rsidRPr="00B6496F">
        <w:rPr>
          <w:color w:val="000000"/>
          <w:sz w:val="20"/>
          <w:szCs w:val="20"/>
        </w:rPr>
        <w:t>kompensację</w:t>
      </w:r>
      <w:r w:rsidR="00AF3C55">
        <w:rPr>
          <w:color w:val="000000"/>
          <w:sz w:val="20"/>
          <w:szCs w:val="20"/>
        </w:rPr>
        <w:t xml:space="preserve"> </w:t>
      </w:r>
      <w:r w:rsidR="00AF3C55">
        <w:rPr>
          <w:color w:val="000000"/>
          <w:spacing w:val="-1"/>
          <w:sz w:val="20"/>
          <w:szCs w:val="20"/>
        </w:rPr>
        <w:t xml:space="preserve">wydłużeń cieplnych (z </w:t>
      </w:r>
      <w:r w:rsidRPr="00B6496F">
        <w:rPr>
          <w:color w:val="000000"/>
          <w:spacing w:val="-1"/>
          <w:sz w:val="20"/>
          <w:szCs w:val="20"/>
        </w:rPr>
        <w:t xml:space="preserve">maksymalnym   wykorzystaniem   samokompensacji),   możliwość </w:t>
      </w:r>
      <w:r w:rsidRPr="00B6496F">
        <w:rPr>
          <w:color w:val="000000"/>
          <w:spacing w:val="2"/>
          <w:sz w:val="20"/>
          <w:szCs w:val="20"/>
        </w:rPr>
        <w:t xml:space="preserve">wykonania izolacji cieplnej i zabezpieczenia przed dewastacją (dotyczy to w szczególności </w:t>
      </w:r>
      <w:r w:rsidRPr="00B6496F">
        <w:rPr>
          <w:color w:val="000000"/>
          <w:spacing w:val="-1"/>
          <w:sz w:val="20"/>
          <w:szCs w:val="20"/>
        </w:rPr>
        <w:t>przewodów z tworzyw sztucznych i miedzi).</w:t>
      </w:r>
    </w:p>
    <w:p w:rsidR="000F76A1" w:rsidRPr="00B6496F" w:rsidRDefault="000F76A1" w:rsidP="00AF3C55">
      <w:pPr>
        <w:shd w:val="clear" w:color="auto" w:fill="FFFFFF"/>
        <w:tabs>
          <w:tab w:val="left" w:pos="816"/>
        </w:tabs>
        <w:ind w:left="34"/>
        <w:jc w:val="both"/>
        <w:rPr>
          <w:color w:val="000000"/>
          <w:spacing w:val="-1"/>
          <w:sz w:val="20"/>
          <w:szCs w:val="20"/>
        </w:rPr>
      </w:pPr>
      <w:r w:rsidRPr="00B6496F">
        <w:rPr>
          <w:b/>
          <w:sz w:val="20"/>
          <w:szCs w:val="20"/>
        </w:rPr>
        <w:t xml:space="preserve">b) </w:t>
      </w:r>
      <w:r w:rsidRPr="00B6496F">
        <w:rPr>
          <w:color w:val="000000"/>
          <w:spacing w:val="2"/>
          <w:sz w:val="20"/>
          <w:szCs w:val="20"/>
        </w:rPr>
        <w:t>Wszystkie przejścia przewodów przez przegrody budowlane (ściany, stropy) należy</w:t>
      </w:r>
      <w:r w:rsidRPr="00B6496F">
        <w:rPr>
          <w:color w:val="000000"/>
          <w:spacing w:val="2"/>
          <w:sz w:val="20"/>
          <w:szCs w:val="20"/>
        </w:rPr>
        <w:br/>
        <w:t xml:space="preserve">wykonać w tulejach ochronnych, umożliwiających wzdłużne przemieszczanie się przewodu </w:t>
      </w:r>
      <w:r w:rsidRPr="00B6496F">
        <w:rPr>
          <w:color w:val="000000"/>
          <w:sz w:val="20"/>
          <w:szCs w:val="20"/>
        </w:rPr>
        <w:t xml:space="preserve">w przegrodzie. Przestrzeń pomiędzy tuleją, a przewodem należy  wypełnić   materiałem </w:t>
      </w:r>
      <w:r w:rsidRPr="00B6496F">
        <w:rPr>
          <w:color w:val="000000"/>
          <w:spacing w:val="4"/>
          <w:sz w:val="20"/>
          <w:szCs w:val="20"/>
        </w:rPr>
        <w:t xml:space="preserve">plastycznym lub elastycznym, nie powodującym uszkodzenia przewodu. W tulei nie może </w:t>
      </w:r>
      <w:r w:rsidRPr="00B6496F">
        <w:rPr>
          <w:color w:val="000000"/>
          <w:spacing w:val="-1"/>
          <w:sz w:val="20"/>
          <w:szCs w:val="20"/>
        </w:rPr>
        <w:t>znajdować się żadne połączenie przewodu.</w:t>
      </w:r>
    </w:p>
    <w:p w:rsidR="00941168" w:rsidRPr="00B6496F" w:rsidRDefault="000F76A1" w:rsidP="00AF3C55">
      <w:pPr>
        <w:shd w:val="clear" w:color="auto" w:fill="FFFFFF"/>
        <w:tabs>
          <w:tab w:val="left" w:pos="816"/>
        </w:tabs>
        <w:ind w:left="34"/>
        <w:jc w:val="both"/>
        <w:rPr>
          <w:color w:val="000000"/>
          <w:sz w:val="20"/>
          <w:szCs w:val="20"/>
          <w:u w:val="single"/>
        </w:rPr>
      </w:pPr>
      <w:r w:rsidRPr="00B6496F">
        <w:rPr>
          <w:color w:val="000000"/>
          <w:sz w:val="20"/>
          <w:szCs w:val="20"/>
          <w:u w:val="single"/>
        </w:rPr>
        <w:t>Poziome przewody rozdzielcze</w:t>
      </w:r>
    </w:p>
    <w:p w:rsidR="00941168" w:rsidRPr="00B6496F" w:rsidRDefault="00941168" w:rsidP="00AF3C55">
      <w:pPr>
        <w:shd w:val="clear" w:color="auto" w:fill="FFFFFF"/>
        <w:tabs>
          <w:tab w:val="left" w:pos="816"/>
        </w:tabs>
        <w:ind w:left="34"/>
        <w:jc w:val="both"/>
        <w:rPr>
          <w:color w:val="000000"/>
          <w:sz w:val="20"/>
          <w:szCs w:val="20"/>
          <w:u w:val="single"/>
        </w:rPr>
      </w:pPr>
      <w:r w:rsidRPr="00B6496F">
        <w:rPr>
          <w:color w:val="000000"/>
          <w:sz w:val="20"/>
          <w:szCs w:val="20"/>
        </w:rPr>
        <w:t xml:space="preserve">a) </w:t>
      </w:r>
      <w:r w:rsidR="000F76A1" w:rsidRPr="00B6496F">
        <w:rPr>
          <w:color w:val="000000"/>
          <w:spacing w:val="2"/>
          <w:sz w:val="20"/>
          <w:szCs w:val="20"/>
        </w:rPr>
        <w:t>Sposób prowadzenia poziomych przewodów rozdzielczych powinien zapewniać</w:t>
      </w:r>
      <w:r w:rsidRPr="00B6496F">
        <w:rPr>
          <w:color w:val="000000"/>
          <w:spacing w:val="2"/>
          <w:sz w:val="20"/>
          <w:szCs w:val="20"/>
        </w:rPr>
        <w:t xml:space="preserve"> </w:t>
      </w:r>
      <w:r w:rsidR="000F76A1" w:rsidRPr="00B6496F">
        <w:rPr>
          <w:color w:val="000000"/>
          <w:spacing w:val="-1"/>
          <w:sz w:val="20"/>
          <w:szCs w:val="20"/>
        </w:rPr>
        <w:t>ich właściwe odpowietrzenie i odwodnienie.</w:t>
      </w:r>
    </w:p>
    <w:p w:rsidR="00941168" w:rsidRPr="00B6496F" w:rsidRDefault="00941168" w:rsidP="00AF3C55">
      <w:pPr>
        <w:shd w:val="clear" w:color="auto" w:fill="FFFFFF"/>
        <w:tabs>
          <w:tab w:val="left" w:pos="802"/>
        </w:tabs>
        <w:ind w:left="34"/>
        <w:jc w:val="both"/>
        <w:rPr>
          <w:color w:val="000000"/>
          <w:spacing w:val="-1"/>
          <w:sz w:val="20"/>
          <w:szCs w:val="20"/>
        </w:rPr>
      </w:pPr>
      <w:r w:rsidRPr="00B6496F">
        <w:rPr>
          <w:color w:val="000000"/>
          <w:sz w:val="20"/>
          <w:szCs w:val="20"/>
        </w:rPr>
        <w:t xml:space="preserve">b) </w:t>
      </w:r>
      <w:r w:rsidR="000F76A1" w:rsidRPr="00B6496F">
        <w:rPr>
          <w:color w:val="000000"/>
          <w:spacing w:val="5"/>
          <w:sz w:val="20"/>
          <w:szCs w:val="20"/>
        </w:rPr>
        <w:t>Przewody powinny być lokalizowane w taki sposób, aby z pomieszczeń ogólnych</w:t>
      </w:r>
      <w:r w:rsidRPr="00B6496F">
        <w:rPr>
          <w:color w:val="000000"/>
          <w:spacing w:val="5"/>
          <w:sz w:val="20"/>
          <w:szCs w:val="20"/>
        </w:rPr>
        <w:t xml:space="preserve"> </w:t>
      </w:r>
      <w:r w:rsidR="000F76A1" w:rsidRPr="00B6496F">
        <w:rPr>
          <w:color w:val="000000"/>
          <w:spacing w:val="-1"/>
          <w:sz w:val="20"/>
          <w:szCs w:val="20"/>
        </w:rPr>
        <w:t>możliwy był dostęp do armatury znajdującej się na tych przewoda</w:t>
      </w:r>
      <w:r w:rsidRPr="00B6496F">
        <w:rPr>
          <w:color w:val="000000"/>
          <w:spacing w:val="-1"/>
          <w:sz w:val="20"/>
          <w:szCs w:val="20"/>
        </w:rPr>
        <w:t>ch</w:t>
      </w:r>
    </w:p>
    <w:p w:rsidR="00941168" w:rsidRPr="00B6496F" w:rsidRDefault="00941168" w:rsidP="00AF3C55">
      <w:pPr>
        <w:shd w:val="clear" w:color="auto" w:fill="FFFFFF"/>
        <w:tabs>
          <w:tab w:val="left" w:pos="802"/>
        </w:tabs>
        <w:ind w:left="34"/>
        <w:jc w:val="both"/>
        <w:rPr>
          <w:color w:val="000000"/>
          <w:spacing w:val="-1"/>
          <w:sz w:val="20"/>
          <w:szCs w:val="20"/>
        </w:rPr>
      </w:pPr>
      <w:r w:rsidRPr="00B6496F">
        <w:rPr>
          <w:color w:val="000000"/>
          <w:spacing w:val="-1"/>
          <w:sz w:val="20"/>
          <w:szCs w:val="20"/>
        </w:rPr>
        <w:t xml:space="preserve">c) </w:t>
      </w:r>
      <w:r w:rsidR="000F76A1" w:rsidRPr="00B6496F">
        <w:rPr>
          <w:color w:val="000000"/>
          <w:spacing w:val="-1"/>
          <w:sz w:val="20"/>
          <w:szCs w:val="20"/>
        </w:rPr>
        <w:t>Poszczególne gałęzie poziomych przewodów rozdzielczych należy wyposażyć</w:t>
      </w:r>
      <w:r w:rsidRPr="00B6496F">
        <w:rPr>
          <w:color w:val="000000"/>
          <w:spacing w:val="-1"/>
          <w:sz w:val="20"/>
          <w:szCs w:val="20"/>
        </w:rPr>
        <w:t xml:space="preserve"> </w:t>
      </w:r>
      <w:r w:rsidR="000F76A1" w:rsidRPr="00B6496F">
        <w:rPr>
          <w:color w:val="000000"/>
          <w:sz w:val="20"/>
          <w:szCs w:val="20"/>
        </w:rPr>
        <w:t>w armaturę odcinającą i armaturę spustową, umożliwiające ich czasowe odłączenie</w:t>
      </w:r>
      <w:r w:rsidRPr="00B6496F">
        <w:rPr>
          <w:color w:val="000000"/>
          <w:sz w:val="20"/>
          <w:szCs w:val="20"/>
        </w:rPr>
        <w:t xml:space="preserve"> </w:t>
      </w:r>
      <w:r w:rsidR="000F76A1" w:rsidRPr="00B6496F">
        <w:rPr>
          <w:color w:val="000000"/>
          <w:spacing w:val="-1"/>
          <w:sz w:val="20"/>
          <w:szCs w:val="20"/>
        </w:rPr>
        <w:t>od instalacji i opróżnienie z wody.</w:t>
      </w:r>
    </w:p>
    <w:p w:rsidR="000F76A1" w:rsidRPr="00B6496F" w:rsidRDefault="000F76A1" w:rsidP="00AF3C55">
      <w:pPr>
        <w:shd w:val="clear" w:color="auto" w:fill="FFFFFF"/>
        <w:tabs>
          <w:tab w:val="left" w:pos="802"/>
        </w:tabs>
        <w:ind w:left="34"/>
        <w:jc w:val="both"/>
        <w:rPr>
          <w:color w:val="000000"/>
          <w:sz w:val="20"/>
          <w:szCs w:val="20"/>
          <w:u w:val="single"/>
        </w:rPr>
      </w:pPr>
      <w:r w:rsidRPr="00B6496F">
        <w:rPr>
          <w:color w:val="000000"/>
          <w:spacing w:val="-1"/>
          <w:sz w:val="20"/>
          <w:szCs w:val="20"/>
          <w:u w:val="single"/>
        </w:rPr>
        <w:t xml:space="preserve">Połączenia zgrzewane </w:t>
      </w:r>
    </w:p>
    <w:p w:rsidR="000F76A1" w:rsidRPr="00B6496F" w:rsidRDefault="000F76A1" w:rsidP="00AF3C55">
      <w:pPr>
        <w:jc w:val="both"/>
        <w:rPr>
          <w:sz w:val="20"/>
          <w:szCs w:val="20"/>
        </w:rPr>
      </w:pPr>
      <w:r w:rsidRPr="00B6496F">
        <w:rPr>
          <w:sz w:val="20"/>
          <w:szCs w:val="20"/>
        </w:rPr>
        <w:t>Warunkiem poprawnego wykonania połączeń zgrzewanych jest :</w:t>
      </w:r>
    </w:p>
    <w:p w:rsidR="000F76A1" w:rsidRPr="00B6496F" w:rsidRDefault="000F76A1" w:rsidP="00AF3C55">
      <w:pPr>
        <w:jc w:val="both"/>
        <w:rPr>
          <w:sz w:val="20"/>
          <w:szCs w:val="20"/>
        </w:rPr>
      </w:pPr>
      <w:r w:rsidRPr="00B6496F">
        <w:rPr>
          <w:sz w:val="20"/>
          <w:szCs w:val="20"/>
        </w:rPr>
        <w:t>użycie elementów o odpowiednich wymiarach, do zgrzewania powierzchniami cylindrycznymi i o dobrze przygotowanych powierzchniach czołowych, dla elementów zgrzewanych doczołowo,</w:t>
      </w:r>
    </w:p>
    <w:p w:rsidR="000F76A1" w:rsidRPr="00B6496F" w:rsidRDefault="000F76A1" w:rsidP="00AF3C55">
      <w:pPr>
        <w:jc w:val="both"/>
        <w:rPr>
          <w:b/>
          <w:color w:val="FF0000"/>
          <w:spacing w:val="-1"/>
          <w:sz w:val="20"/>
          <w:szCs w:val="20"/>
        </w:rPr>
      </w:pPr>
      <w:r w:rsidRPr="00B6496F">
        <w:rPr>
          <w:sz w:val="20"/>
          <w:szCs w:val="20"/>
        </w:rPr>
        <w:t>powierzchnie łączone muszą być czyste, odtłuszczone i bez wad powierzchniowych, lub pozostałości warstw zewnętrznych, które powinny być dokładnie usunięte (np. zewnętrzne warstwy rur stabilizowanych),</w:t>
      </w:r>
    </w:p>
    <w:p w:rsidR="000F76A1" w:rsidRPr="00B6496F" w:rsidRDefault="000F76A1" w:rsidP="00AF3C55">
      <w:pPr>
        <w:widowControl w:val="0"/>
        <w:numPr>
          <w:ilvl w:val="0"/>
          <w:numId w:val="24"/>
        </w:numPr>
        <w:shd w:val="clear" w:color="auto" w:fill="FFFFFF"/>
        <w:spacing w:before="48"/>
        <w:ind w:left="38"/>
        <w:jc w:val="both"/>
        <w:rPr>
          <w:b/>
          <w:color w:val="FF0000"/>
          <w:spacing w:val="-1"/>
          <w:sz w:val="20"/>
          <w:szCs w:val="20"/>
        </w:rPr>
      </w:pPr>
      <w:r w:rsidRPr="00B6496F">
        <w:rPr>
          <w:color w:val="000000"/>
          <w:sz w:val="20"/>
          <w:szCs w:val="20"/>
        </w:rPr>
        <w:t>dotrzymanie przewidzianych parametrów zgrzewania – temperatura nagrzewania, czas,</w:t>
      </w:r>
    </w:p>
    <w:p w:rsidR="000F76A1" w:rsidRPr="00B6496F" w:rsidRDefault="000F76A1" w:rsidP="00AF3C55">
      <w:pPr>
        <w:widowControl w:val="0"/>
        <w:numPr>
          <w:ilvl w:val="0"/>
          <w:numId w:val="24"/>
        </w:numPr>
        <w:shd w:val="clear" w:color="auto" w:fill="FFFFFF"/>
        <w:spacing w:before="48"/>
        <w:ind w:left="38"/>
        <w:jc w:val="both"/>
        <w:rPr>
          <w:b/>
          <w:color w:val="FF0000"/>
          <w:spacing w:val="-1"/>
          <w:sz w:val="20"/>
          <w:szCs w:val="20"/>
        </w:rPr>
      </w:pPr>
      <w:r w:rsidRPr="00B6496F">
        <w:rPr>
          <w:color w:val="000000"/>
          <w:sz w:val="20"/>
          <w:szCs w:val="20"/>
        </w:rPr>
        <w:t>zastosowanie właściwej zgrzewarki przewidzianej do danego rodzaju połączeń, w dobrym stanie i czystych końcówek grzejnych.</w:t>
      </w:r>
    </w:p>
    <w:p w:rsidR="000F76A1" w:rsidRPr="00B6496F" w:rsidRDefault="000F76A1" w:rsidP="00AF3C55">
      <w:pPr>
        <w:shd w:val="clear" w:color="auto" w:fill="FFFFFF"/>
        <w:spacing w:before="48"/>
        <w:ind w:left="38"/>
        <w:jc w:val="both"/>
        <w:rPr>
          <w:b/>
          <w:iCs/>
          <w:color w:val="000000"/>
          <w:sz w:val="20"/>
          <w:szCs w:val="20"/>
          <w:u w:val="single"/>
        </w:rPr>
      </w:pPr>
      <w:r w:rsidRPr="00B6496F">
        <w:rPr>
          <w:b/>
          <w:iCs/>
          <w:color w:val="000000"/>
          <w:sz w:val="20"/>
          <w:szCs w:val="20"/>
          <w:u w:val="single"/>
        </w:rPr>
        <w:t xml:space="preserve">Uwaga: </w:t>
      </w:r>
    </w:p>
    <w:p w:rsidR="000F76A1" w:rsidRPr="00B6496F" w:rsidRDefault="000F76A1" w:rsidP="00AF3C55">
      <w:pPr>
        <w:shd w:val="clear" w:color="auto" w:fill="FFFFFF"/>
        <w:spacing w:before="48"/>
        <w:ind w:left="708"/>
        <w:jc w:val="both"/>
        <w:rPr>
          <w:iCs/>
          <w:color w:val="000000"/>
          <w:sz w:val="20"/>
          <w:szCs w:val="20"/>
        </w:rPr>
      </w:pPr>
      <w:r w:rsidRPr="00B6496F">
        <w:rPr>
          <w:iCs/>
          <w:color w:val="000000"/>
          <w:sz w:val="20"/>
          <w:szCs w:val="20"/>
        </w:rPr>
        <w:lastRenderedPageBreak/>
        <w:t>Zaleca się używanie zgrzewarek firmowych zalecanych przez producenta danego systemu. Przed przystąpieniem do zgrzewania należy sprawdzić, czy zgrzewarka posiada właściwie nastawioną temperaturę .Konieczne jest okresowe kontrolowanie temperatury nagrzewania, jeśli zgrzewarka nie ma regulacji i zgodności nastaw z faktycznymi temperaturami w przypadku zgrzewarek z regulowanymi, lub przełączanymi temperaturami. Bieżąca kontrola może być wykonywana np. kredkami termowskaźnikowymi, dobranymi do zadanej temperatury.</w:t>
      </w:r>
    </w:p>
    <w:p w:rsidR="000F76A1" w:rsidRPr="00B6496F" w:rsidRDefault="000F76A1" w:rsidP="00AF3C55">
      <w:pPr>
        <w:widowControl w:val="0"/>
        <w:numPr>
          <w:ilvl w:val="0"/>
          <w:numId w:val="24"/>
        </w:numPr>
        <w:shd w:val="clear" w:color="auto" w:fill="FFFFFF"/>
        <w:spacing w:before="48"/>
        <w:ind w:left="708"/>
        <w:jc w:val="both"/>
        <w:rPr>
          <w:color w:val="000000"/>
          <w:sz w:val="20"/>
          <w:szCs w:val="20"/>
        </w:rPr>
      </w:pPr>
      <w:r w:rsidRPr="00B6496F">
        <w:rPr>
          <w:color w:val="000000"/>
          <w:sz w:val="20"/>
          <w:szCs w:val="20"/>
        </w:rPr>
        <w:t>ogólna staranność przy wykonywaniu połączeń.</w:t>
      </w:r>
    </w:p>
    <w:p w:rsidR="000F76A1" w:rsidRPr="00B6496F" w:rsidRDefault="000F76A1" w:rsidP="00AF3C55">
      <w:pPr>
        <w:shd w:val="clear" w:color="auto" w:fill="FFFFFF"/>
        <w:spacing w:before="48"/>
        <w:ind w:left="708"/>
        <w:jc w:val="both"/>
        <w:rPr>
          <w:spacing w:val="-1"/>
          <w:sz w:val="20"/>
          <w:szCs w:val="20"/>
          <w:u w:val="single"/>
        </w:rPr>
      </w:pPr>
      <w:r w:rsidRPr="00B6496F">
        <w:rPr>
          <w:spacing w:val="-1"/>
          <w:sz w:val="20"/>
          <w:szCs w:val="20"/>
          <w:u w:val="single"/>
        </w:rPr>
        <w:t>Uchwyty</w:t>
      </w:r>
    </w:p>
    <w:p w:rsidR="000F76A1" w:rsidRPr="00B6496F" w:rsidRDefault="000F76A1" w:rsidP="00AF3C55">
      <w:pPr>
        <w:shd w:val="clear" w:color="auto" w:fill="FFFFFF"/>
        <w:spacing w:before="48"/>
        <w:ind w:left="38"/>
        <w:jc w:val="both"/>
        <w:rPr>
          <w:spacing w:val="-1"/>
          <w:sz w:val="20"/>
          <w:szCs w:val="20"/>
          <w:u w:val="single"/>
        </w:rPr>
      </w:pPr>
      <w:r w:rsidRPr="00B6496F">
        <w:rPr>
          <w:color w:val="000000"/>
          <w:spacing w:val="-1"/>
          <w:sz w:val="20"/>
          <w:szCs w:val="20"/>
        </w:rPr>
        <w:t xml:space="preserve">Przewody należy mocować do elementów konstrukcji budynku za pomocą uchwytów lub </w:t>
      </w:r>
      <w:r w:rsidRPr="00B6496F">
        <w:rPr>
          <w:color w:val="000000"/>
          <w:spacing w:val="2"/>
          <w:sz w:val="20"/>
          <w:szCs w:val="20"/>
        </w:rPr>
        <w:t xml:space="preserve">wsporników. Konstrukcja uchwytów lub wsporników powinna zapewnić łatwy i trwały </w:t>
      </w:r>
      <w:r w:rsidRPr="00B6496F">
        <w:rPr>
          <w:color w:val="000000"/>
          <w:sz w:val="20"/>
          <w:szCs w:val="20"/>
        </w:rPr>
        <w:t xml:space="preserve">montaż instalacji, odizolowanie od przegród budowlanych i ograniczenie rozprzestrzeniania </w:t>
      </w:r>
      <w:r w:rsidRPr="00B6496F">
        <w:rPr>
          <w:color w:val="000000"/>
          <w:spacing w:val="2"/>
          <w:sz w:val="20"/>
          <w:szCs w:val="20"/>
        </w:rPr>
        <w:t xml:space="preserve">się drgań i hałasów w przewodach i przegrodach budowlanych. Pomiędzy przewodem a </w:t>
      </w:r>
      <w:r w:rsidRPr="00B6496F">
        <w:rPr>
          <w:color w:val="000000"/>
          <w:spacing w:val="6"/>
          <w:sz w:val="20"/>
          <w:szCs w:val="20"/>
        </w:rPr>
        <w:t xml:space="preserve">obejmą uchwytu lub wspornika należy stosować podkładki elastyczne. Konstrukcja uchwytów stosowanych do mocowania przewodów poziomych powinna zapewniać </w:t>
      </w:r>
      <w:r w:rsidRPr="00B6496F">
        <w:rPr>
          <w:color w:val="000000"/>
          <w:sz w:val="20"/>
          <w:szCs w:val="20"/>
        </w:rPr>
        <w:t>swobodne przesuwanie się rur.</w:t>
      </w:r>
    </w:p>
    <w:p w:rsidR="000F76A1" w:rsidRPr="00B6496F" w:rsidRDefault="000F76A1" w:rsidP="00AF3C55">
      <w:pPr>
        <w:shd w:val="clear" w:color="auto" w:fill="FFFFFF"/>
        <w:ind w:right="10"/>
        <w:jc w:val="both"/>
        <w:rPr>
          <w:spacing w:val="-1"/>
          <w:sz w:val="20"/>
          <w:szCs w:val="20"/>
          <w:u w:val="single"/>
        </w:rPr>
      </w:pPr>
      <w:r w:rsidRPr="00B6496F">
        <w:rPr>
          <w:spacing w:val="-1"/>
          <w:sz w:val="20"/>
          <w:szCs w:val="20"/>
          <w:u w:val="single"/>
        </w:rPr>
        <w:t>Tuleje ochronne</w:t>
      </w:r>
    </w:p>
    <w:p w:rsidR="000F76A1" w:rsidRPr="00B6496F" w:rsidRDefault="000F76A1" w:rsidP="00AF3C55">
      <w:pPr>
        <w:shd w:val="clear" w:color="auto" w:fill="FFFFFF"/>
        <w:jc w:val="both"/>
        <w:rPr>
          <w:color w:val="000000"/>
          <w:spacing w:val="1"/>
          <w:sz w:val="20"/>
          <w:szCs w:val="20"/>
        </w:rPr>
      </w:pPr>
      <w:r w:rsidRPr="00B6496F">
        <w:rPr>
          <w:color w:val="000000"/>
          <w:spacing w:val="1"/>
          <w:sz w:val="20"/>
          <w:szCs w:val="20"/>
        </w:rPr>
        <w:t xml:space="preserve">-Przejścia przewodów przez stropy lub ściany wykonywać w tulejach ochronnych. </w:t>
      </w:r>
    </w:p>
    <w:p w:rsidR="000F76A1" w:rsidRPr="00B6496F" w:rsidRDefault="000F76A1" w:rsidP="00AF3C55">
      <w:pPr>
        <w:shd w:val="clear" w:color="auto" w:fill="FFFFFF"/>
        <w:jc w:val="both"/>
        <w:rPr>
          <w:color w:val="000000"/>
          <w:sz w:val="20"/>
          <w:szCs w:val="20"/>
        </w:rPr>
      </w:pPr>
      <w:r w:rsidRPr="00B6496F">
        <w:rPr>
          <w:color w:val="000000"/>
          <w:sz w:val="20"/>
          <w:szCs w:val="20"/>
        </w:rPr>
        <w:t xml:space="preserve">-Tuleja ochronna powinna być w sposób trwały osadzona w przegrodzie budowlanej. </w:t>
      </w:r>
    </w:p>
    <w:p w:rsidR="000F76A1" w:rsidRPr="00B6496F" w:rsidRDefault="000F76A1" w:rsidP="00AF3C55">
      <w:pPr>
        <w:shd w:val="clear" w:color="auto" w:fill="FFFFFF"/>
        <w:jc w:val="both"/>
        <w:rPr>
          <w:color w:val="000000"/>
          <w:spacing w:val="3"/>
          <w:sz w:val="20"/>
          <w:szCs w:val="20"/>
        </w:rPr>
      </w:pPr>
      <w:r w:rsidRPr="00B6496F">
        <w:rPr>
          <w:color w:val="000000"/>
          <w:sz w:val="20"/>
          <w:szCs w:val="20"/>
        </w:rPr>
        <w:t>-</w:t>
      </w:r>
      <w:r w:rsidRPr="00B6496F">
        <w:rPr>
          <w:color w:val="000000"/>
          <w:spacing w:val="3"/>
          <w:sz w:val="20"/>
          <w:szCs w:val="20"/>
        </w:rPr>
        <w:t xml:space="preserve">Tuleja  ochronna  powinna   być   rurą o  średnicy   wewnętrznej   większej   od   średnicy </w:t>
      </w:r>
    </w:p>
    <w:p w:rsidR="000F76A1" w:rsidRPr="00B6496F" w:rsidRDefault="000F76A1" w:rsidP="00AF3C55">
      <w:pPr>
        <w:shd w:val="clear" w:color="auto" w:fill="FFFFFF"/>
        <w:jc w:val="both"/>
        <w:rPr>
          <w:color w:val="000000"/>
          <w:sz w:val="20"/>
          <w:szCs w:val="20"/>
        </w:rPr>
      </w:pPr>
      <w:r w:rsidRPr="00B6496F">
        <w:rPr>
          <w:color w:val="000000"/>
          <w:spacing w:val="3"/>
          <w:sz w:val="20"/>
          <w:szCs w:val="20"/>
        </w:rPr>
        <w:t xml:space="preserve">  </w:t>
      </w:r>
      <w:r w:rsidRPr="00B6496F">
        <w:rPr>
          <w:color w:val="000000"/>
          <w:sz w:val="20"/>
          <w:szCs w:val="20"/>
        </w:rPr>
        <w:t xml:space="preserve">zewnętrznej rury przewodu: </w:t>
      </w:r>
    </w:p>
    <w:p w:rsidR="000F76A1" w:rsidRPr="00B6496F" w:rsidRDefault="000F76A1" w:rsidP="00AF3C55">
      <w:pPr>
        <w:widowControl w:val="0"/>
        <w:numPr>
          <w:ilvl w:val="0"/>
          <w:numId w:val="23"/>
        </w:numPr>
        <w:shd w:val="clear" w:color="auto" w:fill="FFFFFF"/>
        <w:jc w:val="both"/>
        <w:rPr>
          <w:color w:val="000000"/>
          <w:sz w:val="20"/>
          <w:szCs w:val="20"/>
        </w:rPr>
      </w:pPr>
      <w:r w:rsidRPr="00B6496F">
        <w:rPr>
          <w:color w:val="000000"/>
          <w:sz w:val="20"/>
          <w:szCs w:val="20"/>
        </w:rPr>
        <w:t xml:space="preserve">co najmniej o 2 cm, przy przejściu przez przegrodę pionową, </w:t>
      </w:r>
    </w:p>
    <w:p w:rsidR="000F76A1" w:rsidRPr="00B6496F" w:rsidRDefault="000F76A1" w:rsidP="00AF3C55">
      <w:pPr>
        <w:widowControl w:val="0"/>
        <w:numPr>
          <w:ilvl w:val="0"/>
          <w:numId w:val="23"/>
        </w:numPr>
        <w:shd w:val="clear" w:color="auto" w:fill="FFFFFF"/>
        <w:jc w:val="both"/>
        <w:rPr>
          <w:color w:val="000000"/>
          <w:sz w:val="20"/>
          <w:szCs w:val="20"/>
        </w:rPr>
      </w:pPr>
      <w:r w:rsidRPr="00B6496F">
        <w:rPr>
          <w:color w:val="000000"/>
          <w:spacing w:val="-1"/>
          <w:sz w:val="20"/>
          <w:szCs w:val="20"/>
        </w:rPr>
        <w:t>co najmniej o 1 cm, przy przejściu przez strop.</w:t>
      </w:r>
    </w:p>
    <w:p w:rsidR="000F76A1" w:rsidRPr="00B6496F" w:rsidRDefault="000F76A1" w:rsidP="00AF3C55">
      <w:pPr>
        <w:jc w:val="both"/>
        <w:rPr>
          <w:sz w:val="20"/>
          <w:szCs w:val="20"/>
        </w:rPr>
      </w:pPr>
      <w:r w:rsidRPr="00B6496F">
        <w:rPr>
          <w:sz w:val="20"/>
          <w:szCs w:val="20"/>
        </w:rPr>
        <w:t>-Tuleja ochronna powinna być dłuższa niż grubość przegrody pionowej o około 2 cm z każdej strony, a przy przejściu przez strop powinna wystawać około 2 cm powyżej posadzki i około 1 cm poniżej tynku na stropie.</w:t>
      </w:r>
    </w:p>
    <w:p w:rsidR="000F76A1" w:rsidRPr="00B6496F" w:rsidRDefault="000F76A1" w:rsidP="00AF3C55">
      <w:pPr>
        <w:shd w:val="clear" w:color="auto" w:fill="FFFFFF"/>
        <w:tabs>
          <w:tab w:val="left" w:pos="379"/>
        </w:tabs>
        <w:ind w:left="14"/>
        <w:jc w:val="both"/>
        <w:rPr>
          <w:color w:val="000000"/>
          <w:spacing w:val="7"/>
          <w:sz w:val="20"/>
          <w:szCs w:val="20"/>
        </w:rPr>
      </w:pPr>
      <w:r w:rsidRPr="00B6496F">
        <w:rPr>
          <w:color w:val="000000"/>
          <w:spacing w:val="-1"/>
          <w:sz w:val="20"/>
          <w:szCs w:val="20"/>
        </w:rPr>
        <w:t>-</w:t>
      </w:r>
      <w:r w:rsidRPr="00B6496F">
        <w:rPr>
          <w:color w:val="000000"/>
          <w:spacing w:val="4"/>
          <w:sz w:val="20"/>
          <w:szCs w:val="20"/>
        </w:rPr>
        <w:t>Przestrzeń między rurą przewodu a tuleją ochronną powinna być wypełniona materiałem t</w:t>
      </w:r>
      <w:r w:rsidRPr="00B6496F">
        <w:rPr>
          <w:color w:val="000000"/>
          <w:spacing w:val="7"/>
          <w:sz w:val="20"/>
          <w:szCs w:val="20"/>
        </w:rPr>
        <w:t xml:space="preserve">rwale plastycznym nie działającym korozyjnie na rurę, umożliwiającym jej wzdłużne </w:t>
      </w:r>
      <w:r w:rsidRPr="00B6496F">
        <w:rPr>
          <w:color w:val="000000"/>
          <w:sz w:val="20"/>
          <w:szCs w:val="20"/>
        </w:rPr>
        <w:t xml:space="preserve">przemieszczanie się i utrudniającym powstanie w niej naprężeń ścinających. </w:t>
      </w:r>
    </w:p>
    <w:p w:rsidR="000F76A1" w:rsidRPr="00B6496F" w:rsidRDefault="000F76A1" w:rsidP="00AF3C55">
      <w:pPr>
        <w:shd w:val="clear" w:color="auto" w:fill="FFFFFF"/>
        <w:tabs>
          <w:tab w:val="left" w:pos="379"/>
        </w:tabs>
        <w:ind w:left="14"/>
        <w:jc w:val="both"/>
        <w:rPr>
          <w:sz w:val="20"/>
          <w:szCs w:val="20"/>
        </w:rPr>
      </w:pPr>
      <w:r w:rsidRPr="00B6496F">
        <w:rPr>
          <w:color w:val="000000"/>
          <w:sz w:val="20"/>
          <w:szCs w:val="20"/>
        </w:rPr>
        <w:t>-W tulei ochronnej nie powinno znajdować się żadne połączenie rury przewodu.</w:t>
      </w:r>
    </w:p>
    <w:p w:rsidR="000F76A1" w:rsidRPr="00B6496F" w:rsidRDefault="000F76A1" w:rsidP="00AF3C55">
      <w:pPr>
        <w:jc w:val="both"/>
        <w:rPr>
          <w:sz w:val="20"/>
          <w:szCs w:val="20"/>
        </w:rPr>
      </w:pPr>
      <w:r w:rsidRPr="00B6496F">
        <w:rPr>
          <w:sz w:val="20"/>
          <w:szCs w:val="20"/>
        </w:rPr>
        <w:t>-Przejście rury przewodu przez przegrodę w tulei ochronnej nie powinno być podporą przesuwną tego przewodu.</w:t>
      </w:r>
    </w:p>
    <w:p w:rsidR="000F76A1" w:rsidRPr="00B6496F" w:rsidRDefault="000F76A1" w:rsidP="00AF3C55">
      <w:pPr>
        <w:shd w:val="clear" w:color="auto" w:fill="FFFFFF"/>
        <w:tabs>
          <w:tab w:val="left" w:pos="782"/>
        </w:tabs>
        <w:ind w:left="43"/>
        <w:jc w:val="both"/>
        <w:rPr>
          <w:b/>
          <w:color w:val="000000"/>
          <w:spacing w:val="-4"/>
          <w:sz w:val="20"/>
          <w:szCs w:val="20"/>
        </w:rPr>
      </w:pPr>
      <w:r w:rsidRPr="00B6496F">
        <w:rPr>
          <w:color w:val="000000"/>
          <w:spacing w:val="-1"/>
          <w:sz w:val="20"/>
          <w:szCs w:val="20"/>
          <w:u w:val="single"/>
        </w:rPr>
        <w:t>Przyłączanie grzejników</w:t>
      </w:r>
    </w:p>
    <w:p w:rsidR="000F76A1" w:rsidRPr="00B6496F" w:rsidRDefault="000F76A1" w:rsidP="00AF3C55">
      <w:pPr>
        <w:shd w:val="clear" w:color="auto" w:fill="FFFFFF"/>
        <w:tabs>
          <w:tab w:val="left" w:pos="802"/>
        </w:tabs>
        <w:ind w:left="19"/>
        <w:jc w:val="both"/>
        <w:rPr>
          <w:b/>
          <w:color w:val="000000"/>
          <w:spacing w:val="-3"/>
          <w:sz w:val="20"/>
          <w:szCs w:val="20"/>
        </w:rPr>
      </w:pPr>
      <w:r w:rsidRPr="00B6496F">
        <w:rPr>
          <w:color w:val="000000"/>
          <w:sz w:val="20"/>
          <w:szCs w:val="20"/>
        </w:rPr>
        <w:t>Przyłączenie   grzejnika   należy   wykonywać   zgodnie   z   zaleceniami   producenta</w:t>
      </w:r>
      <w:r w:rsidR="0065144A" w:rsidRPr="00B6496F">
        <w:rPr>
          <w:b/>
          <w:color w:val="000000"/>
          <w:spacing w:val="-3"/>
          <w:sz w:val="20"/>
          <w:szCs w:val="20"/>
        </w:rPr>
        <w:t xml:space="preserve"> </w:t>
      </w:r>
      <w:r w:rsidRPr="00B6496F">
        <w:rPr>
          <w:color w:val="000000"/>
          <w:spacing w:val="-3"/>
          <w:sz w:val="20"/>
          <w:szCs w:val="20"/>
        </w:rPr>
        <w:t>grzejnika.</w:t>
      </w:r>
    </w:p>
    <w:p w:rsidR="000F76A1" w:rsidRPr="00B6496F" w:rsidRDefault="000F76A1" w:rsidP="00AF3C55">
      <w:pPr>
        <w:shd w:val="clear" w:color="auto" w:fill="FFFFFF"/>
        <w:ind w:left="-426" w:right="48" w:hanging="141"/>
        <w:jc w:val="both"/>
        <w:rPr>
          <w:color w:val="000000"/>
          <w:sz w:val="20"/>
          <w:szCs w:val="20"/>
          <w:u w:val="single"/>
        </w:rPr>
      </w:pPr>
      <w:r w:rsidRPr="00B6496F">
        <w:rPr>
          <w:b/>
          <w:color w:val="000000"/>
          <w:spacing w:val="-4"/>
          <w:sz w:val="20"/>
          <w:szCs w:val="20"/>
        </w:rPr>
        <w:tab/>
      </w:r>
      <w:r w:rsidRPr="00B6496F">
        <w:rPr>
          <w:b/>
          <w:color w:val="000000"/>
          <w:spacing w:val="-4"/>
          <w:sz w:val="20"/>
          <w:szCs w:val="20"/>
        </w:rPr>
        <w:tab/>
      </w:r>
      <w:r w:rsidRPr="00B6496F">
        <w:rPr>
          <w:color w:val="000000"/>
          <w:sz w:val="20"/>
          <w:szCs w:val="20"/>
          <w:u w:val="single"/>
        </w:rPr>
        <w:t>Wsporniki i uchwyty grzejnikowe</w:t>
      </w:r>
    </w:p>
    <w:p w:rsidR="000F76A1" w:rsidRPr="00B6496F" w:rsidRDefault="000F76A1" w:rsidP="00AF3C55">
      <w:pPr>
        <w:shd w:val="clear" w:color="auto" w:fill="FFFFFF"/>
        <w:ind w:left="-426" w:right="48" w:hanging="141"/>
        <w:jc w:val="both"/>
        <w:rPr>
          <w:color w:val="000000"/>
          <w:spacing w:val="6"/>
          <w:sz w:val="20"/>
          <w:szCs w:val="20"/>
        </w:rPr>
      </w:pPr>
      <w:r w:rsidRPr="00B6496F">
        <w:rPr>
          <w:color w:val="000000"/>
          <w:sz w:val="20"/>
          <w:szCs w:val="20"/>
        </w:rPr>
        <w:tab/>
      </w:r>
      <w:r w:rsidRPr="00B6496F">
        <w:rPr>
          <w:color w:val="000000"/>
          <w:sz w:val="20"/>
          <w:szCs w:val="20"/>
        </w:rPr>
        <w:tab/>
      </w:r>
      <w:r w:rsidRPr="00B6496F">
        <w:rPr>
          <w:color w:val="000000"/>
          <w:spacing w:val="-1"/>
          <w:sz w:val="20"/>
          <w:szCs w:val="20"/>
        </w:rPr>
        <w:t xml:space="preserve">Grzejniki stalowe lub żeliwne grzejniki członowe należy ustawiać </w:t>
      </w:r>
      <w:r w:rsidRPr="00B6496F">
        <w:rPr>
          <w:color w:val="000000"/>
          <w:spacing w:val="6"/>
          <w:sz w:val="20"/>
          <w:szCs w:val="20"/>
        </w:rPr>
        <w:t xml:space="preserve">na wspornikach i </w:t>
      </w:r>
    </w:p>
    <w:p w:rsidR="000F76A1" w:rsidRPr="00B6496F" w:rsidRDefault="000F76A1" w:rsidP="00AF3C55">
      <w:pPr>
        <w:shd w:val="clear" w:color="auto" w:fill="FFFFFF"/>
        <w:ind w:left="-426" w:right="48" w:hanging="141"/>
        <w:jc w:val="both"/>
        <w:rPr>
          <w:color w:val="000000"/>
          <w:spacing w:val="7"/>
          <w:sz w:val="20"/>
          <w:szCs w:val="20"/>
        </w:rPr>
      </w:pPr>
      <w:r w:rsidRPr="00B6496F">
        <w:rPr>
          <w:color w:val="000000"/>
          <w:spacing w:val="6"/>
          <w:sz w:val="20"/>
          <w:szCs w:val="20"/>
        </w:rPr>
        <w:tab/>
      </w:r>
      <w:r w:rsidRPr="00B6496F">
        <w:rPr>
          <w:color w:val="000000"/>
          <w:spacing w:val="6"/>
          <w:sz w:val="20"/>
          <w:szCs w:val="20"/>
        </w:rPr>
        <w:tab/>
        <w:t xml:space="preserve">przymocowywanych dodatkowo do ściany uchwytach.  Jeden wspornik </w:t>
      </w:r>
      <w:r w:rsidRPr="00B6496F">
        <w:rPr>
          <w:color w:val="000000"/>
          <w:spacing w:val="7"/>
          <w:sz w:val="20"/>
          <w:szCs w:val="20"/>
        </w:rPr>
        <w:t xml:space="preserve">powinien przypadać na nie </w:t>
      </w:r>
      <w:r w:rsidR="0065144A" w:rsidRPr="00B6496F">
        <w:rPr>
          <w:color w:val="000000"/>
          <w:spacing w:val="7"/>
          <w:sz w:val="20"/>
          <w:szCs w:val="20"/>
        </w:rPr>
        <w:tab/>
      </w:r>
      <w:r w:rsidRPr="00B6496F">
        <w:rPr>
          <w:color w:val="000000"/>
          <w:spacing w:val="7"/>
          <w:sz w:val="20"/>
          <w:szCs w:val="20"/>
        </w:rPr>
        <w:t xml:space="preserve">więcej  niż  5  członów  grzejnika żeliwnego  lub nie więcej </w:t>
      </w:r>
      <w:r w:rsidRPr="00B6496F">
        <w:rPr>
          <w:color w:val="000000"/>
          <w:spacing w:val="8"/>
          <w:sz w:val="20"/>
          <w:szCs w:val="20"/>
        </w:rPr>
        <w:t xml:space="preserve">niż 7 członów grzejnika </w:t>
      </w:r>
      <w:r w:rsidR="00FE07CF" w:rsidRPr="00B6496F">
        <w:rPr>
          <w:color w:val="000000"/>
          <w:spacing w:val="8"/>
          <w:sz w:val="20"/>
          <w:szCs w:val="20"/>
        </w:rPr>
        <w:tab/>
      </w:r>
      <w:r w:rsidR="0065144A" w:rsidRPr="00B6496F">
        <w:rPr>
          <w:color w:val="000000"/>
          <w:spacing w:val="8"/>
          <w:sz w:val="20"/>
          <w:szCs w:val="20"/>
        </w:rPr>
        <w:t xml:space="preserve">stalowego, </w:t>
      </w:r>
      <w:r w:rsidR="0065144A" w:rsidRPr="00B6496F">
        <w:rPr>
          <w:color w:val="000000"/>
          <w:spacing w:val="8"/>
          <w:sz w:val="20"/>
          <w:szCs w:val="20"/>
        </w:rPr>
        <w:tab/>
      </w:r>
      <w:r w:rsidRPr="00B6496F">
        <w:rPr>
          <w:color w:val="000000"/>
          <w:spacing w:val="8"/>
          <w:sz w:val="20"/>
          <w:szCs w:val="20"/>
        </w:rPr>
        <w:t xml:space="preserve">lecz  nie mniej  niż dwa wsporniki  i jeden uchwyt </w:t>
      </w:r>
      <w:r w:rsidRPr="00B6496F">
        <w:rPr>
          <w:color w:val="000000"/>
          <w:spacing w:val="-3"/>
          <w:sz w:val="20"/>
          <w:szCs w:val="20"/>
        </w:rPr>
        <w:t xml:space="preserve">na </w:t>
      </w:r>
      <w:r w:rsidRPr="00B6496F">
        <w:rPr>
          <w:color w:val="000000"/>
          <w:spacing w:val="-3"/>
          <w:sz w:val="20"/>
          <w:szCs w:val="20"/>
        </w:rPr>
        <w:tab/>
        <w:t>grzejnik.</w:t>
      </w:r>
    </w:p>
    <w:p w:rsidR="000F76A1" w:rsidRPr="00B6496F" w:rsidRDefault="000F76A1" w:rsidP="00AF3C55">
      <w:pPr>
        <w:shd w:val="clear" w:color="auto" w:fill="FFFFFF"/>
        <w:spacing w:before="5"/>
        <w:ind w:right="19"/>
        <w:jc w:val="both"/>
        <w:rPr>
          <w:sz w:val="20"/>
          <w:szCs w:val="20"/>
        </w:rPr>
      </w:pPr>
      <w:r w:rsidRPr="00B6496F">
        <w:rPr>
          <w:color w:val="000000"/>
          <w:sz w:val="20"/>
          <w:szCs w:val="20"/>
        </w:rPr>
        <w:t xml:space="preserve">Wyjątek stanowią grzejniki składające się z 2 członów, dla których należy przewidzieć jeden </w:t>
      </w:r>
      <w:r w:rsidRPr="00B6496F">
        <w:rPr>
          <w:color w:val="000000"/>
          <w:spacing w:val="-4"/>
          <w:sz w:val="20"/>
          <w:szCs w:val="20"/>
        </w:rPr>
        <w:t>wspornik i jeden uchwyt.</w:t>
      </w:r>
    </w:p>
    <w:p w:rsidR="000F76A1" w:rsidRPr="00B6496F" w:rsidRDefault="000F76A1" w:rsidP="00AF3C55">
      <w:pPr>
        <w:widowControl w:val="0"/>
        <w:shd w:val="clear" w:color="auto" w:fill="FFFFFF"/>
        <w:tabs>
          <w:tab w:val="left" w:pos="787"/>
        </w:tabs>
        <w:spacing w:before="10"/>
        <w:jc w:val="both"/>
        <w:rPr>
          <w:color w:val="000000"/>
          <w:spacing w:val="-3"/>
          <w:sz w:val="20"/>
          <w:szCs w:val="20"/>
        </w:rPr>
      </w:pPr>
      <w:r w:rsidRPr="00B6496F">
        <w:rPr>
          <w:color w:val="000000"/>
          <w:spacing w:val="4"/>
          <w:sz w:val="20"/>
          <w:szCs w:val="20"/>
        </w:rPr>
        <w:t xml:space="preserve">Mocowanie innych grzejników należy przewidzieć zgodnie z instrukcją </w:t>
      </w:r>
      <w:r w:rsidRPr="00B6496F">
        <w:rPr>
          <w:color w:val="000000"/>
          <w:spacing w:val="-3"/>
          <w:sz w:val="20"/>
          <w:szCs w:val="20"/>
        </w:rPr>
        <w:t>producenta.</w:t>
      </w:r>
    </w:p>
    <w:p w:rsidR="000F76A1" w:rsidRPr="00B6496F" w:rsidRDefault="000F76A1" w:rsidP="00AF3C55">
      <w:pPr>
        <w:widowControl w:val="0"/>
        <w:shd w:val="clear" w:color="auto" w:fill="FFFFFF"/>
        <w:tabs>
          <w:tab w:val="left" w:pos="787"/>
        </w:tabs>
        <w:spacing w:before="10"/>
        <w:jc w:val="both"/>
        <w:rPr>
          <w:sz w:val="20"/>
          <w:szCs w:val="20"/>
        </w:rPr>
      </w:pPr>
      <w:r w:rsidRPr="00B6496F">
        <w:rPr>
          <w:color w:val="000000"/>
          <w:spacing w:val="7"/>
          <w:sz w:val="20"/>
          <w:szCs w:val="20"/>
        </w:rPr>
        <w:t xml:space="preserve">Mocowanie wsporników i uchwytów grzejnikowych powinno być przewidziane w sposób trwały. W przypadkach ścian lekkich, na przykład gipsowo-kartonowych, </w:t>
      </w:r>
      <w:r w:rsidRPr="00B6496F">
        <w:rPr>
          <w:color w:val="000000"/>
          <w:sz w:val="20"/>
          <w:szCs w:val="20"/>
        </w:rPr>
        <w:t xml:space="preserve">dopuszcza się stosowanie wsporników przymocowanych śrubami przelotowymi z szerokimi </w:t>
      </w:r>
      <w:r w:rsidRPr="00B6496F">
        <w:rPr>
          <w:color w:val="000000"/>
          <w:spacing w:val="-2"/>
          <w:sz w:val="20"/>
          <w:szCs w:val="20"/>
        </w:rPr>
        <w:t>podkładkami.</w:t>
      </w:r>
    </w:p>
    <w:p w:rsidR="000F76A1" w:rsidRPr="00B6496F" w:rsidRDefault="000F76A1" w:rsidP="00AF3C55">
      <w:pPr>
        <w:widowControl w:val="0"/>
        <w:shd w:val="clear" w:color="auto" w:fill="FFFFFF"/>
        <w:tabs>
          <w:tab w:val="left" w:pos="787"/>
        </w:tabs>
        <w:spacing w:before="10"/>
        <w:jc w:val="both"/>
        <w:rPr>
          <w:sz w:val="20"/>
          <w:szCs w:val="20"/>
          <w:u w:val="single"/>
        </w:rPr>
      </w:pPr>
      <w:r w:rsidRPr="00B6496F">
        <w:rPr>
          <w:spacing w:val="-1"/>
          <w:sz w:val="20"/>
          <w:szCs w:val="20"/>
          <w:u w:val="single"/>
        </w:rPr>
        <w:t>Montaż armatury</w:t>
      </w:r>
    </w:p>
    <w:p w:rsidR="000F76A1" w:rsidRPr="00B6496F" w:rsidRDefault="000F76A1" w:rsidP="00AF3C55">
      <w:pPr>
        <w:widowControl w:val="0"/>
        <w:shd w:val="clear" w:color="auto" w:fill="FFFFFF"/>
        <w:tabs>
          <w:tab w:val="left" w:pos="787"/>
        </w:tabs>
        <w:spacing w:before="10"/>
        <w:jc w:val="both"/>
        <w:rPr>
          <w:sz w:val="20"/>
          <w:szCs w:val="20"/>
          <w:u w:val="single"/>
        </w:rPr>
      </w:pPr>
      <w:r w:rsidRPr="00B6496F">
        <w:rPr>
          <w:color w:val="000000"/>
          <w:sz w:val="20"/>
          <w:szCs w:val="20"/>
        </w:rPr>
        <w:t xml:space="preserve">Armatura   powinna   odpowiadać   warunkom   pracy   (ciśnienie,   temperatura)   instalacji, </w:t>
      </w:r>
      <w:r w:rsidRPr="00B6496F">
        <w:rPr>
          <w:color w:val="000000"/>
          <w:spacing w:val="-1"/>
          <w:sz w:val="20"/>
          <w:szCs w:val="20"/>
        </w:rPr>
        <w:t xml:space="preserve">w której jest zainstalowana. Przed    instalowaniem    armatury    należy    usunąć    z    niej    zaślepienia    i    ewentualne </w:t>
      </w:r>
      <w:r w:rsidRPr="00B6496F">
        <w:rPr>
          <w:color w:val="000000"/>
          <w:spacing w:val="-2"/>
          <w:sz w:val="20"/>
          <w:szCs w:val="20"/>
        </w:rPr>
        <w:t>zanieczyszczenia.</w:t>
      </w:r>
    </w:p>
    <w:p w:rsidR="000F76A1" w:rsidRPr="00B6496F" w:rsidRDefault="000F76A1" w:rsidP="00AF3C55">
      <w:pPr>
        <w:widowControl w:val="0"/>
        <w:shd w:val="clear" w:color="auto" w:fill="FFFFFF"/>
        <w:tabs>
          <w:tab w:val="left" w:pos="787"/>
        </w:tabs>
        <w:spacing w:before="10"/>
        <w:jc w:val="both"/>
        <w:rPr>
          <w:sz w:val="20"/>
          <w:szCs w:val="20"/>
          <w:u w:val="single"/>
        </w:rPr>
      </w:pPr>
      <w:r w:rsidRPr="00B6496F">
        <w:rPr>
          <w:color w:val="000000"/>
          <w:spacing w:val="5"/>
          <w:sz w:val="20"/>
          <w:szCs w:val="20"/>
        </w:rPr>
        <w:t xml:space="preserve">Armatura, po sprawdzeniu prawidłowości działania, powinna być instalowana tak, żeby </w:t>
      </w:r>
      <w:r w:rsidRPr="00B6496F">
        <w:rPr>
          <w:color w:val="000000"/>
          <w:sz w:val="20"/>
          <w:szCs w:val="20"/>
        </w:rPr>
        <w:t>była dostępna do obsługi i konserwacji.</w:t>
      </w:r>
    </w:p>
    <w:p w:rsidR="000F76A1" w:rsidRPr="00B6496F" w:rsidRDefault="000F76A1" w:rsidP="00AF3C55">
      <w:pPr>
        <w:widowControl w:val="0"/>
        <w:shd w:val="clear" w:color="auto" w:fill="FFFFFF"/>
        <w:tabs>
          <w:tab w:val="left" w:pos="787"/>
        </w:tabs>
        <w:spacing w:before="10"/>
        <w:jc w:val="both"/>
        <w:rPr>
          <w:sz w:val="20"/>
          <w:szCs w:val="20"/>
          <w:u w:val="single"/>
        </w:rPr>
      </w:pPr>
      <w:r w:rsidRPr="00B6496F">
        <w:rPr>
          <w:color w:val="000000"/>
          <w:spacing w:val="8"/>
          <w:sz w:val="20"/>
          <w:szCs w:val="20"/>
        </w:rPr>
        <w:t xml:space="preserve">Armatura na przewodach powinna być zamocowana do przegród lub konstrukcji </w:t>
      </w:r>
      <w:r w:rsidRPr="00B6496F">
        <w:rPr>
          <w:color w:val="000000"/>
          <w:spacing w:val="6"/>
          <w:sz w:val="20"/>
          <w:szCs w:val="20"/>
        </w:rPr>
        <w:t xml:space="preserve">wsporczych przy użyciu odpowiednich wsporników, uchwytów lub innych trwałych  </w:t>
      </w:r>
      <w:r w:rsidRPr="00B6496F">
        <w:rPr>
          <w:color w:val="000000"/>
          <w:sz w:val="20"/>
          <w:szCs w:val="20"/>
        </w:rPr>
        <w:t>podparć, zgodnie z projektem technicznym</w:t>
      </w:r>
      <w:r w:rsidRPr="00B6496F">
        <w:rPr>
          <w:sz w:val="20"/>
          <w:szCs w:val="20"/>
          <w:u w:val="single"/>
        </w:rPr>
        <w:t xml:space="preserve"> </w:t>
      </w:r>
    </w:p>
    <w:p w:rsidR="000F76A1" w:rsidRPr="00B6496F" w:rsidRDefault="000F76A1" w:rsidP="00AF3C55">
      <w:pPr>
        <w:widowControl w:val="0"/>
        <w:shd w:val="clear" w:color="auto" w:fill="FFFFFF"/>
        <w:tabs>
          <w:tab w:val="left" w:pos="787"/>
        </w:tabs>
        <w:spacing w:before="10"/>
        <w:jc w:val="both"/>
        <w:rPr>
          <w:sz w:val="20"/>
          <w:szCs w:val="20"/>
          <w:u w:val="single"/>
        </w:rPr>
      </w:pPr>
      <w:r w:rsidRPr="00B6496F">
        <w:rPr>
          <w:color w:val="000000"/>
          <w:spacing w:val="-1"/>
          <w:sz w:val="20"/>
          <w:szCs w:val="20"/>
          <w:u w:val="single"/>
        </w:rPr>
        <w:t>Mocowanie przewodów</w:t>
      </w:r>
    </w:p>
    <w:p w:rsidR="000F76A1" w:rsidRPr="00B6496F" w:rsidRDefault="000F76A1" w:rsidP="00AF3C55">
      <w:pPr>
        <w:widowControl w:val="0"/>
        <w:shd w:val="clear" w:color="auto" w:fill="FFFFFF"/>
        <w:tabs>
          <w:tab w:val="left" w:pos="787"/>
        </w:tabs>
        <w:spacing w:before="10"/>
        <w:jc w:val="both"/>
        <w:rPr>
          <w:sz w:val="20"/>
          <w:szCs w:val="20"/>
          <w:u w:val="single"/>
        </w:rPr>
      </w:pPr>
      <w:r w:rsidRPr="00B6496F">
        <w:rPr>
          <w:color w:val="000000"/>
          <w:spacing w:val="3"/>
          <w:sz w:val="20"/>
          <w:szCs w:val="20"/>
        </w:rPr>
        <w:t>Trwałość instalacji centralnego ogrzewania, szczególnie jeżeli jest ona wykonana z rur</w:t>
      </w:r>
      <w:r w:rsidRPr="00B6496F">
        <w:rPr>
          <w:color w:val="000000"/>
          <w:spacing w:val="-1"/>
          <w:sz w:val="20"/>
          <w:szCs w:val="20"/>
        </w:rPr>
        <w:t xml:space="preserve">  z tworzywa   sztucznego   lub   z   miedzi,   w   znacznym   stopniu   zależy  od     prawidłowego  zastosowania i rozmieszczenia uchwytów mocujących.</w:t>
      </w:r>
    </w:p>
    <w:p w:rsidR="000F76A1" w:rsidRPr="00B6496F" w:rsidRDefault="000F76A1" w:rsidP="00AF3C55">
      <w:pPr>
        <w:widowControl w:val="0"/>
        <w:shd w:val="clear" w:color="auto" w:fill="FFFFFF"/>
        <w:tabs>
          <w:tab w:val="left" w:pos="787"/>
        </w:tabs>
        <w:spacing w:before="10"/>
        <w:jc w:val="both"/>
        <w:rPr>
          <w:color w:val="000000"/>
          <w:spacing w:val="7"/>
          <w:sz w:val="20"/>
          <w:szCs w:val="20"/>
        </w:rPr>
      </w:pPr>
      <w:r w:rsidRPr="00B6496F">
        <w:rPr>
          <w:color w:val="000000"/>
          <w:spacing w:val="-1"/>
          <w:sz w:val="20"/>
          <w:szCs w:val="20"/>
        </w:rPr>
        <w:t xml:space="preserve">Do mocowania przewodów z tworzyw </w:t>
      </w:r>
      <w:r w:rsidRPr="00B6496F">
        <w:rPr>
          <w:color w:val="000000"/>
          <w:spacing w:val="3"/>
          <w:sz w:val="20"/>
          <w:szCs w:val="20"/>
        </w:rPr>
        <w:t xml:space="preserve">sztucznych i miedzi powinny być używane uchwyty z tworzywa sztucznego. W przypadku </w:t>
      </w:r>
      <w:r w:rsidRPr="00B6496F">
        <w:rPr>
          <w:color w:val="000000"/>
          <w:spacing w:val="7"/>
          <w:sz w:val="20"/>
          <w:szCs w:val="20"/>
        </w:rPr>
        <w:t>stosowania obejm stalowych, pomiędzy obejmą a przewodem należy umieścić na całym obwodzie przekładkę ochronną np. z gumy lub taśmy z miękkiego PVC.</w:t>
      </w:r>
    </w:p>
    <w:p w:rsidR="00AF3C55" w:rsidRPr="00AF3C55" w:rsidRDefault="00AF3C55" w:rsidP="00AF3C55">
      <w:pPr>
        <w:autoSpaceDE w:val="0"/>
        <w:autoSpaceDN w:val="0"/>
        <w:adjustRightInd w:val="0"/>
        <w:jc w:val="both"/>
        <w:rPr>
          <w:bCs/>
          <w:color w:val="000000"/>
          <w:sz w:val="20"/>
          <w:szCs w:val="20"/>
          <w:u w:val="single"/>
        </w:rPr>
      </w:pPr>
      <w:r w:rsidRPr="00AF3C55">
        <w:rPr>
          <w:bCs/>
          <w:color w:val="000000"/>
          <w:sz w:val="20"/>
          <w:szCs w:val="20"/>
          <w:u w:val="single"/>
        </w:rPr>
        <w:t>Geotermalny system grzewczy na bazie pomp ciepła</w:t>
      </w:r>
    </w:p>
    <w:p w:rsidR="00595417" w:rsidRDefault="00595417" w:rsidP="00AF3C55">
      <w:pPr>
        <w:autoSpaceDE w:val="0"/>
        <w:autoSpaceDN w:val="0"/>
        <w:adjustRightInd w:val="0"/>
        <w:jc w:val="both"/>
        <w:rPr>
          <w:bCs/>
          <w:color w:val="000000"/>
          <w:sz w:val="20"/>
          <w:szCs w:val="20"/>
        </w:rPr>
      </w:pPr>
      <w:r>
        <w:rPr>
          <w:bCs/>
          <w:color w:val="000000"/>
          <w:sz w:val="20"/>
          <w:szCs w:val="20"/>
        </w:rPr>
        <w:t>a) dolne źródło ciepla</w:t>
      </w:r>
    </w:p>
    <w:p w:rsidR="00595417" w:rsidRDefault="00595417" w:rsidP="00AF3C55">
      <w:pPr>
        <w:autoSpaceDE w:val="0"/>
        <w:autoSpaceDN w:val="0"/>
        <w:adjustRightInd w:val="0"/>
        <w:jc w:val="both"/>
        <w:rPr>
          <w:bCs/>
          <w:color w:val="000000"/>
          <w:sz w:val="20"/>
          <w:szCs w:val="20"/>
        </w:rPr>
      </w:pPr>
      <w:r>
        <w:rPr>
          <w:bCs/>
          <w:color w:val="000000"/>
          <w:sz w:val="20"/>
          <w:szCs w:val="20"/>
        </w:rPr>
        <w:lastRenderedPageBreak/>
        <w:t xml:space="preserve">System polega na wykonaniu sond wwierconych  na głębokość 242 m, Na głębokości 1,7 m sondy połączyć do rozdzielaczy zbiorczych i doprowadzić do budynku. Po wykonaniu próby ciśnieniowej zalać płynem niezamarzającym </w:t>
      </w:r>
    </w:p>
    <w:p w:rsidR="00595417" w:rsidRDefault="00595417" w:rsidP="00AF3C55">
      <w:pPr>
        <w:autoSpaceDE w:val="0"/>
        <w:autoSpaceDN w:val="0"/>
        <w:adjustRightInd w:val="0"/>
        <w:jc w:val="both"/>
        <w:rPr>
          <w:bCs/>
          <w:color w:val="000000"/>
          <w:sz w:val="20"/>
          <w:szCs w:val="20"/>
        </w:rPr>
      </w:pPr>
      <w:r>
        <w:rPr>
          <w:bCs/>
          <w:color w:val="000000"/>
          <w:sz w:val="20"/>
          <w:szCs w:val="20"/>
        </w:rPr>
        <w:t>b) przepompownia ciepła</w:t>
      </w:r>
    </w:p>
    <w:p w:rsidR="00595417" w:rsidRDefault="00595417" w:rsidP="00AF3C55">
      <w:pPr>
        <w:autoSpaceDE w:val="0"/>
        <w:autoSpaceDN w:val="0"/>
        <w:adjustRightInd w:val="0"/>
        <w:jc w:val="both"/>
        <w:rPr>
          <w:bCs/>
          <w:color w:val="000000"/>
          <w:sz w:val="20"/>
          <w:szCs w:val="20"/>
        </w:rPr>
      </w:pPr>
      <w:r>
        <w:rPr>
          <w:bCs/>
          <w:color w:val="000000"/>
          <w:sz w:val="20"/>
          <w:szCs w:val="20"/>
        </w:rPr>
        <w:t>Montaż pompy ciepła o mocy 12kW wraz z osprzętem (filtry, zawory, naczynia zbiorcze0 oraz aparatury KP</w:t>
      </w:r>
    </w:p>
    <w:p w:rsidR="00595417" w:rsidRDefault="00595417" w:rsidP="00AF3C55">
      <w:pPr>
        <w:autoSpaceDE w:val="0"/>
        <w:autoSpaceDN w:val="0"/>
        <w:adjustRightInd w:val="0"/>
        <w:jc w:val="both"/>
        <w:rPr>
          <w:bCs/>
          <w:color w:val="000000"/>
          <w:sz w:val="20"/>
          <w:szCs w:val="20"/>
        </w:rPr>
      </w:pPr>
      <w:r>
        <w:rPr>
          <w:bCs/>
          <w:color w:val="000000"/>
          <w:sz w:val="20"/>
          <w:szCs w:val="20"/>
        </w:rPr>
        <w:t>Rozruch układu grzewczego, próby regulacja.</w:t>
      </w:r>
    </w:p>
    <w:p w:rsidR="00C327B1" w:rsidRDefault="00595417" w:rsidP="00AF3C55">
      <w:pPr>
        <w:autoSpaceDE w:val="0"/>
        <w:autoSpaceDN w:val="0"/>
        <w:adjustRightInd w:val="0"/>
        <w:jc w:val="both"/>
        <w:rPr>
          <w:bCs/>
          <w:color w:val="000000"/>
          <w:sz w:val="20"/>
          <w:szCs w:val="20"/>
        </w:rPr>
      </w:pPr>
      <w:r>
        <w:rPr>
          <w:bCs/>
          <w:color w:val="000000"/>
          <w:sz w:val="20"/>
          <w:szCs w:val="20"/>
        </w:rPr>
        <w:t>c) instalacja ogrzewania podłogowego wraz z warstwami podposadzkowymi</w:t>
      </w:r>
    </w:p>
    <w:p w:rsidR="00C327B1" w:rsidRDefault="00C327B1" w:rsidP="00AF3C55">
      <w:pPr>
        <w:autoSpaceDE w:val="0"/>
        <w:autoSpaceDN w:val="0"/>
        <w:adjustRightInd w:val="0"/>
        <w:jc w:val="both"/>
        <w:rPr>
          <w:bCs/>
          <w:color w:val="000000"/>
          <w:sz w:val="20"/>
          <w:szCs w:val="20"/>
        </w:rPr>
      </w:pPr>
      <w:r>
        <w:rPr>
          <w:bCs/>
          <w:color w:val="000000"/>
          <w:sz w:val="20"/>
          <w:szCs w:val="20"/>
        </w:rPr>
        <w:t>Urządzenia:</w:t>
      </w:r>
    </w:p>
    <w:p w:rsidR="00C327B1" w:rsidRDefault="00C327B1" w:rsidP="00AF3C55">
      <w:pPr>
        <w:autoSpaceDE w:val="0"/>
        <w:autoSpaceDN w:val="0"/>
        <w:adjustRightInd w:val="0"/>
        <w:jc w:val="both"/>
        <w:rPr>
          <w:bCs/>
          <w:color w:val="000000"/>
          <w:sz w:val="20"/>
          <w:szCs w:val="20"/>
        </w:rPr>
      </w:pPr>
      <w:r>
        <w:rPr>
          <w:bCs/>
          <w:color w:val="000000"/>
          <w:sz w:val="20"/>
          <w:szCs w:val="20"/>
        </w:rPr>
        <w:t>pompa ciepła 12kW ze zbiornikiem</w:t>
      </w:r>
    </w:p>
    <w:p w:rsidR="00C327B1" w:rsidRDefault="00C327B1" w:rsidP="00AF3C55">
      <w:pPr>
        <w:autoSpaceDE w:val="0"/>
        <w:autoSpaceDN w:val="0"/>
        <w:adjustRightInd w:val="0"/>
        <w:jc w:val="both"/>
        <w:rPr>
          <w:bCs/>
          <w:color w:val="000000"/>
          <w:sz w:val="20"/>
          <w:szCs w:val="20"/>
        </w:rPr>
      </w:pPr>
      <w:r>
        <w:rPr>
          <w:bCs/>
          <w:color w:val="000000"/>
          <w:sz w:val="20"/>
          <w:szCs w:val="20"/>
        </w:rPr>
        <w:t>opomiarowanie</w:t>
      </w:r>
    </w:p>
    <w:p w:rsidR="00AF3C55" w:rsidRDefault="00C327B1" w:rsidP="00AF3C55">
      <w:pPr>
        <w:autoSpaceDE w:val="0"/>
        <w:autoSpaceDN w:val="0"/>
        <w:adjustRightInd w:val="0"/>
        <w:jc w:val="both"/>
        <w:rPr>
          <w:bCs/>
          <w:color w:val="000000"/>
          <w:sz w:val="20"/>
          <w:szCs w:val="20"/>
        </w:rPr>
      </w:pPr>
      <w:r>
        <w:rPr>
          <w:bCs/>
          <w:color w:val="000000"/>
          <w:sz w:val="20"/>
          <w:szCs w:val="20"/>
        </w:rPr>
        <w:t>pompa cyrkulacyjna cwu</w:t>
      </w:r>
      <w:r w:rsidR="00595417">
        <w:rPr>
          <w:bCs/>
          <w:color w:val="000000"/>
          <w:sz w:val="20"/>
          <w:szCs w:val="20"/>
        </w:rPr>
        <w:t xml:space="preserve"> </w:t>
      </w:r>
    </w:p>
    <w:p w:rsidR="00C327B1" w:rsidRDefault="00C327B1" w:rsidP="00AF3C55">
      <w:pPr>
        <w:autoSpaceDE w:val="0"/>
        <w:autoSpaceDN w:val="0"/>
        <w:adjustRightInd w:val="0"/>
        <w:jc w:val="both"/>
        <w:rPr>
          <w:bCs/>
          <w:color w:val="000000"/>
          <w:sz w:val="20"/>
          <w:szCs w:val="20"/>
        </w:rPr>
      </w:pPr>
      <w:r>
        <w:rPr>
          <w:bCs/>
          <w:color w:val="000000"/>
          <w:sz w:val="20"/>
          <w:szCs w:val="20"/>
        </w:rPr>
        <w:t>czujniki temperatury zewnętrznej i wewnętrznej</w:t>
      </w:r>
    </w:p>
    <w:p w:rsidR="00C327B1" w:rsidRDefault="00C327B1" w:rsidP="00AF3C55">
      <w:pPr>
        <w:autoSpaceDE w:val="0"/>
        <w:autoSpaceDN w:val="0"/>
        <w:adjustRightInd w:val="0"/>
        <w:jc w:val="both"/>
        <w:rPr>
          <w:bCs/>
          <w:color w:val="000000"/>
          <w:sz w:val="20"/>
          <w:szCs w:val="20"/>
        </w:rPr>
      </w:pPr>
      <w:r>
        <w:rPr>
          <w:bCs/>
          <w:color w:val="000000"/>
          <w:sz w:val="20"/>
          <w:szCs w:val="20"/>
        </w:rPr>
        <w:t>odwiert pionowy na gł. 242 m</w:t>
      </w:r>
    </w:p>
    <w:p w:rsidR="00C327B1" w:rsidRDefault="00C327B1" w:rsidP="00AF3C55">
      <w:pPr>
        <w:autoSpaceDE w:val="0"/>
        <w:autoSpaceDN w:val="0"/>
        <w:adjustRightInd w:val="0"/>
        <w:jc w:val="both"/>
        <w:rPr>
          <w:bCs/>
          <w:color w:val="000000"/>
          <w:sz w:val="20"/>
          <w:szCs w:val="20"/>
        </w:rPr>
      </w:pPr>
      <w:r>
        <w:rPr>
          <w:bCs/>
          <w:color w:val="000000"/>
          <w:sz w:val="20"/>
          <w:szCs w:val="20"/>
        </w:rPr>
        <w:t>rozdzielacz z zaworami i odpowietrzeniem</w:t>
      </w:r>
    </w:p>
    <w:p w:rsidR="00C327B1" w:rsidRDefault="00C327B1" w:rsidP="00AF3C55">
      <w:pPr>
        <w:autoSpaceDE w:val="0"/>
        <w:autoSpaceDN w:val="0"/>
        <w:adjustRightInd w:val="0"/>
        <w:jc w:val="both"/>
        <w:rPr>
          <w:bCs/>
          <w:color w:val="000000"/>
          <w:sz w:val="20"/>
          <w:szCs w:val="20"/>
        </w:rPr>
      </w:pPr>
      <w:r>
        <w:rPr>
          <w:bCs/>
          <w:color w:val="000000"/>
          <w:sz w:val="20"/>
          <w:szCs w:val="20"/>
        </w:rPr>
        <w:t>rury PE dn 40*3,7SDR 11 12,5 Bara</w:t>
      </w:r>
    </w:p>
    <w:p w:rsidR="00C327B1" w:rsidRDefault="00C327B1" w:rsidP="00AF3C55">
      <w:pPr>
        <w:autoSpaceDE w:val="0"/>
        <w:autoSpaceDN w:val="0"/>
        <w:adjustRightInd w:val="0"/>
        <w:jc w:val="both"/>
        <w:rPr>
          <w:bCs/>
          <w:color w:val="000000"/>
          <w:sz w:val="20"/>
          <w:szCs w:val="20"/>
        </w:rPr>
      </w:pPr>
      <w:r>
        <w:rPr>
          <w:bCs/>
          <w:color w:val="000000"/>
          <w:sz w:val="20"/>
          <w:szCs w:val="20"/>
        </w:rPr>
        <w:t>instalacja ogrzewania podłogowego z rur pex-al-pex16*2 w podłodze</w:t>
      </w:r>
    </w:p>
    <w:p w:rsidR="00C327B1" w:rsidRDefault="00C327B1" w:rsidP="00AF3C55">
      <w:pPr>
        <w:autoSpaceDE w:val="0"/>
        <w:autoSpaceDN w:val="0"/>
        <w:adjustRightInd w:val="0"/>
        <w:jc w:val="both"/>
        <w:rPr>
          <w:bCs/>
          <w:color w:val="000000"/>
          <w:sz w:val="20"/>
          <w:szCs w:val="20"/>
        </w:rPr>
      </w:pPr>
      <w:r>
        <w:rPr>
          <w:bCs/>
          <w:color w:val="000000"/>
          <w:sz w:val="20"/>
          <w:szCs w:val="20"/>
        </w:rPr>
        <w:t>rozdzielacze w szafkach podtynkowych</w:t>
      </w:r>
    </w:p>
    <w:p w:rsidR="00C327B1" w:rsidRPr="00B05195" w:rsidRDefault="00C327B1" w:rsidP="00AF3C55">
      <w:pPr>
        <w:autoSpaceDE w:val="0"/>
        <w:autoSpaceDN w:val="0"/>
        <w:adjustRightInd w:val="0"/>
        <w:jc w:val="both"/>
        <w:rPr>
          <w:b/>
          <w:bCs/>
          <w:color w:val="000000"/>
          <w:u w:val="single"/>
        </w:rPr>
      </w:pPr>
      <w:r w:rsidRPr="00B05195">
        <w:rPr>
          <w:b/>
          <w:bCs/>
          <w:color w:val="000000"/>
          <w:u w:val="single"/>
        </w:rPr>
        <w:t>UWAGA:</w:t>
      </w:r>
    </w:p>
    <w:p w:rsidR="00C327B1" w:rsidRPr="00B05195" w:rsidRDefault="00C327B1" w:rsidP="00AF3C55">
      <w:pPr>
        <w:autoSpaceDE w:val="0"/>
        <w:autoSpaceDN w:val="0"/>
        <w:adjustRightInd w:val="0"/>
        <w:jc w:val="both"/>
        <w:rPr>
          <w:b/>
          <w:bCs/>
          <w:color w:val="000000"/>
          <w:u w:val="single"/>
        </w:rPr>
      </w:pPr>
      <w:r w:rsidRPr="00B05195">
        <w:rPr>
          <w:b/>
          <w:bCs/>
          <w:color w:val="000000"/>
          <w:u w:val="single"/>
        </w:rPr>
        <w:t xml:space="preserve">Wykonanie geotermalnego systemu grzewczego wymaga odpowiedniego sprzętu i wyszkolonych pracowników. </w:t>
      </w:r>
    </w:p>
    <w:p w:rsidR="00C327B1" w:rsidRPr="00B05195" w:rsidRDefault="00C327B1" w:rsidP="00AF3C55">
      <w:pPr>
        <w:autoSpaceDE w:val="0"/>
        <w:autoSpaceDN w:val="0"/>
        <w:adjustRightInd w:val="0"/>
        <w:jc w:val="both"/>
        <w:rPr>
          <w:b/>
          <w:bCs/>
          <w:color w:val="000000"/>
          <w:u w:val="single"/>
        </w:rPr>
      </w:pPr>
      <w:r w:rsidRPr="00B05195">
        <w:rPr>
          <w:b/>
          <w:bCs/>
          <w:color w:val="000000"/>
          <w:u w:val="single"/>
        </w:rPr>
        <w:t xml:space="preserve">Prace może wykonać firma, która przedstawi odpowiednie certyfikaty oraz wykaże się </w:t>
      </w:r>
      <w:r w:rsidR="00B05195" w:rsidRPr="00B05195">
        <w:rPr>
          <w:b/>
          <w:bCs/>
          <w:color w:val="000000"/>
          <w:u w:val="single"/>
        </w:rPr>
        <w:t xml:space="preserve">wcześniejszymi realizacjami w tym zakresie, a także przedstawi opinie o już wykonanych robotach. </w:t>
      </w:r>
      <w:r w:rsidRPr="00B05195">
        <w:rPr>
          <w:b/>
          <w:bCs/>
          <w:color w:val="000000"/>
          <w:u w:val="single"/>
        </w:rPr>
        <w:t xml:space="preserve"> </w:t>
      </w:r>
    </w:p>
    <w:p w:rsidR="00406E68" w:rsidRPr="00B6496F" w:rsidRDefault="00406E68" w:rsidP="00AF3C55">
      <w:pPr>
        <w:autoSpaceDE w:val="0"/>
        <w:autoSpaceDN w:val="0"/>
        <w:adjustRightInd w:val="0"/>
        <w:jc w:val="both"/>
        <w:rPr>
          <w:b/>
          <w:bCs/>
          <w:color w:val="000000"/>
          <w:sz w:val="20"/>
          <w:szCs w:val="20"/>
        </w:rPr>
      </w:pPr>
      <w:r w:rsidRPr="00B6496F">
        <w:rPr>
          <w:b/>
          <w:bCs/>
          <w:color w:val="000000"/>
          <w:sz w:val="20"/>
          <w:szCs w:val="20"/>
        </w:rPr>
        <w:t>6. Kontrola jako</w:t>
      </w:r>
      <w:r w:rsidRPr="00B6496F">
        <w:rPr>
          <w:rFonts w:eastAsia="TimesNewRoman"/>
          <w:color w:val="000000"/>
          <w:sz w:val="20"/>
          <w:szCs w:val="20"/>
        </w:rPr>
        <w:t>ś</w:t>
      </w:r>
      <w:r w:rsidRPr="00B6496F">
        <w:rPr>
          <w:b/>
          <w:bCs/>
          <w:color w:val="000000"/>
          <w:sz w:val="20"/>
          <w:szCs w:val="20"/>
        </w:rPr>
        <w:t>ci.</w:t>
      </w:r>
    </w:p>
    <w:p w:rsidR="00406E68" w:rsidRPr="00B6496F" w:rsidRDefault="00406E68" w:rsidP="00AF3C55">
      <w:pPr>
        <w:autoSpaceDE w:val="0"/>
        <w:autoSpaceDN w:val="0"/>
        <w:adjustRightInd w:val="0"/>
        <w:jc w:val="both"/>
        <w:rPr>
          <w:b/>
          <w:bCs/>
          <w:color w:val="000000"/>
          <w:sz w:val="20"/>
          <w:szCs w:val="20"/>
        </w:rPr>
      </w:pPr>
      <w:r w:rsidRPr="00B6496F">
        <w:rPr>
          <w:b/>
          <w:bCs/>
          <w:color w:val="000000"/>
          <w:sz w:val="20"/>
          <w:szCs w:val="20"/>
        </w:rPr>
        <w:t>6.1. Ogólne zasady kontroli jako</w:t>
      </w:r>
      <w:r w:rsidRPr="00B6496F">
        <w:rPr>
          <w:rFonts w:eastAsia="TimesNewRoman"/>
          <w:color w:val="000000"/>
          <w:sz w:val="20"/>
          <w:szCs w:val="20"/>
        </w:rPr>
        <w:t>ś</w:t>
      </w:r>
      <w:r w:rsidRPr="00B6496F">
        <w:rPr>
          <w:b/>
          <w:bCs/>
          <w:color w:val="000000"/>
          <w:sz w:val="20"/>
          <w:szCs w:val="20"/>
        </w:rPr>
        <w:t>ci.</w:t>
      </w:r>
    </w:p>
    <w:p w:rsidR="00406E68" w:rsidRPr="00B6496F" w:rsidRDefault="00406E68" w:rsidP="00AF3C55">
      <w:pPr>
        <w:autoSpaceDE w:val="0"/>
        <w:autoSpaceDN w:val="0"/>
        <w:adjustRightInd w:val="0"/>
        <w:jc w:val="both"/>
        <w:rPr>
          <w:color w:val="000000"/>
          <w:sz w:val="20"/>
          <w:szCs w:val="20"/>
        </w:rPr>
      </w:pPr>
      <w:r w:rsidRPr="00B6496F">
        <w:rPr>
          <w:color w:val="000000"/>
          <w:sz w:val="20"/>
          <w:szCs w:val="20"/>
        </w:rPr>
        <w:t>Ogólne zasady kontroli jako</w:t>
      </w:r>
      <w:r w:rsidRPr="00B6496F">
        <w:rPr>
          <w:rFonts w:eastAsia="TimesNewRoman"/>
          <w:color w:val="000000"/>
          <w:sz w:val="20"/>
          <w:szCs w:val="20"/>
        </w:rPr>
        <w:t>ś</w:t>
      </w:r>
      <w:r w:rsidRPr="00B6496F">
        <w:rPr>
          <w:color w:val="000000"/>
          <w:sz w:val="20"/>
          <w:szCs w:val="20"/>
        </w:rPr>
        <w:t>ci zawarte s</w:t>
      </w:r>
      <w:r w:rsidRPr="00B6496F">
        <w:rPr>
          <w:rFonts w:eastAsia="TimesNewRoman"/>
          <w:color w:val="000000"/>
          <w:sz w:val="20"/>
          <w:szCs w:val="20"/>
        </w:rPr>
        <w:t xml:space="preserve">ą </w:t>
      </w:r>
      <w:r w:rsidRPr="00B6496F">
        <w:rPr>
          <w:color w:val="000000"/>
          <w:sz w:val="20"/>
          <w:szCs w:val="20"/>
        </w:rPr>
        <w:t>w ST „Wymagania ogólne”.</w:t>
      </w:r>
    </w:p>
    <w:p w:rsidR="0038329A" w:rsidRPr="00B6496F" w:rsidRDefault="00406E68" w:rsidP="00AF3C55">
      <w:pPr>
        <w:autoSpaceDE w:val="0"/>
        <w:autoSpaceDN w:val="0"/>
        <w:adjustRightInd w:val="0"/>
        <w:jc w:val="both"/>
        <w:rPr>
          <w:b/>
          <w:bCs/>
          <w:color w:val="000000"/>
          <w:sz w:val="20"/>
          <w:szCs w:val="20"/>
        </w:rPr>
      </w:pPr>
      <w:r w:rsidRPr="00B6496F">
        <w:rPr>
          <w:b/>
          <w:bCs/>
          <w:color w:val="000000"/>
          <w:sz w:val="20"/>
          <w:szCs w:val="20"/>
        </w:rPr>
        <w:t>6.2. Szczegółowe zasady kontroli jako</w:t>
      </w:r>
      <w:r w:rsidRPr="00B6496F">
        <w:rPr>
          <w:rFonts w:eastAsia="TimesNewRoman"/>
          <w:color w:val="000000"/>
          <w:sz w:val="20"/>
          <w:szCs w:val="20"/>
        </w:rPr>
        <w:t>ś</w:t>
      </w:r>
      <w:r w:rsidRPr="00B6496F">
        <w:rPr>
          <w:b/>
          <w:bCs/>
          <w:color w:val="000000"/>
          <w:sz w:val="20"/>
          <w:szCs w:val="20"/>
        </w:rPr>
        <w:t>ci.</w:t>
      </w:r>
    </w:p>
    <w:p w:rsidR="0038329A" w:rsidRPr="00B6496F" w:rsidRDefault="0038329A" w:rsidP="00AF3C55">
      <w:pPr>
        <w:autoSpaceDE w:val="0"/>
        <w:autoSpaceDN w:val="0"/>
        <w:adjustRightInd w:val="0"/>
        <w:jc w:val="both"/>
        <w:rPr>
          <w:b/>
          <w:bCs/>
          <w:color w:val="000000"/>
          <w:sz w:val="20"/>
          <w:szCs w:val="20"/>
        </w:rPr>
      </w:pPr>
      <w:r w:rsidRPr="00B6496F">
        <w:rPr>
          <w:color w:val="000000"/>
          <w:sz w:val="20"/>
          <w:szCs w:val="20"/>
          <w:u w:val="single"/>
        </w:rPr>
        <w:t>Czynności wspólne</w:t>
      </w:r>
    </w:p>
    <w:p w:rsidR="0038329A" w:rsidRPr="00B6496F" w:rsidRDefault="0038329A" w:rsidP="00AF3C55">
      <w:pPr>
        <w:jc w:val="both"/>
        <w:rPr>
          <w:sz w:val="20"/>
          <w:szCs w:val="20"/>
        </w:rPr>
      </w:pPr>
      <w:r w:rsidRPr="00B6496F">
        <w:rPr>
          <w:sz w:val="20"/>
          <w:szCs w:val="20"/>
        </w:rPr>
        <w:t>Podstawowymi czynnościami dla wszystkich instalacji są:</w:t>
      </w:r>
    </w:p>
    <w:p w:rsidR="0038329A" w:rsidRPr="00B6496F" w:rsidRDefault="0038329A" w:rsidP="00AF3C55">
      <w:pPr>
        <w:jc w:val="both"/>
        <w:rPr>
          <w:sz w:val="20"/>
          <w:szCs w:val="20"/>
        </w:rPr>
      </w:pPr>
      <w:r w:rsidRPr="00B6496F">
        <w:rPr>
          <w:sz w:val="20"/>
          <w:szCs w:val="20"/>
        </w:rPr>
        <w:t>sprawdzenie zgodności wykonania z projektem i zapisami w dzienni</w:t>
      </w:r>
      <w:r w:rsidR="0065144A" w:rsidRPr="00B6496F">
        <w:rPr>
          <w:sz w:val="20"/>
          <w:szCs w:val="20"/>
        </w:rPr>
        <w:t xml:space="preserve">ku budowy oraz przepisami prawa </w:t>
      </w:r>
      <w:r w:rsidRPr="00B6496F">
        <w:rPr>
          <w:sz w:val="20"/>
          <w:szCs w:val="20"/>
        </w:rPr>
        <w:t>budowlanego;</w:t>
      </w:r>
    </w:p>
    <w:p w:rsidR="0038329A" w:rsidRPr="00B6496F" w:rsidRDefault="0038329A" w:rsidP="00AF3C55">
      <w:pPr>
        <w:jc w:val="both"/>
        <w:rPr>
          <w:sz w:val="20"/>
          <w:szCs w:val="20"/>
        </w:rPr>
      </w:pPr>
      <w:r w:rsidRPr="00B6496F">
        <w:rPr>
          <w:sz w:val="20"/>
          <w:szCs w:val="20"/>
        </w:rPr>
        <w:t>2)   sprawdzenie zgodności parametrów pracy urządzeń i instalacji z projektem;</w:t>
      </w:r>
      <w:r w:rsidR="0065144A" w:rsidRPr="00B6496F">
        <w:rPr>
          <w:sz w:val="20"/>
          <w:szCs w:val="20"/>
        </w:rPr>
        <w:t xml:space="preserve"> </w:t>
      </w:r>
      <w:r w:rsidRPr="00B6496F">
        <w:rPr>
          <w:sz w:val="20"/>
          <w:szCs w:val="20"/>
        </w:rPr>
        <w:t xml:space="preserve"> sprawdzenie czy zamontowane urządzenia posiadają wymagane dopuszczenia,</w:t>
      </w:r>
    </w:p>
    <w:p w:rsidR="0038329A" w:rsidRPr="00B6496F" w:rsidRDefault="0038329A" w:rsidP="00AF3C55">
      <w:pPr>
        <w:jc w:val="both"/>
        <w:rPr>
          <w:sz w:val="20"/>
          <w:szCs w:val="20"/>
        </w:rPr>
      </w:pPr>
      <w:r w:rsidRPr="00B6496F">
        <w:rPr>
          <w:sz w:val="20"/>
          <w:szCs w:val="20"/>
        </w:rPr>
        <w:t>sprawdzenie głośności  instalacji,</w:t>
      </w:r>
    </w:p>
    <w:p w:rsidR="0038329A" w:rsidRPr="00B6496F" w:rsidRDefault="0038329A" w:rsidP="00AF3C55">
      <w:pPr>
        <w:jc w:val="both"/>
        <w:rPr>
          <w:sz w:val="20"/>
          <w:szCs w:val="20"/>
        </w:rPr>
      </w:pPr>
      <w:r w:rsidRPr="00B6496F">
        <w:rPr>
          <w:sz w:val="20"/>
          <w:szCs w:val="20"/>
        </w:rPr>
        <w:t>opracowanie dokumentacji powykonawczej.</w:t>
      </w:r>
    </w:p>
    <w:p w:rsidR="0038329A" w:rsidRPr="00B6496F" w:rsidRDefault="0038329A" w:rsidP="00AF3C55">
      <w:pPr>
        <w:shd w:val="clear" w:color="auto" w:fill="FFFFFF"/>
        <w:spacing w:before="62"/>
        <w:ind w:right="442"/>
        <w:jc w:val="both"/>
        <w:rPr>
          <w:color w:val="000000"/>
          <w:spacing w:val="8"/>
          <w:sz w:val="20"/>
          <w:szCs w:val="20"/>
          <w:u w:val="single"/>
        </w:rPr>
      </w:pPr>
      <w:r w:rsidRPr="00B6496F">
        <w:rPr>
          <w:color w:val="000000"/>
          <w:spacing w:val="8"/>
          <w:sz w:val="20"/>
          <w:szCs w:val="20"/>
          <w:u w:val="single"/>
        </w:rPr>
        <w:t xml:space="preserve">Instalacje i urządzenia grzewcze </w:t>
      </w:r>
    </w:p>
    <w:p w:rsidR="0038329A" w:rsidRPr="00B6496F" w:rsidRDefault="0038329A" w:rsidP="00AF3C55">
      <w:pPr>
        <w:jc w:val="both"/>
        <w:rPr>
          <w:sz w:val="20"/>
          <w:szCs w:val="20"/>
        </w:rPr>
      </w:pPr>
      <w:r w:rsidRPr="00B6496F">
        <w:rPr>
          <w:sz w:val="20"/>
          <w:szCs w:val="20"/>
        </w:rPr>
        <w:t>Napełnianie wodą  i uruchamianie instalacji i sieci ogrzewczej powinno być pro</w:t>
      </w:r>
      <w:r w:rsidRPr="00B6496F">
        <w:rPr>
          <w:sz w:val="20"/>
          <w:szCs w:val="20"/>
        </w:rPr>
        <w:softHyphen/>
        <w:t>wadzone zgodnie z ustaleniami instrukcji eksploatacji dotyczącej napełniania i uruchamiania instalacji i sieci;</w:t>
      </w:r>
      <w:r w:rsidR="0065144A" w:rsidRPr="00B6496F">
        <w:rPr>
          <w:sz w:val="20"/>
          <w:szCs w:val="20"/>
        </w:rPr>
        <w:t xml:space="preserve"> </w:t>
      </w:r>
      <w:r w:rsidRPr="00B6496F">
        <w:rPr>
          <w:sz w:val="20"/>
          <w:szCs w:val="20"/>
        </w:rPr>
        <w:t>w czasie napełniania należy w szczególności kontrolować szczelność rurociągów i wyposażenia oraz prawidłowość działania urządzeń zabezpiecza</w:t>
      </w:r>
      <w:r w:rsidRPr="00B6496F">
        <w:rPr>
          <w:sz w:val="20"/>
          <w:szCs w:val="20"/>
        </w:rPr>
        <w:softHyphen/>
        <w:t xml:space="preserve">jących, odwadniających i odpowietrzających, </w:t>
      </w:r>
      <w:r w:rsidR="0065144A" w:rsidRPr="00B6496F">
        <w:rPr>
          <w:sz w:val="20"/>
          <w:szCs w:val="20"/>
        </w:rPr>
        <w:t xml:space="preserve"> </w:t>
      </w:r>
      <w:r w:rsidRPr="00B6496F">
        <w:rPr>
          <w:sz w:val="20"/>
          <w:szCs w:val="20"/>
        </w:rPr>
        <w:t>przed przystąpieniem do napełniania należy dokonać oględzin obejmujących sprawdzenie prawidłowości zamknięcia armatury odcinającej w poszczególnych odcinkach instalacji</w:t>
      </w:r>
      <w:r w:rsidR="0065144A" w:rsidRPr="00B6496F">
        <w:rPr>
          <w:sz w:val="20"/>
          <w:szCs w:val="20"/>
        </w:rPr>
        <w:t xml:space="preserve"> </w:t>
      </w:r>
      <w:r w:rsidRPr="00B6496F">
        <w:rPr>
          <w:sz w:val="20"/>
          <w:szCs w:val="20"/>
        </w:rPr>
        <w:t>,napełniać wodą należy:</w:t>
      </w:r>
    </w:p>
    <w:p w:rsidR="0038329A" w:rsidRPr="00B6496F" w:rsidRDefault="0038329A" w:rsidP="00AF3C55">
      <w:pPr>
        <w:jc w:val="both"/>
        <w:rPr>
          <w:sz w:val="20"/>
          <w:szCs w:val="20"/>
          <w:u w:val="single"/>
        </w:rPr>
      </w:pPr>
      <w:r w:rsidRPr="00B6496F">
        <w:rPr>
          <w:sz w:val="20"/>
          <w:szCs w:val="20"/>
          <w:u w:val="single"/>
        </w:rPr>
        <w:t>Próby</w:t>
      </w:r>
    </w:p>
    <w:p w:rsidR="0038329A" w:rsidRPr="00B6496F" w:rsidRDefault="0038329A" w:rsidP="00AF3C55">
      <w:pPr>
        <w:jc w:val="both"/>
        <w:rPr>
          <w:sz w:val="20"/>
          <w:szCs w:val="20"/>
        </w:rPr>
      </w:pPr>
      <w:r w:rsidRPr="00B6496F">
        <w:rPr>
          <w:sz w:val="20"/>
          <w:szCs w:val="20"/>
        </w:rPr>
        <w:t>Próby powinny być prowadzone zgodnie z postanowieniami rozdziału 11 Badania odbiorcze. Warunków technicznych wykonania i odbioru instalacji ogrzewczych. Zeszyt 6 wydany w 2002 r. przez Centralny Ośrodek Badawczo-Rozwojowy Techniki Instalacyjnej w Warszawie.</w:t>
      </w:r>
    </w:p>
    <w:p w:rsidR="0038329A" w:rsidRPr="00B6496F" w:rsidRDefault="0038329A" w:rsidP="00AF3C55">
      <w:pPr>
        <w:jc w:val="both"/>
        <w:rPr>
          <w:sz w:val="20"/>
          <w:szCs w:val="20"/>
        </w:rPr>
      </w:pPr>
      <w:r w:rsidRPr="00B6496F">
        <w:rPr>
          <w:sz w:val="20"/>
          <w:szCs w:val="20"/>
        </w:rPr>
        <w:t>Po wykonaniu robót montażowych instalacji co. należy wyko</w:t>
      </w:r>
      <w:r w:rsidRPr="00B6496F">
        <w:rPr>
          <w:sz w:val="20"/>
          <w:szCs w:val="20"/>
        </w:rPr>
        <w:softHyphen/>
        <w:t>nać badanie szczelności urządzeń za pomocą prób ciśnienio</w:t>
      </w:r>
      <w:r w:rsidRPr="00B6496F">
        <w:rPr>
          <w:sz w:val="20"/>
          <w:szCs w:val="20"/>
        </w:rPr>
        <w:softHyphen/>
        <w:t>wych w stanie zimnym oraz w stanie gorącym.</w:t>
      </w:r>
    </w:p>
    <w:p w:rsidR="0038329A" w:rsidRPr="00B6496F" w:rsidRDefault="0038329A" w:rsidP="00AF3C55">
      <w:pPr>
        <w:jc w:val="both"/>
        <w:rPr>
          <w:sz w:val="20"/>
          <w:szCs w:val="20"/>
          <w:u w:val="single"/>
        </w:rPr>
      </w:pPr>
      <w:r w:rsidRPr="00B6496F">
        <w:rPr>
          <w:sz w:val="20"/>
          <w:szCs w:val="20"/>
          <w:u w:val="single"/>
        </w:rPr>
        <w:t>1) Na zimno:</w:t>
      </w:r>
    </w:p>
    <w:p w:rsidR="0038329A" w:rsidRPr="00B6496F" w:rsidRDefault="0038329A" w:rsidP="00AF3C55">
      <w:pPr>
        <w:jc w:val="both"/>
        <w:rPr>
          <w:sz w:val="20"/>
          <w:szCs w:val="20"/>
        </w:rPr>
      </w:pPr>
      <w:r w:rsidRPr="00B6496F">
        <w:rPr>
          <w:sz w:val="20"/>
          <w:szCs w:val="20"/>
        </w:rPr>
        <w:t>Parametry i czas próby na zimno powinny być zgodne z tabelami nr 9, 10 i 11 zamieszczonymi w warunkach technicznych wykonania i odbioru instalacji ogrzewczych. Zeszyt nr 6. Warunki te zależą od rodzaju mate</w:t>
      </w:r>
      <w:r w:rsidRPr="00B6496F">
        <w:rPr>
          <w:sz w:val="20"/>
          <w:szCs w:val="20"/>
        </w:rPr>
        <w:softHyphen/>
        <w:t>riału, z którego jest wykonana instalacja i od temperatury roboczej czyn</w:t>
      </w:r>
      <w:r w:rsidRPr="00B6496F">
        <w:rPr>
          <w:sz w:val="20"/>
          <w:szCs w:val="20"/>
        </w:rPr>
        <w:softHyphen/>
        <w:t>nika grzejnego. Po przeprowadzeniu badania szczelności wodą zimną powinien być sporządzony protokół badania określający ciśnienie próbne, przy którym było wykonywane badanie, oraz wykazujący wynik bada</w:t>
      </w:r>
      <w:r w:rsidRPr="00B6496F">
        <w:rPr>
          <w:sz w:val="20"/>
          <w:szCs w:val="20"/>
        </w:rPr>
        <w:softHyphen/>
        <w:t xml:space="preserve">nia. </w:t>
      </w:r>
    </w:p>
    <w:p w:rsidR="0038329A" w:rsidRPr="00B6496F" w:rsidRDefault="0038329A" w:rsidP="00AF3C55">
      <w:pPr>
        <w:jc w:val="both"/>
        <w:rPr>
          <w:sz w:val="20"/>
          <w:szCs w:val="20"/>
        </w:rPr>
      </w:pPr>
      <w:r w:rsidRPr="00B6496F">
        <w:rPr>
          <w:sz w:val="20"/>
          <w:szCs w:val="20"/>
        </w:rPr>
        <w:t>W celu wykonania próby wodnej należy:</w:t>
      </w:r>
    </w:p>
    <w:p w:rsidR="0038329A" w:rsidRPr="00B6496F" w:rsidRDefault="0038329A" w:rsidP="00AF3C55">
      <w:pPr>
        <w:jc w:val="both"/>
        <w:rPr>
          <w:sz w:val="20"/>
          <w:szCs w:val="20"/>
        </w:rPr>
      </w:pPr>
      <w:r w:rsidRPr="00B6496F">
        <w:rPr>
          <w:sz w:val="20"/>
          <w:szCs w:val="20"/>
        </w:rPr>
        <w:t>napełnić instalację wodą, po uprzednim jej przepłukaniu, podwyższyć ciśnienie do żądanego ciśnienia próbnego, obserwować wskazówkę manometru przez 20 minut. Jeżeli w tym czasie wskazówka nie spadnie o jedną działkę ele</w:t>
      </w:r>
      <w:r w:rsidRPr="00B6496F">
        <w:rPr>
          <w:sz w:val="20"/>
          <w:szCs w:val="20"/>
        </w:rPr>
        <w:softHyphen/>
        <w:t>mentarną, przy czym:</w:t>
      </w:r>
    </w:p>
    <w:p w:rsidR="0038329A" w:rsidRPr="00B6496F" w:rsidRDefault="0038329A" w:rsidP="00AF3C55">
      <w:pPr>
        <w:jc w:val="both"/>
        <w:rPr>
          <w:sz w:val="20"/>
          <w:szCs w:val="20"/>
        </w:rPr>
      </w:pPr>
      <w:r w:rsidRPr="00B6496F">
        <w:rPr>
          <w:sz w:val="20"/>
          <w:szCs w:val="20"/>
        </w:rPr>
        <w:lastRenderedPageBreak/>
        <w:t>przy zakresie manometru 0-10 kG/cm2 (0-0,1 MPa) działka elementarna wynosi  0,1 kG/cm2 (0,01 MPa), przy zakresie manometru powyżej 10 kG/cm2 (1 MPa) — 0,2 kG/cm2 (0,02 MPa),oraz nie stwierdzi się roszenia rur i wydostawania kropli wody na połączeniach, szwach i spoinach, wynik próby wodnej należy uznać za dodatni.</w:t>
      </w:r>
    </w:p>
    <w:p w:rsidR="0038329A" w:rsidRPr="00B6496F" w:rsidRDefault="0038329A" w:rsidP="00AF3C55">
      <w:pPr>
        <w:jc w:val="both"/>
        <w:rPr>
          <w:sz w:val="20"/>
          <w:szCs w:val="20"/>
          <w:u w:val="single"/>
        </w:rPr>
      </w:pPr>
      <w:r w:rsidRPr="00B6496F">
        <w:rPr>
          <w:sz w:val="20"/>
          <w:szCs w:val="20"/>
          <w:u w:val="single"/>
        </w:rPr>
        <w:t>2) Na gorąco:</w:t>
      </w:r>
    </w:p>
    <w:p w:rsidR="0038329A" w:rsidRPr="00B6496F" w:rsidRDefault="0038329A" w:rsidP="00AF3C55">
      <w:pPr>
        <w:jc w:val="both"/>
        <w:rPr>
          <w:sz w:val="20"/>
          <w:szCs w:val="20"/>
        </w:rPr>
      </w:pPr>
      <w:r w:rsidRPr="00B6496F">
        <w:rPr>
          <w:sz w:val="20"/>
          <w:szCs w:val="20"/>
        </w:rPr>
        <w:t>Po wykonaniu próby w stanie zimnym trzeba wykonać próby w stanie gorącym. W tym celu należy:</w:t>
      </w:r>
    </w:p>
    <w:p w:rsidR="0038329A" w:rsidRPr="00B6496F" w:rsidRDefault="0038329A" w:rsidP="00AF3C55">
      <w:pPr>
        <w:jc w:val="both"/>
        <w:rPr>
          <w:sz w:val="20"/>
          <w:szCs w:val="20"/>
        </w:rPr>
      </w:pPr>
      <w:r w:rsidRPr="00B6496F">
        <w:rPr>
          <w:sz w:val="20"/>
          <w:szCs w:val="20"/>
        </w:rPr>
        <w:t xml:space="preserve"> -  ogrzewać instalację co. do temperatury najwyższej przyjętej w obliczeniach, utrzymać ciśnienie przyjęte w obliczeniach i utrzymy</w:t>
      </w:r>
      <w:r w:rsidRPr="00B6496F">
        <w:rPr>
          <w:sz w:val="20"/>
          <w:szCs w:val="20"/>
        </w:rPr>
        <w:softHyphen/>
        <w:t xml:space="preserve">wać ją przez 72 godziny </w:t>
      </w:r>
    </w:p>
    <w:p w:rsidR="0038329A" w:rsidRPr="00B6496F" w:rsidRDefault="0038329A" w:rsidP="00AF3C55">
      <w:pPr>
        <w:jc w:val="both"/>
        <w:rPr>
          <w:sz w:val="20"/>
          <w:szCs w:val="20"/>
        </w:rPr>
      </w:pPr>
      <w:r w:rsidRPr="00B6496F">
        <w:rPr>
          <w:sz w:val="20"/>
          <w:szCs w:val="20"/>
        </w:rPr>
        <w:t>W tym czasie należy sprawdzać szczelność instalacji i jej oprzyrządowania oraz urządzeń ogrzewczych. Wodę w instalacji należy tak podgrzewać aby przyrost temperatury nie był wyższy niż 1 °C na minutę i nie większy niż 30 °C na godzinę.</w:t>
      </w:r>
      <w:r w:rsidR="00BE1E91" w:rsidRPr="00B6496F">
        <w:rPr>
          <w:sz w:val="20"/>
          <w:szCs w:val="20"/>
        </w:rPr>
        <w:t xml:space="preserve"> </w:t>
      </w:r>
      <w:r w:rsidRPr="00B6496F">
        <w:rPr>
          <w:sz w:val="20"/>
          <w:szCs w:val="20"/>
        </w:rPr>
        <w:t>Wyniki próby należy uznać za dodatnie, jeżeli w czasie utrzy</w:t>
      </w:r>
      <w:r w:rsidRPr="00B6496F">
        <w:rPr>
          <w:sz w:val="20"/>
          <w:szCs w:val="20"/>
        </w:rPr>
        <w:softHyphen/>
        <w:t>mania najwyższej temperatury nie stwierdzono przecieków, rosze</w:t>
      </w:r>
      <w:r w:rsidRPr="00B6496F">
        <w:rPr>
          <w:sz w:val="20"/>
          <w:szCs w:val="20"/>
        </w:rPr>
        <w:softHyphen/>
        <w:t>nia, trwałych odkształceń i innych uszkodzeń.</w:t>
      </w:r>
      <w:r w:rsidR="00BE1E91" w:rsidRPr="00B6496F">
        <w:rPr>
          <w:sz w:val="20"/>
          <w:szCs w:val="20"/>
        </w:rPr>
        <w:t xml:space="preserve"> </w:t>
      </w:r>
      <w:r w:rsidRPr="00B6496F">
        <w:rPr>
          <w:sz w:val="20"/>
          <w:szCs w:val="20"/>
        </w:rPr>
        <w:t>Po pozytywnym wyniku z przeprowadzonych prób szczelności i odbiorze technicznym wykonawca wypełnia protokół odbioru instalacji c.o..</w:t>
      </w:r>
    </w:p>
    <w:p w:rsidR="0038329A" w:rsidRPr="00B6496F" w:rsidRDefault="0038329A" w:rsidP="00AF3C55">
      <w:pPr>
        <w:jc w:val="both"/>
        <w:rPr>
          <w:sz w:val="20"/>
          <w:szCs w:val="20"/>
        </w:rPr>
      </w:pPr>
      <w:r w:rsidRPr="00B6496F">
        <w:rPr>
          <w:sz w:val="20"/>
          <w:szCs w:val="20"/>
        </w:rPr>
        <w:t>Dokumentacja odbiorowa pozostaje w aktach właściciela budynku.</w:t>
      </w:r>
    </w:p>
    <w:p w:rsidR="00406E68" w:rsidRPr="00B6496F" w:rsidRDefault="00406E68" w:rsidP="00AF3C55">
      <w:pPr>
        <w:autoSpaceDE w:val="0"/>
        <w:autoSpaceDN w:val="0"/>
        <w:adjustRightInd w:val="0"/>
        <w:jc w:val="both"/>
        <w:rPr>
          <w:b/>
          <w:bCs/>
          <w:color w:val="000000"/>
          <w:sz w:val="20"/>
          <w:szCs w:val="20"/>
        </w:rPr>
      </w:pPr>
      <w:r w:rsidRPr="00B6496F">
        <w:rPr>
          <w:b/>
          <w:bCs/>
          <w:color w:val="000000"/>
          <w:sz w:val="20"/>
          <w:szCs w:val="20"/>
        </w:rPr>
        <w:t>7. Obmiar robót.</w:t>
      </w:r>
    </w:p>
    <w:p w:rsidR="00406E68" w:rsidRPr="00B6496F" w:rsidRDefault="00406E68" w:rsidP="00AF3C55">
      <w:pPr>
        <w:autoSpaceDE w:val="0"/>
        <w:autoSpaceDN w:val="0"/>
        <w:adjustRightInd w:val="0"/>
        <w:jc w:val="both"/>
        <w:rPr>
          <w:b/>
          <w:bCs/>
          <w:color w:val="000000"/>
          <w:sz w:val="20"/>
          <w:szCs w:val="20"/>
        </w:rPr>
      </w:pPr>
      <w:r w:rsidRPr="00B6496F">
        <w:rPr>
          <w:b/>
          <w:bCs/>
          <w:color w:val="000000"/>
          <w:sz w:val="20"/>
          <w:szCs w:val="20"/>
        </w:rPr>
        <w:t>7.1. Ogólne zasady obmiaru robót.</w:t>
      </w:r>
    </w:p>
    <w:p w:rsidR="00406E68" w:rsidRPr="00B6496F" w:rsidRDefault="00406E68" w:rsidP="00AF3C55">
      <w:pPr>
        <w:autoSpaceDE w:val="0"/>
        <w:autoSpaceDN w:val="0"/>
        <w:adjustRightInd w:val="0"/>
        <w:jc w:val="both"/>
        <w:rPr>
          <w:color w:val="000000"/>
          <w:sz w:val="20"/>
          <w:szCs w:val="20"/>
        </w:rPr>
      </w:pPr>
      <w:r w:rsidRPr="00B6496F">
        <w:rPr>
          <w:color w:val="000000"/>
          <w:sz w:val="20"/>
          <w:szCs w:val="20"/>
        </w:rPr>
        <w:t>Ogólne zasady obmiaru robót zawarte s</w:t>
      </w:r>
      <w:r w:rsidRPr="00B6496F">
        <w:rPr>
          <w:rFonts w:eastAsia="TimesNewRoman"/>
          <w:color w:val="000000"/>
          <w:sz w:val="20"/>
          <w:szCs w:val="20"/>
        </w:rPr>
        <w:t xml:space="preserve">ą </w:t>
      </w:r>
      <w:r w:rsidRPr="00B6496F">
        <w:rPr>
          <w:color w:val="000000"/>
          <w:sz w:val="20"/>
          <w:szCs w:val="20"/>
        </w:rPr>
        <w:t>w ST „Wymagania ogólne”.</w:t>
      </w:r>
    </w:p>
    <w:p w:rsidR="00406E68" w:rsidRPr="00B6496F" w:rsidRDefault="00406E68" w:rsidP="00AF3C55">
      <w:pPr>
        <w:autoSpaceDE w:val="0"/>
        <w:autoSpaceDN w:val="0"/>
        <w:adjustRightInd w:val="0"/>
        <w:jc w:val="both"/>
        <w:rPr>
          <w:b/>
          <w:bCs/>
          <w:color w:val="000000"/>
          <w:sz w:val="20"/>
          <w:szCs w:val="20"/>
        </w:rPr>
      </w:pPr>
      <w:r w:rsidRPr="00B6496F">
        <w:rPr>
          <w:b/>
          <w:bCs/>
          <w:color w:val="000000"/>
          <w:sz w:val="20"/>
          <w:szCs w:val="20"/>
        </w:rPr>
        <w:t>7.2. Szczegółowe zasady obmiaru robót.</w:t>
      </w:r>
    </w:p>
    <w:p w:rsidR="00406E68" w:rsidRPr="00B6496F" w:rsidRDefault="00406E68" w:rsidP="00AF3C55">
      <w:pPr>
        <w:autoSpaceDE w:val="0"/>
        <w:autoSpaceDN w:val="0"/>
        <w:adjustRightInd w:val="0"/>
        <w:jc w:val="both"/>
        <w:rPr>
          <w:color w:val="000000"/>
          <w:sz w:val="20"/>
          <w:szCs w:val="20"/>
        </w:rPr>
      </w:pPr>
      <w:r w:rsidRPr="00B6496F">
        <w:rPr>
          <w:color w:val="000000"/>
          <w:sz w:val="20"/>
          <w:szCs w:val="20"/>
        </w:rPr>
        <w:t>Wielko</w:t>
      </w:r>
      <w:r w:rsidRPr="00B6496F">
        <w:rPr>
          <w:rFonts w:eastAsia="TimesNewRoman"/>
          <w:color w:val="000000"/>
          <w:sz w:val="20"/>
          <w:szCs w:val="20"/>
        </w:rPr>
        <w:t>ś</w:t>
      </w:r>
      <w:r w:rsidRPr="00B6496F">
        <w:rPr>
          <w:color w:val="000000"/>
          <w:sz w:val="20"/>
          <w:szCs w:val="20"/>
        </w:rPr>
        <w:t>ci obmiarowe okre</w:t>
      </w:r>
      <w:r w:rsidRPr="00B6496F">
        <w:rPr>
          <w:rFonts w:eastAsia="TimesNewRoman"/>
          <w:color w:val="000000"/>
          <w:sz w:val="20"/>
          <w:szCs w:val="20"/>
        </w:rPr>
        <w:t>ś</w:t>
      </w:r>
      <w:r w:rsidRPr="00B6496F">
        <w:rPr>
          <w:color w:val="000000"/>
          <w:sz w:val="20"/>
          <w:szCs w:val="20"/>
        </w:rPr>
        <w:t>la si</w:t>
      </w:r>
      <w:r w:rsidRPr="00B6496F">
        <w:rPr>
          <w:rFonts w:eastAsia="TimesNewRoman"/>
          <w:color w:val="000000"/>
          <w:sz w:val="20"/>
          <w:szCs w:val="20"/>
        </w:rPr>
        <w:t xml:space="preserve">ę </w:t>
      </w:r>
      <w:r w:rsidRPr="00B6496F">
        <w:rPr>
          <w:color w:val="000000"/>
          <w:sz w:val="20"/>
          <w:szCs w:val="20"/>
        </w:rPr>
        <w:t>na podstawie dokumentacji projektowej z uwzgl</w:t>
      </w:r>
      <w:r w:rsidRPr="00B6496F">
        <w:rPr>
          <w:rFonts w:eastAsia="TimesNewRoman"/>
          <w:color w:val="000000"/>
          <w:sz w:val="20"/>
          <w:szCs w:val="20"/>
        </w:rPr>
        <w:t>ę</w:t>
      </w:r>
      <w:r w:rsidRPr="00B6496F">
        <w:rPr>
          <w:color w:val="000000"/>
          <w:sz w:val="20"/>
          <w:szCs w:val="20"/>
        </w:rPr>
        <w:t>dnieniem zmian zaakceptowanych przez In</w:t>
      </w:r>
      <w:r w:rsidRPr="00B6496F">
        <w:rPr>
          <w:rFonts w:eastAsia="TimesNewRoman"/>
          <w:color w:val="000000"/>
          <w:sz w:val="20"/>
          <w:szCs w:val="20"/>
        </w:rPr>
        <w:t>ż</w:t>
      </w:r>
      <w:r w:rsidRPr="00B6496F">
        <w:rPr>
          <w:color w:val="000000"/>
          <w:sz w:val="20"/>
          <w:szCs w:val="20"/>
        </w:rPr>
        <w:t>yniera i sprawdzonych w naturze.</w:t>
      </w:r>
    </w:p>
    <w:p w:rsidR="0038329A" w:rsidRPr="00B6496F" w:rsidRDefault="0038329A" w:rsidP="00AF3C55">
      <w:pPr>
        <w:jc w:val="both"/>
        <w:rPr>
          <w:b/>
          <w:color w:val="000000"/>
          <w:sz w:val="20"/>
          <w:szCs w:val="20"/>
        </w:rPr>
      </w:pPr>
      <w:r w:rsidRPr="00B6496F">
        <w:rPr>
          <w:color w:val="000000"/>
          <w:spacing w:val="-1"/>
          <w:sz w:val="20"/>
          <w:szCs w:val="20"/>
        </w:rPr>
        <w:t xml:space="preserve">Po zakończeniu robót instalacyjnych należy dokonać obmiaru powykonawczego instalacji </w:t>
      </w:r>
      <w:r w:rsidRPr="00B6496F">
        <w:rPr>
          <w:color w:val="000000"/>
          <w:spacing w:val="3"/>
          <w:sz w:val="20"/>
          <w:szCs w:val="20"/>
        </w:rPr>
        <w:t xml:space="preserve">centralnego ogrzewania. Obmiar ten powinien być wykonany w jednostkach i zgodnie z </w:t>
      </w:r>
      <w:r w:rsidRPr="00B6496F">
        <w:rPr>
          <w:spacing w:val="3"/>
          <w:sz w:val="20"/>
          <w:szCs w:val="20"/>
        </w:rPr>
        <w:t xml:space="preserve">zasadami </w:t>
      </w:r>
      <w:r w:rsidRPr="00B6496F">
        <w:rPr>
          <w:sz w:val="20"/>
          <w:szCs w:val="20"/>
        </w:rPr>
        <w:t>przyjętymi w kosztorysowaniu w tym np.:</w:t>
      </w:r>
    </w:p>
    <w:p w:rsidR="0038329A" w:rsidRPr="00B6496F" w:rsidRDefault="0038329A" w:rsidP="00AF3C55">
      <w:pPr>
        <w:widowControl w:val="0"/>
        <w:numPr>
          <w:ilvl w:val="0"/>
          <w:numId w:val="25"/>
        </w:numPr>
        <w:shd w:val="clear" w:color="auto" w:fill="FFFFFF"/>
        <w:tabs>
          <w:tab w:val="left" w:pos="379"/>
        </w:tabs>
        <w:ind w:left="24"/>
        <w:jc w:val="both"/>
        <w:rPr>
          <w:spacing w:val="-9"/>
          <w:sz w:val="20"/>
          <w:szCs w:val="20"/>
        </w:rPr>
      </w:pPr>
      <w:r w:rsidRPr="00B6496F">
        <w:rPr>
          <w:sz w:val="20"/>
          <w:szCs w:val="20"/>
        </w:rPr>
        <w:t xml:space="preserve">długość przewodu należy mierzyć w metrach wzdłuż jego osi,   </w:t>
      </w:r>
    </w:p>
    <w:p w:rsidR="0038329A" w:rsidRPr="00B6496F" w:rsidRDefault="0038329A" w:rsidP="00AF3C55">
      <w:pPr>
        <w:widowControl w:val="0"/>
        <w:numPr>
          <w:ilvl w:val="0"/>
          <w:numId w:val="25"/>
        </w:numPr>
        <w:shd w:val="clear" w:color="auto" w:fill="FFFFFF"/>
        <w:tabs>
          <w:tab w:val="left" w:pos="379"/>
        </w:tabs>
        <w:ind w:left="24"/>
        <w:jc w:val="both"/>
        <w:rPr>
          <w:spacing w:val="-9"/>
          <w:sz w:val="20"/>
          <w:szCs w:val="20"/>
        </w:rPr>
      </w:pPr>
      <w:r w:rsidRPr="00B6496F">
        <w:rPr>
          <w:sz w:val="20"/>
          <w:szCs w:val="20"/>
        </w:rPr>
        <w:t xml:space="preserve">do ogólnej długości rurociągów wlicza się długości rur przyłączeniowych do grzejników (gałązki), armaturę łączoną na gwint i łączniki </w:t>
      </w:r>
    </w:p>
    <w:p w:rsidR="0038329A" w:rsidRPr="00B6496F" w:rsidRDefault="0038329A" w:rsidP="00AF3C55">
      <w:pPr>
        <w:widowControl w:val="0"/>
        <w:numPr>
          <w:ilvl w:val="0"/>
          <w:numId w:val="25"/>
        </w:numPr>
        <w:shd w:val="clear" w:color="auto" w:fill="FFFFFF"/>
        <w:tabs>
          <w:tab w:val="left" w:pos="379"/>
        </w:tabs>
        <w:ind w:left="24"/>
        <w:jc w:val="both"/>
        <w:rPr>
          <w:spacing w:val="-8"/>
          <w:sz w:val="20"/>
          <w:szCs w:val="20"/>
        </w:rPr>
      </w:pPr>
      <w:r w:rsidRPr="00B6496F">
        <w:rPr>
          <w:sz w:val="20"/>
          <w:szCs w:val="20"/>
        </w:rPr>
        <w:t>długość zwężki (redukcji) należy wliczyć do długości przewodu o większej średnicy,</w:t>
      </w:r>
    </w:p>
    <w:p w:rsidR="0038329A" w:rsidRPr="00B6496F" w:rsidRDefault="0038329A" w:rsidP="00AF3C55">
      <w:pPr>
        <w:widowControl w:val="0"/>
        <w:numPr>
          <w:ilvl w:val="0"/>
          <w:numId w:val="25"/>
        </w:numPr>
        <w:shd w:val="clear" w:color="auto" w:fill="FFFFFF"/>
        <w:tabs>
          <w:tab w:val="left" w:pos="379"/>
        </w:tabs>
        <w:ind w:left="24"/>
        <w:jc w:val="both"/>
        <w:rPr>
          <w:spacing w:val="-7"/>
          <w:sz w:val="20"/>
          <w:szCs w:val="20"/>
        </w:rPr>
      </w:pPr>
      <w:r w:rsidRPr="00B6496F">
        <w:rPr>
          <w:sz w:val="20"/>
          <w:szCs w:val="20"/>
        </w:rPr>
        <w:t>do długości rurociągów nie wlicza się armatury kołnierzowej, wydłużek i urządzeń</w:t>
      </w:r>
    </w:p>
    <w:p w:rsidR="0038329A" w:rsidRPr="00B6496F" w:rsidRDefault="0038329A" w:rsidP="00AF3C55">
      <w:pPr>
        <w:widowControl w:val="0"/>
        <w:numPr>
          <w:ilvl w:val="0"/>
          <w:numId w:val="25"/>
        </w:numPr>
        <w:shd w:val="clear" w:color="auto" w:fill="FFFFFF"/>
        <w:tabs>
          <w:tab w:val="left" w:pos="379"/>
        </w:tabs>
        <w:ind w:left="24"/>
        <w:jc w:val="both"/>
        <w:rPr>
          <w:spacing w:val="-7"/>
          <w:sz w:val="20"/>
          <w:szCs w:val="20"/>
        </w:rPr>
      </w:pPr>
      <w:r w:rsidRPr="00B6496F">
        <w:rPr>
          <w:sz w:val="20"/>
          <w:szCs w:val="20"/>
        </w:rPr>
        <w:t xml:space="preserve">całkowita długość rurociągu przy próbach instalacji c.o. na gorąco stanowi sumę długości rurociągów zasilających i powrotnych w ogrzewaniach wodnych a w ogrzewaniach parowych suma długości rurociągów zasilających i kondensacyjnych      </w:t>
      </w:r>
    </w:p>
    <w:p w:rsidR="0038329A" w:rsidRPr="00B6496F" w:rsidRDefault="0038329A" w:rsidP="00AF3C55">
      <w:pPr>
        <w:widowControl w:val="0"/>
        <w:numPr>
          <w:ilvl w:val="0"/>
          <w:numId w:val="25"/>
        </w:numPr>
        <w:shd w:val="clear" w:color="auto" w:fill="FFFFFF"/>
        <w:tabs>
          <w:tab w:val="left" w:pos="379"/>
        </w:tabs>
        <w:ind w:left="379" w:hanging="355"/>
        <w:jc w:val="both"/>
        <w:rPr>
          <w:color w:val="000000"/>
          <w:spacing w:val="-10"/>
          <w:sz w:val="20"/>
          <w:szCs w:val="20"/>
        </w:rPr>
      </w:pPr>
      <w:r w:rsidRPr="00B6496F">
        <w:rPr>
          <w:color w:val="000000"/>
          <w:spacing w:val="8"/>
          <w:sz w:val="20"/>
          <w:szCs w:val="20"/>
        </w:rPr>
        <w:t xml:space="preserve">pozostałe elementy i urządzenia instalacji c.o. oblicza się w sztukach, </w:t>
      </w:r>
      <w:r w:rsidRPr="00B6496F">
        <w:rPr>
          <w:color w:val="000000"/>
          <w:spacing w:val="8"/>
          <w:sz w:val="20"/>
          <w:szCs w:val="20"/>
        </w:rPr>
        <w:br/>
      </w:r>
      <w:r w:rsidRPr="00B6496F">
        <w:rPr>
          <w:color w:val="000000"/>
          <w:spacing w:val="-2"/>
          <w:sz w:val="20"/>
          <w:szCs w:val="20"/>
        </w:rPr>
        <w:t>kompletach lub w jednostkach podanych przy poszczególnych pozycjach kosztorysowych</w:t>
      </w:r>
    </w:p>
    <w:p w:rsidR="00406E68" w:rsidRPr="00B6496F" w:rsidRDefault="00406E68" w:rsidP="00AF3C55">
      <w:pPr>
        <w:autoSpaceDE w:val="0"/>
        <w:autoSpaceDN w:val="0"/>
        <w:adjustRightInd w:val="0"/>
        <w:jc w:val="both"/>
        <w:rPr>
          <w:b/>
          <w:bCs/>
          <w:color w:val="000000"/>
          <w:sz w:val="20"/>
          <w:szCs w:val="20"/>
        </w:rPr>
      </w:pPr>
      <w:r w:rsidRPr="00B6496F">
        <w:rPr>
          <w:b/>
          <w:bCs/>
          <w:color w:val="000000"/>
          <w:sz w:val="20"/>
          <w:szCs w:val="20"/>
        </w:rPr>
        <w:t>8. Odbiór robót</w:t>
      </w:r>
    </w:p>
    <w:p w:rsidR="00406E68" w:rsidRPr="00B6496F" w:rsidRDefault="00406E68" w:rsidP="00AF3C55">
      <w:pPr>
        <w:autoSpaceDE w:val="0"/>
        <w:autoSpaceDN w:val="0"/>
        <w:adjustRightInd w:val="0"/>
        <w:jc w:val="both"/>
        <w:rPr>
          <w:b/>
          <w:bCs/>
          <w:color w:val="000000"/>
          <w:sz w:val="20"/>
          <w:szCs w:val="20"/>
        </w:rPr>
      </w:pPr>
      <w:r w:rsidRPr="00B6496F">
        <w:rPr>
          <w:b/>
          <w:bCs/>
          <w:color w:val="000000"/>
          <w:sz w:val="20"/>
          <w:szCs w:val="20"/>
        </w:rPr>
        <w:t>8.1. Ogólne zasady odbioru robót.</w:t>
      </w:r>
    </w:p>
    <w:p w:rsidR="00406E68" w:rsidRPr="00B6496F" w:rsidRDefault="00406E68" w:rsidP="00AF3C55">
      <w:pPr>
        <w:autoSpaceDE w:val="0"/>
        <w:autoSpaceDN w:val="0"/>
        <w:adjustRightInd w:val="0"/>
        <w:jc w:val="both"/>
        <w:rPr>
          <w:color w:val="000000"/>
          <w:sz w:val="20"/>
          <w:szCs w:val="20"/>
        </w:rPr>
      </w:pPr>
      <w:r w:rsidRPr="00B6496F">
        <w:rPr>
          <w:color w:val="000000"/>
          <w:sz w:val="20"/>
          <w:szCs w:val="20"/>
        </w:rPr>
        <w:t>Ogólne zasady odbioru robót zawarte s</w:t>
      </w:r>
      <w:r w:rsidRPr="00B6496F">
        <w:rPr>
          <w:rFonts w:eastAsia="TimesNewRoman"/>
          <w:color w:val="000000"/>
          <w:sz w:val="20"/>
          <w:szCs w:val="20"/>
        </w:rPr>
        <w:t xml:space="preserve">ą </w:t>
      </w:r>
      <w:r w:rsidRPr="00B6496F">
        <w:rPr>
          <w:color w:val="000000"/>
          <w:sz w:val="20"/>
          <w:szCs w:val="20"/>
        </w:rPr>
        <w:t>w ST „Wymagania ogólne”.</w:t>
      </w:r>
    </w:p>
    <w:p w:rsidR="00406E68" w:rsidRPr="00B6496F" w:rsidRDefault="00406E68" w:rsidP="00AF3C55">
      <w:pPr>
        <w:autoSpaceDE w:val="0"/>
        <w:autoSpaceDN w:val="0"/>
        <w:adjustRightInd w:val="0"/>
        <w:jc w:val="both"/>
        <w:rPr>
          <w:b/>
          <w:bCs/>
          <w:color w:val="000000"/>
          <w:sz w:val="20"/>
          <w:szCs w:val="20"/>
        </w:rPr>
      </w:pPr>
      <w:r w:rsidRPr="00B6496F">
        <w:rPr>
          <w:b/>
          <w:bCs/>
          <w:color w:val="000000"/>
          <w:sz w:val="20"/>
          <w:szCs w:val="20"/>
        </w:rPr>
        <w:t>8.2. Szczegółowe zasady odbioru robót.</w:t>
      </w:r>
    </w:p>
    <w:p w:rsidR="00EE1C3D" w:rsidRPr="00B6496F" w:rsidRDefault="00EE1C3D" w:rsidP="00AF3C55">
      <w:pPr>
        <w:jc w:val="both"/>
        <w:rPr>
          <w:b/>
          <w:sz w:val="20"/>
          <w:szCs w:val="20"/>
        </w:rPr>
      </w:pPr>
      <w:r w:rsidRPr="00B6496F">
        <w:rPr>
          <w:b/>
          <w:sz w:val="20"/>
          <w:szCs w:val="20"/>
        </w:rPr>
        <w:t>9.1 Odbiór robót instalacji centralnego ogrzewania</w:t>
      </w:r>
    </w:p>
    <w:p w:rsidR="00EE1C3D" w:rsidRPr="00B6496F" w:rsidRDefault="00EE1C3D" w:rsidP="00AF3C55">
      <w:pPr>
        <w:jc w:val="both"/>
        <w:rPr>
          <w:sz w:val="20"/>
          <w:szCs w:val="20"/>
        </w:rPr>
      </w:pPr>
      <w:r w:rsidRPr="00B6496F">
        <w:rPr>
          <w:sz w:val="20"/>
          <w:szCs w:val="20"/>
        </w:rPr>
        <w:t>Po pozytywnym wyniku z przeprowadzonych prób szczelności i odbiorze technicznym wykonawca wypełnia protokół odbioru instalacji c.o.. Dokumentacja odbiorowa pozostaje w aktach właściciela (administratora) budynku.</w:t>
      </w:r>
    </w:p>
    <w:p w:rsidR="00EE1C3D" w:rsidRPr="00B6496F" w:rsidRDefault="00EE1C3D" w:rsidP="00AF3C55">
      <w:pPr>
        <w:jc w:val="both"/>
        <w:rPr>
          <w:sz w:val="20"/>
          <w:szCs w:val="20"/>
        </w:rPr>
      </w:pPr>
      <w:r w:rsidRPr="00B6496F">
        <w:rPr>
          <w:sz w:val="20"/>
          <w:szCs w:val="20"/>
        </w:rPr>
        <w:t>Po wykonaniu robót montażowych instalacji co. należy wyko</w:t>
      </w:r>
      <w:r w:rsidRPr="00B6496F">
        <w:rPr>
          <w:sz w:val="20"/>
          <w:szCs w:val="20"/>
        </w:rPr>
        <w:softHyphen/>
        <w:t>nać badanie szczelności urządzeń za pomocą prób ciśnienio</w:t>
      </w:r>
      <w:r w:rsidRPr="00B6496F">
        <w:rPr>
          <w:sz w:val="20"/>
          <w:szCs w:val="20"/>
        </w:rPr>
        <w:softHyphen/>
        <w:t>wych w stanie zimnym oraz w stanie gorącym.</w:t>
      </w:r>
    </w:p>
    <w:p w:rsidR="00EE1C3D" w:rsidRPr="00B6496F" w:rsidRDefault="00EE1C3D" w:rsidP="00AF3C55">
      <w:pPr>
        <w:jc w:val="both"/>
        <w:rPr>
          <w:sz w:val="20"/>
          <w:szCs w:val="20"/>
        </w:rPr>
      </w:pPr>
      <w:r w:rsidRPr="00B6496F">
        <w:rPr>
          <w:sz w:val="20"/>
          <w:szCs w:val="20"/>
        </w:rPr>
        <w:t>W celu wykonania próby wodnej należy:</w:t>
      </w:r>
    </w:p>
    <w:p w:rsidR="00EE1C3D" w:rsidRPr="00B6496F" w:rsidRDefault="00EE1C3D" w:rsidP="00AF3C55">
      <w:pPr>
        <w:jc w:val="both"/>
        <w:rPr>
          <w:sz w:val="20"/>
          <w:szCs w:val="20"/>
        </w:rPr>
      </w:pPr>
      <w:r w:rsidRPr="00B6496F">
        <w:rPr>
          <w:sz w:val="20"/>
          <w:szCs w:val="20"/>
        </w:rPr>
        <w:t>napełnić instalację wodą, po uprzednim jej przepłukaniu,</w:t>
      </w:r>
      <w:r w:rsidR="00BE1E91" w:rsidRPr="00B6496F">
        <w:rPr>
          <w:sz w:val="20"/>
          <w:szCs w:val="20"/>
        </w:rPr>
        <w:t xml:space="preserve"> </w:t>
      </w:r>
      <w:r w:rsidRPr="00B6496F">
        <w:rPr>
          <w:sz w:val="20"/>
          <w:szCs w:val="20"/>
        </w:rPr>
        <w:t>podwyższyć ciśnienie do żądanego ciśnienia próbnego,</w:t>
      </w:r>
    </w:p>
    <w:p w:rsidR="00EE1C3D" w:rsidRPr="00B6496F" w:rsidRDefault="00EE1C3D" w:rsidP="00AF3C55">
      <w:pPr>
        <w:jc w:val="both"/>
        <w:rPr>
          <w:sz w:val="20"/>
          <w:szCs w:val="20"/>
        </w:rPr>
      </w:pPr>
      <w:r w:rsidRPr="00B6496F">
        <w:rPr>
          <w:sz w:val="20"/>
          <w:szCs w:val="20"/>
        </w:rPr>
        <w:t>obserwować wskazówkę manometru przez 20 minut.</w:t>
      </w:r>
      <w:r w:rsidR="00BE1E91" w:rsidRPr="00B6496F">
        <w:rPr>
          <w:sz w:val="20"/>
          <w:szCs w:val="20"/>
        </w:rPr>
        <w:t xml:space="preserve"> </w:t>
      </w:r>
      <w:r w:rsidRPr="00B6496F">
        <w:rPr>
          <w:sz w:val="20"/>
          <w:szCs w:val="20"/>
        </w:rPr>
        <w:t>Jeżeli w tym czasie wskazówka nie spadnie o jedną działkę ele</w:t>
      </w:r>
      <w:r w:rsidRPr="00B6496F">
        <w:rPr>
          <w:sz w:val="20"/>
          <w:szCs w:val="20"/>
        </w:rPr>
        <w:softHyphen/>
        <w:t>mentarną, przy czym:</w:t>
      </w:r>
      <w:r w:rsidR="00BE1E91" w:rsidRPr="00B6496F">
        <w:rPr>
          <w:sz w:val="20"/>
          <w:szCs w:val="20"/>
        </w:rPr>
        <w:t xml:space="preserve"> </w:t>
      </w:r>
      <w:r w:rsidRPr="00B6496F">
        <w:rPr>
          <w:sz w:val="20"/>
          <w:szCs w:val="20"/>
        </w:rPr>
        <w:t>przy zakresie manometru 0-10 kG/cm2 (0-0,1 MPa) działka elementarna wynosi 0,1 kG/cm2 (0,01 MPa), przy zakresie manometru powyżej 10 kG/cm2 (1 MPa) — 0,2 kG/cm2 (0,02 MPa), oraz nie stwierdzi się roszenia rur i wydostawania kropli wody na połączeniach, szwach i spoinach, wynik próby wodnej należy uznać za dodatni.</w:t>
      </w:r>
    </w:p>
    <w:p w:rsidR="00EE1C3D" w:rsidRPr="00B6496F" w:rsidRDefault="00EE1C3D" w:rsidP="00AF3C55">
      <w:pPr>
        <w:jc w:val="both"/>
        <w:rPr>
          <w:sz w:val="20"/>
          <w:szCs w:val="20"/>
        </w:rPr>
      </w:pPr>
      <w:r w:rsidRPr="00B6496F">
        <w:rPr>
          <w:sz w:val="20"/>
          <w:szCs w:val="20"/>
        </w:rPr>
        <w:t>Po wykonaniu próby w stanie zimnym trzeba wykonać próby w stanie gorącym. W tym celu należy:</w:t>
      </w:r>
    </w:p>
    <w:p w:rsidR="00EE1C3D" w:rsidRPr="00B6496F" w:rsidRDefault="00EE1C3D" w:rsidP="00AF3C55">
      <w:pPr>
        <w:jc w:val="both"/>
        <w:rPr>
          <w:sz w:val="20"/>
          <w:szCs w:val="20"/>
        </w:rPr>
      </w:pPr>
      <w:r w:rsidRPr="00B6496F">
        <w:rPr>
          <w:sz w:val="20"/>
          <w:szCs w:val="20"/>
        </w:rPr>
        <w:t xml:space="preserve"> -  ogrzewać instalację co. do temperatury najwyższej przyjętej w obliczeniach,</w:t>
      </w:r>
    </w:p>
    <w:p w:rsidR="00EE1C3D" w:rsidRPr="00B6496F" w:rsidRDefault="00EE1C3D" w:rsidP="00AF3C55">
      <w:pPr>
        <w:jc w:val="both"/>
        <w:rPr>
          <w:sz w:val="20"/>
          <w:szCs w:val="20"/>
        </w:rPr>
      </w:pPr>
      <w:r w:rsidRPr="00B6496F">
        <w:rPr>
          <w:sz w:val="20"/>
          <w:szCs w:val="20"/>
        </w:rPr>
        <w:t>-  otrzymać ciśnienie przyjęte w obliczeniach,</w:t>
      </w:r>
    </w:p>
    <w:p w:rsidR="00EE1C3D" w:rsidRPr="00B6496F" w:rsidRDefault="00EE1C3D" w:rsidP="00AF3C55">
      <w:pPr>
        <w:jc w:val="both"/>
        <w:rPr>
          <w:sz w:val="20"/>
          <w:szCs w:val="20"/>
        </w:rPr>
      </w:pPr>
      <w:r w:rsidRPr="00B6496F">
        <w:rPr>
          <w:sz w:val="20"/>
          <w:szCs w:val="20"/>
        </w:rPr>
        <w:t>Wyniki próby należy uznać za dodatnie, jeżeli w czasie utrzy</w:t>
      </w:r>
      <w:r w:rsidRPr="00B6496F">
        <w:rPr>
          <w:sz w:val="20"/>
          <w:szCs w:val="20"/>
        </w:rPr>
        <w:softHyphen/>
        <w:t>mania najwyższej temperatury nie stwierdzono przecieków, rosze</w:t>
      </w:r>
      <w:r w:rsidRPr="00B6496F">
        <w:rPr>
          <w:sz w:val="20"/>
          <w:szCs w:val="20"/>
        </w:rPr>
        <w:softHyphen/>
        <w:t>nia, trwałych odkształceń i innych uszkodzeń.</w:t>
      </w:r>
    </w:p>
    <w:p w:rsidR="00EE1C3D" w:rsidRPr="00B6496F" w:rsidRDefault="00EE1C3D" w:rsidP="00AF3C55">
      <w:pPr>
        <w:jc w:val="both"/>
        <w:rPr>
          <w:sz w:val="20"/>
          <w:szCs w:val="20"/>
        </w:rPr>
      </w:pPr>
      <w:r w:rsidRPr="00B6496F">
        <w:rPr>
          <w:sz w:val="20"/>
          <w:szCs w:val="20"/>
        </w:rPr>
        <w:t>Wyżej omówione próby przeprowadza się w czasie odbioru technicznego c.o., który może być:</w:t>
      </w:r>
    </w:p>
    <w:p w:rsidR="00EE1C3D" w:rsidRPr="00B6496F" w:rsidRDefault="00BE1E91" w:rsidP="00AF3C55">
      <w:pPr>
        <w:jc w:val="both"/>
        <w:rPr>
          <w:sz w:val="20"/>
          <w:szCs w:val="20"/>
        </w:rPr>
      </w:pPr>
      <w:r w:rsidRPr="00B6496F">
        <w:rPr>
          <w:sz w:val="20"/>
          <w:szCs w:val="20"/>
        </w:rPr>
        <w:t xml:space="preserve">- </w:t>
      </w:r>
      <w:r w:rsidR="00EE1C3D" w:rsidRPr="00B6496F">
        <w:rPr>
          <w:sz w:val="20"/>
          <w:szCs w:val="20"/>
        </w:rPr>
        <w:t>częściowy odbiór techniczny tych elementów, które podlegają zakryciu przed całkowitym zakończeniem mon</w:t>
      </w:r>
      <w:r w:rsidR="00EE1C3D" w:rsidRPr="00B6496F">
        <w:rPr>
          <w:sz w:val="20"/>
          <w:szCs w:val="20"/>
        </w:rPr>
        <w:softHyphen/>
        <w:t>tażu lub odbiór urządzeń o.c. w części budynku,</w:t>
      </w:r>
    </w:p>
    <w:p w:rsidR="00EE1C3D" w:rsidRPr="00B6496F" w:rsidRDefault="00BE1E91" w:rsidP="00AF3C55">
      <w:pPr>
        <w:jc w:val="both"/>
        <w:rPr>
          <w:sz w:val="20"/>
          <w:szCs w:val="20"/>
        </w:rPr>
      </w:pPr>
      <w:r w:rsidRPr="00B6496F">
        <w:rPr>
          <w:sz w:val="20"/>
          <w:szCs w:val="20"/>
        </w:rPr>
        <w:t xml:space="preserve">- </w:t>
      </w:r>
      <w:r w:rsidR="00EE1C3D" w:rsidRPr="00B6496F">
        <w:rPr>
          <w:sz w:val="20"/>
          <w:szCs w:val="20"/>
        </w:rPr>
        <w:t>końcowy odbiór  techniczny po zakończeniu mon</w:t>
      </w:r>
      <w:r w:rsidR="00EE1C3D" w:rsidRPr="00B6496F">
        <w:rPr>
          <w:sz w:val="20"/>
          <w:szCs w:val="20"/>
        </w:rPr>
        <w:softHyphen/>
        <w:t>tażu, rozruchu i regulacji całej instalacji.</w:t>
      </w:r>
    </w:p>
    <w:p w:rsidR="00EE1C3D" w:rsidRPr="00B6496F" w:rsidRDefault="00EE1C3D" w:rsidP="00AF3C55">
      <w:pPr>
        <w:jc w:val="both"/>
        <w:rPr>
          <w:sz w:val="20"/>
          <w:szCs w:val="20"/>
        </w:rPr>
      </w:pPr>
      <w:r w:rsidRPr="00B6496F">
        <w:rPr>
          <w:sz w:val="20"/>
          <w:szCs w:val="20"/>
        </w:rPr>
        <w:t>Do przeprowadzenia odbioru technicznego powinny być przygotowane następujące dokumenty:</w:t>
      </w:r>
    </w:p>
    <w:p w:rsidR="00EE1C3D" w:rsidRPr="00B6496F" w:rsidRDefault="00EE1C3D" w:rsidP="00AF3C55">
      <w:pPr>
        <w:jc w:val="both"/>
        <w:rPr>
          <w:sz w:val="20"/>
          <w:szCs w:val="20"/>
        </w:rPr>
      </w:pPr>
      <w:r w:rsidRPr="00B6496F">
        <w:rPr>
          <w:sz w:val="20"/>
          <w:szCs w:val="20"/>
        </w:rPr>
        <w:lastRenderedPageBreak/>
        <w:t>zatwierdzony projekt instalacji,</w:t>
      </w:r>
      <w:r w:rsidRPr="00B6496F">
        <w:rPr>
          <w:sz w:val="20"/>
          <w:szCs w:val="20"/>
        </w:rPr>
        <w:tab/>
      </w:r>
    </w:p>
    <w:p w:rsidR="00EE1C3D" w:rsidRPr="00B6496F" w:rsidRDefault="00EE1C3D" w:rsidP="00AF3C55">
      <w:pPr>
        <w:jc w:val="both"/>
        <w:rPr>
          <w:sz w:val="20"/>
          <w:szCs w:val="20"/>
        </w:rPr>
      </w:pPr>
      <w:r w:rsidRPr="00B6496F">
        <w:rPr>
          <w:sz w:val="20"/>
          <w:szCs w:val="20"/>
        </w:rPr>
        <w:t>protokół wykonania płukania urządzenia c.o.,</w:t>
      </w:r>
    </w:p>
    <w:p w:rsidR="00EE1C3D" w:rsidRPr="00B6496F" w:rsidRDefault="00EE1C3D" w:rsidP="00AF3C55">
      <w:pPr>
        <w:jc w:val="both"/>
        <w:rPr>
          <w:sz w:val="20"/>
          <w:szCs w:val="20"/>
        </w:rPr>
      </w:pPr>
      <w:r w:rsidRPr="00B6496F">
        <w:rPr>
          <w:sz w:val="20"/>
          <w:szCs w:val="20"/>
        </w:rPr>
        <w:t>protokół regulacji c.o.,</w:t>
      </w:r>
    </w:p>
    <w:p w:rsidR="00EE1C3D" w:rsidRPr="00B6496F" w:rsidRDefault="00EE1C3D" w:rsidP="00AF3C55">
      <w:pPr>
        <w:jc w:val="both"/>
        <w:rPr>
          <w:sz w:val="20"/>
          <w:szCs w:val="20"/>
        </w:rPr>
      </w:pPr>
      <w:r w:rsidRPr="00B6496F">
        <w:rPr>
          <w:sz w:val="20"/>
          <w:szCs w:val="20"/>
        </w:rPr>
        <w:t>W czasie trwania odbioru należy sprawdzić, czy:</w:t>
      </w:r>
    </w:p>
    <w:p w:rsidR="00EE1C3D" w:rsidRPr="00B6496F" w:rsidRDefault="00EE1C3D" w:rsidP="00AF3C55">
      <w:pPr>
        <w:jc w:val="both"/>
        <w:rPr>
          <w:sz w:val="20"/>
          <w:szCs w:val="20"/>
        </w:rPr>
      </w:pPr>
      <w:r w:rsidRPr="00B6496F">
        <w:rPr>
          <w:sz w:val="20"/>
          <w:szCs w:val="20"/>
        </w:rPr>
        <w:t>przewody poziome wodne są ułożone ze spadkiem co najmniej 3%o (zaleca się spadek  5%o)  w kierunku kotłowni oraz mają zapewnione odpowietrzenie i odwodnienie; odległość przewodów od ściany dla średnicy rur do 40 mm wynosi 3 cm, a odległość przewodów od ściany dla średnicy rur od 40 mm — 5 cm; przejścia przez ściany i stropy są zmontowane w  tulejach, umożliwiających swobodne przesuwanie się rury wskutek wydłużenia cieplnego</w:t>
      </w:r>
    </w:p>
    <w:p w:rsidR="00EE1C3D" w:rsidRPr="00B6496F" w:rsidRDefault="00EE1C3D" w:rsidP="00AF3C55">
      <w:pPr>
        <w:jc w:val="both"/>
        <w:rPr>
          <w:sz w:val="20"/>
          <w:szCs w:val="20"/>
        </w:rPr>
      </w:pPr>
      <w:r w:rsidRPr="00B6496F">
        <w:rPr>
          <w:sz w:val="20"/>
          <w:szCs w:val="20"/>
        </w:rPr>
        <w:t>f)</w:t>
      </w:r>
      <w:r w:rsidRPr="00B6496F">
        <w:rPr>
          <w:sz w:val="20"/>
          <w:szCs w:val="20"/>
        </w:rPr>
        <w:tab/>
        <w:t xml:space="preserve">zainstalowano przewody  odpowietrzające  ogrzewania  wodnego z rozdziałem dolnym; powinny one mieć zawory odcinające z kurkiem do napowietrzania i odpowietrzania, </w:t>
      </w:r>
    </w:p>
    <w:p w:rsidR="00EE1C3D" w:rsidRPr="00B6496F" w:rsidRDefault="00EE1C3D" w:rsidP="00AF3C55">
      <w:pPr>
        <w:jc w:val="both"/>
        <w:rPr>
          <w:sz w:val="20"/>
          <w:szCs w:val="20"/>
        </w:rPr>
      </w:pPr>
      <w:r w:rsidRPr="00B6496F">
        <w:rPr>
          <w:sz w:val="20"/>
          <w:szCs w:val="20"/>
        </w:rPr>
        <w:t>h) przewody poziome zasalające i powrotne są otulone izolacją ciepłochronną, zabezpieczoną przed jej odpadaniem i wykrusza</w:t>
      </w:r>
      <w:r w:rsidRPr="00B6496F">
        <w:rPr>
          <w:sz w:val="20"/>
          <w:szCs w:val="20"/>
        </w:rPr>
        <w:softHyphen/>
        <w:t>niem i są pomalowane zależnie od rodzaju i temperatury czyn</w:t>
      </w:r>
      <w:r w:rsidRPr="00B6496F">
        <w:rPr>
          <w:sz w:val="20"/>
          <w:szCs w:val="20"/>
        </w:rPr>
        <w:softHyphen/>
        <w:t>nika grzejnego,</w:t>
      </w:r>
    </w:p>
    <w:p w:rsidR="00EE1C3D" w:rsidRPr="00B6496F" w:rsidRDefault="00EE1C3D" w:rsidP="00AF3C55">
      <w:pPr>
        <w:jc w:val="both"/>
        <w:rPr>
          <w:sz w:val="20"/>
          <w:szCs w:val="20"/>
        </w:rPr>
      </w:pPr>
      <w:r w:rsidRPr="00B6496F">
        <w:rPr>
          <w:sz w:val="20"/>
          <w:szCs w:val="20"/>
        </w:rPr>
        <w:t xml:space="preserve">i) zabezpieczenie urządzeń c.o. jest zgodne z omówionymi zasadami </w:t>
      </w:r>
    </w:p>
    <w:p w:rsidR="00406E68" w:rsidRPr="00B6496F" w:rsidRDefault="00406E68" w:rsidP="00AF3C55">
      <w:pPr>
        <w:autoSpaceDE w:val="0"/>
        <w:autoSpaceDN w:val="0"/>
        <w:adjustRightInd w:val="0"/>
        <w:jc w:val="both"/>
        <w:rPr>
          <w:b/>
          <w:bCs/>
          <w:color w:val="000000"/>
          <w:sz w:val="20"/>
          <w:szCs w:val="20"/>
        </w:rPr>
      </w:pPr>
      <w:r w:rsidRPr="00B6496F">
        <w:rPr>
          <w:b/>
          <w:bCs/>
          <w:color w:val="000000"/>
          <w:sz w:val="20"/>
          <w:szCs w:val="20"/>
        </w:rPr>
        <w:t>9. Podstawa płatno</w:t>
      </w:r>
      <w:r w:rsidRPr="00B6496F">
        <w:rPr>
          <w:rFonts w:eastAsia="TimesNewRoman"/>
          <w:color w:val="000000"/>
          <w:sz w:val="20"/>
          <w:szCs w:val="20"/>
        </w:rPr>
        <w:t>ś</w:t>
      </w:r>
      <w:r w:rsidRPr="00B6496F">
        <w:rPr>
          <w:b/>
          <w:bCs/>
          <w:color w:val="000000"/>
          <w:sz w:val="20"/>
          <w:szCs w:val="20"/>
        </w:rPr>
        <w:t>ci.</w:t>
      </w:r>
    </w:p>
    <w:p w:rsidR="00406E68" w:rsidRPr="00B6496F" w:rsidRDefault="00406E68" w:rsidP="00AF3C55">
      <w:pPr>
        <w:autoSpaceDE w:val="0"/>
        <w:autoSpaceDN w:val="0"/>
        <w:adjustRightInd w:val="0"/>
        <w:jc w:val="both"/>
        <w:rPr>
          <w:b/>
          <w:bCs/>
          <w:color w:val="000000"/>
          <w:sz w:val="20"/>
          <w:szCs w:val="20"/>
        </w:rPr>
      </w:pPr>
      <w:r w:rsidRPr="00B6496F">
        <w:rPr>
          <w:b/>
          <w:bCs/>
          <w:color w:val="000000"/>
          <w:sz w:val="20"/>
          <w:szCs w:val="20"/>
        </w:rPr>
        <w:t>9.1. Ogólne zasady dotycz</w:t>
      </w:r>
      <w:r w:rsidRPr="00B6496F">
        <w:rPr>
          <w:rFonts w:eastAsia="TimesNewRoman"/>
          <w:color w:val="000000"/>
          <w:sz w:val="20"/>
          <w:szCs w:val="20"/>
        </w:rPr>
        <w:t>ą</w:t>
      </w:r>
      <w:r w:rsidRPr="00B6496F">
        <w:rPr>
          <w:b/>
          <w:bCs/>
          <w:color w:val="000000"/>
          <w:sz w:val="20"/>
          <w:szCs w:val="20"/>
        </w:rPr>
        <w:t>ce podstawy płatno</w:t>
      </w:r>
      <w:r w:rsidRPr="00B6496F">
        <w:rPr>
          <w:rFonts w:eastAsia="TimesNewRoman"/>
          <w:color w:val="000000"/>
          <w:sz w:val="20"/>
          <w:szCs w:val="20"/>
        </w:rPr>
        <w:t>ś</w:t>
      </w:r>
      <w:r w:rsidRPr="00B6496F">
        <w:rPr>
          <w:b/>
          <w:bCs/>
          <w:color w:val="000000"/>
          <w:sz w:val="20"/>
          <w:szCs w:val="20"/>
        </w:rPr>
        <w:t>ci.</w:t>
      </w:r>
    </w:p>
    <w:p w:rsidR="00406E68" w:rsidRPr="00B6496F" w:rsidRDefault="00406E68" w:rsidP="00AF3C55">
      <w:pPr>
        <w:autoSpaceDE w:val="0"/>
        <w:autoSpaceDN w:val="0"/>
        <w:adjustRightInd w:val="0"/>
        <w:jc w:val="both"/>
        <w:rPr>
          <w:color w:val="000000"/>
          <w:sz w:val="20"/>
          <w:szCs w:val="20"/>
        </w:rPr>
      </w:pPr>
      <w:r w:rsidRPr="00B6496F">
        <w:rPr>
          <w:color w:val="000000"/>
          <w:sz w:val="20"/>
          <w:szCs w:val="20"/>
        </w:rPr>
        <w:t>Ogólne zasady płatno</w:t>
      </w:r>
      <w:r w:rsidRPr="00B6496F">
        <w:rPr>
          <w:rFonts w:eastAsia="TimesNewRoman"/>
          <w:color w:val="000000"/>
          <w:sz w:val="20"/>
          <w:szCs w:val="20"/>
        </w:rPr>
        <w:t>ś</w:t>
      </w:r>
      <w:r w:rsidRPr="00B6496F">
        <w:rPr>
          <w:color w:val="000000"/>
          <w:sz w:val="20"/>
          <w:szCs w:val="20"/>
        </w:rPr>
        <w:t>ci s</w:t>
      </w:r>
      <w:r w:rsidRPr="00B6496F">
        <w:rPr>
          <w:rFonts w:eastAsia="TimesNewRoman"/>
          <w:color w:val="000000"/>
          <w:sz w:val="20"/>
          <w:szCs w:val="20"/>
        </w:rPr>
        <w:t xml:space="preserve">ą </w:t>
      </w:r>
      <w:r w:rsidRPr="00B6496F">
        <w:rPr>
          <w:color w:val="000000"/>
          <w:sz w:val="20"/>
          <w:szCs w:val="20"/>
        </w:rPr>
        <w:t>zawarte w ST „Wymagania ogólne”.</w:t>
      </w:r>
    </w:p>
    <w:p w:rsidR="00406E68" w:rsidRPr="00B6496F" w:rsidRDefault="00406E68" w:rsidP="00AF3C55">
      <w:pPr>
        <w:jc w:val="both"/>
        <w:rPr>
          <w:b/>
          <w:bCs/>
          <w:sz w:val="20"/>
          <w:szCs w:val="20"/>
        </w:rPr>
      </w:pPr>
      <w:r w:rsidRPr="00B6496F">
        <w:rPr>
          <w:b/>
          <w:bCs/>
          <w:sz w:val="20"/>
          <w:szCs w:val="20"/>
        </w:rPr>
        <w:t>9.2. Szczególne zasady dotyczące płatności.</w:t>
      </w:r>
    </w:p>
    <w:p w:rsidR="00406E68" w:rsidRPr="00B6496F" w:rsidRDefault="00406E68" w:rsidP="00AF3C55">
      <w:pPr>
        <w:jc w:val="both"/>
        <w:rPr>
          <w:sz w:val="20"/>
          <w:szCs w:val="20"/>
          <w:u w:val="single"/>
        </w:rPr>
      </w:pPr>
      <w:r w:rsidRPr="00B6496F">
        <w:rPr>
          <w:bCs/>
          <w:sz w:val="20"/>
          <w:szCs w:val="20"/>
          <w:u w:val="single"/>
        </w:rPr>
        <w:t>Cena wykonania instalacji wod-kan. obejmuje:</w:t>
      </w:r>
    </w:p>
    <w:p w:rsidR="00406E68" w:rsidRPr="00B6496F" w:rsidRDefault="00406E68" w:rsidP="00AF3C55">
      <w:pPr>
        <w:numPr>
          <w:ilvl w:val="0"/>
          <w:numId w:val="15"/>
        </w:numPr>
        <w:jc w:val="both"/>
        <w:rPr>
          <w:sz w:val="20"/>
          <w:szCs w:val="20"/>
        </w:rPr>
      </w:pPr>
      <w:r w:rsidRPr="00B6496F">
        <w:rPr>
          <w:sz w:val="20"/>
          <w:szCs w:val="20"/>
        </w:rPr>
        <w:t>wytyczenie trasy rurociągów</w:t>
      </w:r>
    </w:p>
    <w:p w:rsidR="00406E68" w:rsidRPr="00B6496F" w:rsidRDefault="00406E68" w:rsidP="00AF3C55">
      <w:pPr>
        <w:numPr>
          <w:ilvl w:val="0"/>
          <w:numId w:val="15"/>
        </w:numPr>
        <w:jc w:val="both"/>
        <w:rPr>
          <w:sz w:val="20"/>
          <w:szCs w:val="20"/>
        </w:rPr>
      </w:pPr>
      <w:r w:rsidRPr="00B6496F">
        <w:rPr>
          <w:sz w:val="20"/>
          <w:szCs w:val="20"/>
        </w:rPr>
        <w:t>zakup i dostarczenie materiałów do miejsca wbudowania</w:t>
      </w:r>
    </w:p>
    <w:p w:rsidR="00406E68" w:rsidRPr="00B6496F" w:rsidRDefault="00406E68" w:rsidP="00AF3C55">
      <w:pPr>
        <w:numPr>
          <w:ilvl w:val="0"/>
          <w:numId w:val="15"/>
        </w:numPr>
        <w:jc w:val="both"/>
        <w:rPr>
          <w:sz w:val="20"/>
          <w:szCs w:val="20"/>
        </w:rPr>
      </w:pPr>
      <w:r w:rsidRPr="00B6496F">
        <w:rPr>
          <w:sz w:val="20"/>
          <w:szCs w:val="20"/>
        </w:rPr>
        <w:t>montaż  rurociągów, kształtek, przyłączeń</w:t>
      </w:r>
    </w:p>
    <w:p w:rsidR="00406E68" w:rsidRPr="00B6496F" w:rsidRDefault="00406E68" w:rsidP="00AF3C55">
      <w:pPr>
        <w:numPr>
          <w:ilvl w:val="0"/>
          <w:numId w:val="15"/>
        </w:numPr>
        <w:jc w:val="both"/>
        <w:rPr>
          <w:sz w:val="20"/>
          <w:szCs w:val="20"/>
        </w:rPr>
      </w:pPr>
      <w:r w:rsidRPr="00B6496F">
        <w:rPr>
          <w:sz w:val="20"/>
          <w:szCs w:val="20"/>
        </w:rPr>
        <w:t xml:space="preserve">montaż </w:t>
      </w:r>
      <w:r w:rsidR="00EE1C3D" w:rsidRPr="00B6496F">
        <w:rPr>
          <w:sz w:val="20"/>
          <w:szCs w:val="20"/>
        </w:rPr>
        <w:t>w</w:t>
      </w:r>
      <w:r w:rsidRPr="00B6496F">
        <w:rPr>
          <w:sz w:val="20"/>
          <w:szCs w:val="20"/>
        </w:rPr>
        <w:t>yposażenia</w:t>
      </w:r>
    </w:p>
    <w:p w:rsidR="00406E68" w:rsidRPr="00B6496F" w:rsidRDefault="00406E68" w:rsidP="00AF3C55">
      <w:pPr>
        <w:numPr>
          <w:ilvl w:val="0"/>
          <w:numId w:val="15"/>
        </w:numPr>
        <w:jc w:val="both"/>
        <w:rPr>
          <w:sz w:val="20"/>
          <w:szCs w:val="20"/>
        </w:rPr>
      </w:pPr>
      <w:r w:rsidRPr="00B6496F">
        <w:rPr>
          <w:sz w:val="20"/>
          <w:szCs w:val="20"/>
        </w:rPr>
        <w:t>próbę szczelności na ciśnienie instalacji</w:t>
      </w:r>
    </w:p>
    <w:p w:rsidR="00406E68" w:rsidRPr="00B6496F" w:rsidRDefault="00406E68" w:rsidP="00AF3C55">
      <w:pPr>
        <w:numPr>
          <w:ilvl w:val="0"/>
          <w:numId w:val="15"/>
        </w:numPr>
        <w:jc w:val="both"/>
        <w:rPr>
          <w:sz w:val="20"/>
          <w:szCs w:val="20"/>
        </w:rPr>
      </w:pPr>
      <w:r w:rsidRPr="00B6496F">
        <w:rPr>
          <w:sz w:val="20"/>
          <w:szCs w:val="20"/>
        </w:rPr>
        <w:t>inwentaryzację powykonawczą</w:t>
      </w:r>
    </w:p>
    <w:p w:rsidR="00406E68" w:rsidRPr="00B6496F" w:rsidRDefault="00406E68" w:rsidP="00AF3C55">
      <w:pPr>
        <w:numPr>
          <w:ilvl w:val="0"/>
          <w:numId w:val="15"/>
        </w:numPr>
        <w:jc w:val="both"/>
        <w:rPr>
          <w:sz w:val="20"/>
          <w:szCs w:val="20"/>
        </w:rPr>
      </w:pPr>
      <w:r w:rsidRPr="00B6496F">
        <w:rPr>
          <w:sz w:val="20"/>
          <w:szCs w:val="20"/>
        </w:rPr>
        <w:t>pomiary i badania kontrolne</w:t>
      </w:r>
    </w:p>
    <w:p w:rsidR="00406E68" w:rsidRPr="00B6496F" w:rsidRDefault="00406E68" w:rsidP="00AF3C55">
      <w:pPr>
        <w:numPr>
          <w:ilvl w:val="0"/>
          <w:numId w:val="15"/>
        </w:numPr>
        <w:jc w:val="both"/>
        <w:rPr>
          <w:sz w:val="20"/>
          <w:szCs w:val="20"/>
        </w:rPr>
      </w:pPr>
      <w:r w:rsidRPr="00B6496F">
        <w:rPr>
          <w:sz w:val="20"/>
          <w:szCs w:val="20"/>
        </w:rPr>
        <w:t>inwentaryzacja powykonawcza</w:t>
      </w:r>
    </w:p>
    <w:p w:rsidR="00406E68" w:rsidRPr="00B6496F" w:rsidRDefault="00406E68" w:rsidP="00AF3C55">
      <w:pPr>
        <w:numPr>
          <w:ilvl w:val="0"/>
          <w:numId w:val="15"/>
        </w:numPr>
        <w:jc w:val="both"/>
        <w:rPr>
          <w:sz w:val="20"/>
          <w:szCs w:val="20"/>
        </w:rPr>
      </w:pPr>
      <w:r w:rsidRPr="00B6496F">
        <w:rPr>
          <w:sz w:val="20"/>
          <w:szCs w:val="20"/>
        </w:rPr>
        <w:t>płukanie instalacji</w:t>
      </w:r>
    </w:p>
    <w:p w:rsidR="00406E68" w:rsidRPr="00B6496F" w:rsidRDefault="00406E68" w:rsidP="00406E68">
      <w:pPr>
        <w:jc w:val="both"/>
        <w:rPr>
          <w:b/>
          <w:bCs/>
          <w:sz w:val="20"/>
          <w:szCs w:val="20"/>
        </w:rPr>
      </w:pPr>
      <w:r w:rsidRPr="00B6496F">
        <w:rPr>
          <w:b/>
          <w:bCs/>
          <w:sz w:val="20"/>
          <w:szCs w:val="20"/>
        </w:rPr>
        <w:t>10. Przepisy związane</w:t>
      </w:r>
    </w:p>
    <w:p w:rsidR="00406E68" w:rsidRPr="00B6496F" w:rsidRDefault="00406E68" w:rsidP="00406E68">
      <w:pPr>
        <w:jc w:val="both"/>
        <w:rPr>
          <w:sz w:val="20"/>
          <w:szCs w:val="20"/>
        </w:rPr>
      </w:pPr>
      <w:r w:rsidRPr="00B6496F">
        <w:rPr>
          <w:sz w:val="20"/>
          <w:szCs w:val="20"/>
        </w:rPr>
        <w:t xml:space="preserve">10.1. </w:t>
      </w:r>
      <w:r w:rsidRPr="00B6496F">
        <w:rPr>
          <w:b/>
          <w:bCs/>
          <w:sz w:val="20"/>
          <w:szCs w:val="20"/>
        </w:rPr>
        <w:t>Normy</w:t>
      </w:r>
    </w:p>
    <w:p w:rsidR="00406E68" w:rsidRPr="00B6496F" w:rsidRDefault="00406E68" w:rsidP="00406E68">
      <w:pPr>
        <w:jc w:val="both"/>
        <w:rPr>
          <w:sz w:val="20"/>
          <w:szCs w:val="20"/>
        </w:rPr>
      </w:pPr>
      <w:r w:rsidRPr="00B6496F">
        <w:rPr>
          <w:sz w:val="20"/>
          <w:szCs w:val="20"/>
        </w:rPr>
        <w:t>PN-79/H-72244</w:t>
      </w:r>
      <w:r w:rsidRPr="00B6496F">
        <w:rPr>
          <w:sz w:val="20"/>
          <w:szCs w:val="20"/>
        </w:rPr>
        <w:tab/>
      </w:r>
      <w:r w:rsidRPr="00B6496F">
        <w:rPr>
          <w:sz w:val="20"/>
          <w:szCs w:val="20"/>
        </w:rPr>
        <w:tab/>
        <w:t>Rury stalowe ze szwem przewodowe</w:t>
      </w:r>
    </w:p>
    <w:p w:rsidR="00406E68" w:rsidRPr="00B6496F" w:rsidRDefault="00406E68" w:rsidP="00406E68">
      <w:pPr>
        <w:jc w:val="both"/>
        <w:rPr>
          <w:sz w:val="20"/>
          <w:szCs w:val="20"/>
        </w:rPr>
      </w:pPr>
      <w:r w:rsidRPr="00B6496F">
        <w:rPr>
          <w:sz w:val="20"/>
          <w:szCs w:val="20"/>
        </w:rPr>
        <w:t>PN-76/H-74392</w:t>
      </w:r>
      <w:r w:rsidRPr="00B6496F">
        <w:rPr>
          <w:sz w:val="20"/>
          <w:szCs w:val="20"/>
        </w:rPr>
        <w:tab/>
      </w:r>
      <w:r w:rsidRPr="00B6496F">
        <w:rPr>
          <w:sz w:val="20"/>
          <w:szCs w:val="20"/>
        </w:rPr>
        <w:tab/>
        <w:t>Łączniki z żeliwa ciągliwego.</w:t>
      </w:r>
    </w:p>
    <w:p w:rsidR="00406E68" w:rsidRPr="00B6496F" w:rsidRDefault="00406E68" w:rsidP="00406E68">
      <w:pPr>
        <w:jc w:val="both"/>
        <w:rPr>
          <w:sz w:val="20"/>
          <w:szCs w:val="20"/>
        </w:rPr>
      </w:pPr>
      <w:r w:rsidRPr="00B6496F">
        <w:rPr>
          <w:sz w:val="20"/>
          <w:szCs w:val="20"/>
        </w:rPr>
        <w:t>PN-81/B-10700</w:t>
      </w:r>
      <w:r w:rsidRPr="00B6496F">
        <w:rPr>
          <w:sz w:val="20"/>
          <w:szCs w:val="20"/>
        </w:rPr>
        <w:tab/>
      </w:r>
      <w:r w:rsidRPr="00B6496F">
        <w:rPr>
          <w:sz w:val="20"/>
          <w:szCs w:val="20"/>
        </w:rPr>
        <w:tab/>
        <w:t xml:space="preserve">Instalacje wewnętrzne wodociągowe i kanalizacyjne. </w:t>
      </w:r>
      <w:r w:rsidRPr="00B6496F">
        <w:rPr>
          <w:sz w:val="20"/>
          <w:szCs w:val="20"/>
        </w:rPr>
        <w:tab/>
      </w:r>
      <w:r w:rsidRPr="00B6496F">
        <w:rPr>
          <w:sz w:val="20"/>
          <w:szCs w:val="20"/>
        </w:rPr>
        <w:tab/>
      </w:r>
      <w:r w:rsidRPr="00B6496F">
        <w:rPr>
          <w:sz w:val="20"/>
          <w:szCs w:val="20"/>
        </w:rPr>
        <w:tab/>
      </w:r>
      <w:r w:rsidRPr="00B6496F">
        <w:rPr>
          <w:sz w:val="20"/>
          <w:szCs w:val="20"/>
        </w:rPr>
        <w:tab/>
      </w:r>
      <w:r w:rsidRPr="00B6496F">
        <w:rPr>
          <w:sz w:val="20"/>
          <w:szCs w:val="20"/>
        </w:rPr>
        <w:tab/>
      </w:r>
      <w:r w:rsidR="00FE07CF" w:rsidRPr="00B6496F">
        <w:rPr>
          <w:sz w:val="20"/>
          <w:szCs w:val="20"/>
        </w:rPr>
        <w:tab/>
      </w:r>
      <w:r w:rsidRPr="00B6496F">
        <w:rPr>
          <w:sz w:val="20"/>
          <w:szCs w:val="20"/>
        </w:rPr>
        <w:t>Wymagania i badania przy odbiorze.</w:t>
      </w:r>
    </w:p>
    <w:p w:rsidR="001A4658" w:rsidRPr="00B6496F" w:rsidRDefault="00406E68" w:rsidP="001A4658">
      <w:pPr>
        <w:jc w:val="both"/>
        <w:rPr>
          <w:sz w:val="20"/>
          <w:szCs w:val="20"/>
        </w:rPr>
      </w:pPr>
      <w:r w:rsidRPr="00B6496F">
        <w:rPr>
          <w:sz w:val="20"/>
          <w:szCs w:val="20"/>
        </w:rPr>
        <w:t>PN-81/B-10700.02</w:t>
      </w:r>
      <w:r w:rsidRPr="00B6496F">
        <w:rPr>
          <w:sz w:val="20"/>
          <w:szCs w:val="20"/>
        </w:rPr>
        <w:tab/>
        <w:t>Instalacje wewnętrzne, wodociągowe i kanalizacyjne</w:t>
      </w:r>
      <w:r w:rsidR="00FE07CF" w:rsidRPr="00B6496F">
        <w:rPr>
          <w:sz w:val="20"/>
          <w:szCs w:val="20"/>
        </w:rPr>
        <w:t xml:space="preserve"> </w:t>
      </w:r>
      <w:r w:rsidRPr="00B6496F">
        <w:rPr>
          <w:sz w:val="20"/>
          <w:szCs w:val="20"/>
        </w:rPr>
        <w:t xml:space="preserve">Wymagania  i badania przy </w:t>
      </w:r>
      <w:r w:rsidR="00FE07CF" w:rsidRPr="00B6496F">
        <w:rPr>
          <w:sz w:val="20"/>
          <w:szCs w:val="20"/>
        </w:rPr>
        <w:tab/>
      </w:r>
      <w:r w:rsidR="00FE07CF" w:rsidRPr="00B6496F">
        <w:rPr>
          <w:sz w:val="20"/>
          <w:szCs w:val="20"/>
        </w:rPr>
        <w:tab/>
      </w:r>
      <w:r w:rsidR="00FE07CF" w:rsidRPr="00B6496F">
        <w:rPr>
          <w:sz w:val="20"/>
          <w:szCs w:val="20"/>
        </w:rPr>
        <w:tab/>
      </w:r>
      <w:r w:rsidRPr="00B6496F">
        <w:rPr>
          <w:sz w:val="20"/>
          <w:szCs w:val="20"/>
        </w:rPr>
        <w:t>odbiorze. Przewody wody zimnej z polichlorku winylu i polietylenu.</w:t>
      </w:r>
    </w:p>
    <w:p w:rsidR="000E076D" w:rsidRPr="00B6496F" w:rsidRDefault="000A03C8" w:rsidP="000E076D">
      <w:pPr>
        <w:rPr>
          <w:sz w:val="20"/>
          <w:szCs w:val="20"/>
        </w:rPr>
      </w:pPr>
      <w:r w:rsidRPr="00B6496F">
        <w:rPr>
          <w:sz w:val="20"/>
          <w:szCs w:val="20"/>
        </w:rPr>
        <w:t>PN EN 442-1:1999</w:t>
      </w:r>
      <w:r w:rsidR="000E076D" w:rsidRPr="00B6496F">
        <w:rPr>
          <w:sz w:val="20"/>
          <w:szCs w:val="20"/>
        </w:rPr>
        <w:tab/>
      </w:r>
      <w:r w:rsidRPr="00B6496F">
        <w:rPr>
          <w:sz w:val="20"/>
          <w:szCs w:val="20"/>
        </w:rPr>
        <w:t>Grzejniki</w:t>
      </w:r>
      <w:r w:rsidR="000E076D" w:rsidRPr="00B6496F">
        <w:rPr>
          <w:sz w:val="20"/>
          <w:szCs w:val="20"/>
        </w:rPr>
        <w:t xml:space="preserve"> - Część 1: Wymagania i warunki </w:t>
      </w:r>
      <w:r w:rsidRPr="00B6496F">
        <w:rPr>
          <w:sz w:val="20"/>
          <w:szCs w:val="20"/>
        </w:rPr>
        <w:t xml:space="preserve">techniczne </w:t>
      </w:r>
    </w:p>
    <w:p w:rsidR="000A03C8" w:rsidRPr="00B6496F" w:rsidRDefault="000A03C8" w:rsidP="000E076D">
      <w:pPr>
        <w:rPr>
          <w:sz w:val="20"/>
          <w:szCs w:val="20"/>
        </w:rPr>
      </w:pPr>
      <w:r w:rsidRPr="00B6496F">
        <w:rPr>
          <w:sz w:val="20"/>
          <w:szCs w:val="20"/>
        </w:rPr>
        <w:t>PN EN 442-2:1999</w:t>
      </w:r>
      <w:r w:rsidR="000E076D" w:rsidRPr="00B6496F">
        <w:rPr>
          <w:sz w:val="20"/>
          <w:szCs w:val="20"/>
        </w:rPr>
        <w:tab/>
      </w:r>
      <w:r w:rsidRPr="00B6496F">
        <w:rPr>
          <w:sz w:val="20"/>
          <w:szCs w:val="20"/>
        </w:rPr>
        <w:t>Grzejniki - Część 2: Moc cieplna i metody badań</w:t>
      </w:r>
    </w:p>
    <w:p w:rsidR="000A03C8" w:rsidRPr="00B6496F" w:rsidRDefault="000A03C8" w:rsidP="000E076D">
      <w:pPr>
        <w:rPr>
          <w:sz w:val="20"/>
          <w:szCs w:val="20"/>
        </w:rPr>
      </w:pPr>
      <w:r w:rsidRPr="00B6496F">
        <w:rPr>
          <w:sz w:val="20"/>
          <w:szCs w:val="20"/>
        </w:rPr>
        <w:t>PN-B-01421:1990</w:t>
      </w:r>
      <w:r w:rsidR="000E076D" w:rsidRPr="00B6496F">
        <w:rPr>
          <w:sz w:val="20"/>
          <w:szCs w:val="20"/>
        </w:rPr>
        <w:tab/>
        <w:t>C</w:t>
      </w:r>
      <w:r w:rsidRPr="00B6496F">
        <w:rPr>
          <w:sz w:val="20"/>
          <w:szCs w:val="20"/>
        </w:rPr>
        <w:t>iepłownictwo - Terminologia</w:t>
      </w:r>
    </w:p>
    <w:p w:rsidR="000A03C8" w:rsidRPr="00B6496F" w:rsidRDefault="000A03C8" w:rsidP="000E076D">
      <w:pPr>
        <w:rPr>
          <w:sz w:val="20"/>
          <w:szCs w:val="20"/>
        </w:rPr>
      </w:pPr>
      <w:r w:rsidRPr="00B6496F">
        <w:rPr>
          <w:sz w:val="20"/>
          <w:szCs w:val="20"/>
        </w:rPr>
        <w:t>PN-B-01430:1990</w:t>
      </w:r>
      <w:r w:rsidR="000E076D" w:rsidRPr="00B6496F">
        <w:rPr>
          <w:sz w:val="20"/>
          <w:szCs w:val="20"/>
        </w:rPr>
        <w:tab/>
      </w:r>
      <w:r w:rsidRPr="00B6496F">
        <w:rPr>
          <w:sz w:val="20"/>
          <w:szCs w:val="20"/>
        </w:rPr>
        <w:t xml:space="preserve">Ogrzewnictwo - Instalacje centralnego ogrzewania - </w:t>
      </w:r>
      <w:r w:rsidR="00306A5C" w:rsidRPr="00B6496F">
        <w:rPr>
          <w:sz w:val="20"/>
          <w:szCs w:val="20"/>
        </w:rPr>
        <w:tab/>
        <w:t>T</w:t>
      </w:r>
      <w:r w:rsidRPr="00B6496F">
        <w:rPr>
          <w:sz w:val="20"/>
          <w:szCs w:val="20"/>
        </w:rPr>
        <w:t>erminologia</w:t>
      </w:r>
    </w:p>
    <w:p w:rsidR="000A03C8" w:rsidRPr="00B6496F" w:rsidRDefault="000A03C8" w:rsidP="000E076D">
      <w:pPr>
        <w:rPr>
          <w:sz w:val="20"/>
          <w:szCs w:val="20"/>
        </w:rPr>
      </w:pPr>
      <w:r w:rsidRPr="00B6496F">
        <w:rPr>
          <w:sz w:val="20"/>
          <w:szCs w:val="20"/>
        </w:rPr>
        <w:t>PN-B-02413:1991</w:t>
      </w:r>
      <w:r w:rsidR="00306A5C" w:rsidRPr="00B6496F">
        <w:rPr>
          <w:sz w:val="20"/>
          <w:szCs w:val="20"/>
        </w:rPr>
        <w:tab/>
      </w:r>
      <w:r w:rsidR="000E076D" w:rsidRPr="00B6496F">
        <w:rPr>
          <w:sz w:val="20"/>
          <w:szCs w:val="20"/>
        </w:rPr>
        <w:t>O</w:t>
      </w:r>
      <w:r w:rsidRPr="00B6496F">
        <w:rPr>
          <w:sz w:val="20"/>
          <w:szCs w:val="20"/>
        </w:rPr>
        <w:t xml:space="preserve">grzewnictwo i ciepłownictwo - Zabezpieczenie instalacji ogrzewań wodnych </w:t>
      </w:r>
      <w:r w:rsidR="00306A5C" w:rsidRPr="00B6496F">
        <w:rPr>
          <w:sz w:val="20"/>
          <w:szCs w:val="20"/>
        </w:rPr>
        <w:tab/>
      </w:r>
      <w:r w:rsidR="00306A5C" w:rsidRPr="00B6496F">
        <w:rPr>
          <w:sz w:val="20"/>
          <w:szCs w:val="20"/>
        </w:rPr>
        <w:tab/>
      </w:r>
      <w:r w:rsidR="00306A5C" w:rsidRPr="00B6496F">
        <w:rPr>
          <w:sz w:val="20"/>
          <w:szCs w:val="20"/>
        </w:rPr>
        <w:tab/>
      </w:r>
      <w:r w:rsidR="00306A5C" w:rsidRPr="00B6496F">
        <w:rPr>
          <w:sz w:val="20"/>
          <w:szCs w:val="20"/>
        </w:rPr>
        <w:tab/>
      </w:r>
      <w:r w:rsidRPr="00B6496F">
        <w:rPr>
          <w:sz w:val="20"/>
          <w:szCs w:val="20"/>
        </w:rPr>
        <w:t>systemu otwartego – Wymagania</w:t>
      </w:r>
    </w:p>
    <w:p w:rsidR="000A03C8" w:rsidRPr="00B6496F" w:rsidRDefault="000A03C8" w:rsidP="000E076D">
      <w:pPr>
        <w:rPr>
          <w:sz w:val="20"/>
          <w:szCs w:val="20"/>
        </w:rPr>
      </w:pPr>
      <w:r w:rsidRPr="00B6496F">
        <w:rPr>
          <w:sz w:val="20"/>
          <w:szCs w:val="20"/>
        </w:rPr>
        <w:t>PN-B-02414:1999</w:t>
      </w:r>
      <w:r w:rsidR="000E076D" w:rsidRPr="00B6496F">
        <w:rPr>
          <w:sz w:val="20"/>
          <w:szCs w:val="20"/>
        </w:rPr>
        <w:tab/>
      </w:r>
      <w:r w:rsidRPr="00B6496F">
        <w:rPr>
          <w:sz w:val="20"/>
          <w:szCs w:val="20"/>
        </w:rPr>
        <w:t xml:space="preserve">Ogrzewnictwo i ciepłownictwo - Zabezpieczenie instalacji ogrzewań  wodnych </w:t>
      </w:r>
      <w:r w:rsidR="00306A5C" w:rsidRPr="00B6496F">
        <w:rPr>
          <w:sz w:val="20"/>
          <w:szCs w:val="20"/>
        </w:rPr>
        <w:tab/>
      </w:r>
      <w:r w:rsidR="00306A5C" w:rsidRPr="00B6496F">
        <w:rPr>
          <w:sz w:val="20"/>
          <w:szCs w:val="20"/>
        </w:rPr>
        <w:tab/>
      </w:r>
      <w:r w:rsidR="00306A5C" w:rsidRPr="00B6496F">
        <w:rPr>
          <w:sz w:val="20"/>
          <w:szCs w:val="20"/>
        </w:rPr>
        <w:tab/>
      </w:r>
      <w:r w:rsidRPr="00B6496F">
        <w:rPr>
          <w:sz w:val="20"/>
          <w:szCs w:val="20"/>
        </w:rPr>
        <w:t>systemu zamkniętego z naczyniami wzbiorczym i przeponowymi – Wymagania</w:t>
      </w:r>
    </w:p>
    <w:p w:rsidR="000A03C8" w:rsidRPr="00B6496F" w:rsidRDefault="000A03C8" w:rsidP="000E076D">
      <w:pPr>
        <w:rPr>
          <w:sz w:val="20"/>
          <w:szCs w:val="20"/>
        </w:rPr>
      </w:pPr>
      <w:r w:rsidRPr="00B6496F">
        <w:rPr>
          <w:sz w:val="20"/>
          <w:szCs w:val="20"/>
        </w:rPr>
        <w:t>PN-B-02420:1991</w:t>
      </w:r>
      <w:r w:rsidR="000E076D" w:rsidRPr="00B6496F">
        <w:rPr>
          <w:sz w:val="20"/>
          <w:szCs w:val="20"/>
        </w:rPr>
        <w:tab/>
      </w:r>
      <w:r w:rsidRPr="00B6496F">
        <w:rPr>
          <w:sz w:val="20"/>
          <w:szCs w:val="20"/>
        </w:rPr>
        <w:t>Ogrzewnictwo - Odpowietrzanie instalacji ogrzewań wodnych –</w:t>
      </w:r>
      <w:r w:rsidR="00306A5C" w:rsidRPr="00B6496F">
        <w:rPr>
          <w:sz w:val="20"/>
          <w:szCs w:val="20"/>
        </w:rPr>
        <w:t xml:space="preserve"> </w:t>
      </w:r>
      <w:r w:rsidRPr="00B6496F">
        <w:rPr>
          <w:sz w:val="20"/>
          <w:szCs w:val="20"/>
        </w:rPr>
        <w:t>Wymagania</w:t>
      </w:r>
    </w:p>
    <w:p w:rsidR="000A03C8" w:rsidRPr="00B6496F" w:rsidRDefault="000A03C8" w:rsidP="000E076D">
      <w:pPr>
        <w:rPr>
          <w:sz w:val="20"/>
          <w:szCs w:val="20"/>
        </w:rPr>
      </w:pPr>
      <w:r w:rsidRPr="00B6496F">
        <w:rPr>
          <w:sz w:val="20"/>
          <w:szCs w:val="20"/>
        </w:rPr>
        <w:t xml:space="preserve">PN-B-02421               </w:t>
      </w:r>
      <w:r w:rsidR="000E076D" w:rsidRPr="00B6496F">
        <w:rPr>
          <w:sz w:val="20"/>
          <w:szCs w:val="20"/>
        </w:rPr>
        <w:tab/>
      </w:r>
      <w:r w:rsidRPr="00B6496F">
        <w:rPr>
          <w:sz w:val="20"/>
          <w:szCs w:val="20"/>
        </w:rPr>
        <w:t xml:space="preserve">Ogrzewnictwo i ciepłownictwo - Izolacja cieplna przewodów, </w:t>
      </w:r>
    </w:p>
    <w:p w:rsidR="000A03C8" w:rsidRPr="00B6496F" w:rsidRDefault="000A03C8" w:rsidP="000E076D">
      <w:pPr>
        <w:rPr>
          <w:sz w:val="20"/>
          <w:szCs w:val="20"/>
        </w:rPr>
      </w:pPr>
      <w:r w:rsidRPr="00B6496F">
        <w:rPr>
          <w:sz w:val="20"/>
          <w:szCs w:val="20"/>
        </w:rPr>
        <w:t xml:space="preserve">                                     </w:t>
      </w:r>
      <w:r w:rsidR="000E076D" w:rsidRPr="00B6496F">
        <w:rPr>
          <w:sz w:val="20"/>
          <w:szCs w:val="20"/>
        </w:rPr>
        <w:tab/>
      </w:r>
      <w:r w:rsidRPr="00B6496F">
        <w:rPr>
          <w:sz w:val="20"/>
          <w:szCs w:val="20"/>
        </w:rPr>
        <w:t>armatury i urządzeń - Wymagania i badania przy odbiorze</w:t>
      </w:r>
    </w:p>
    <w:p w:rsidR="000A03C8" w:rsidRPr="00B6496F" w:rsidRDefault="000A03C8" w:rsidP="000E076D">
      <w:pPr>
        <w:rPr>
          <w:sz w:val="20"/>
          <w:szCs w:val="20"/>
        </w:rPr>
      </w:pPr>
      <w:r w:rsidRPr="00B6496F">
        <w:rPr>
          <w:sz w:val="20"/>
          <w:szCs w:val="20"/>
        </w:rPr>
        <w:t xml:space="preserve">PN-H-74244:1979        </w:t>
      </w:r>
      <w:r w:rsidR="000E076D" w:rsidRPr="00B6496F">
        <w:rPr>
          <w:sz w:val="20"/>
          <w:szCs w:val="20"/>
        </w:rPr>
        <w:tab/>
      </w:r>
      <w:r w:rsidRPr="00B6496F">
        <w:rPr>
          <w:sz w:val="20"/>
          <w:szCs w:val="20"/>
        </w:rPr>
        <w:t>Centralne ogrzewanie - Grzejniki - Ogólne wymagania i badania</w:t>
      </w:r>
    </w:p>
    <w:p w:rsidR="000A03C8" w:rsidRPr="00B6496F" w:rsidRDefault="000A03C8" w:rsidP="000E076D">
      <w:pPr>
        <w:rPr>
          <w:sz w:val="20"/>
          <w:szCs w:val="20"/>
        </w:rPr>
      </w:pPr>
      <w:r w:rsidRPr="00B6496F">
        <w:rPr>
          <w:sz w:val="20"/>
          <w:szCs w:val="20"/>
        </w:rPr>
        <w:t xml:space="preserve">PN-M-75003:1990     </w:t>
      </w:r>
      <w:r w:rsidR="000E076D" w:rsidRPr="00B6496F">
        <w:rPr>
          <w:sz w:val="20"/>
          <w:szCs w:val="20"/>
        </w:rPr>
        <w:tab/>
      </w:r>
      <w:r w:rsidRPr="00B6496F">
        <w:rPr>
          <w:sz w:val="20"/>
          <w:szCs w:val="20"/>
        </w:rPr>
        <w:t xml:space="preserve">Armatura instalacji centralnego ogrzewania - Ogólne </w:t>
      </w:r>
      <w:r w:rsidR="00306A5C" w:rsidRPr="00B6496F">
        <w:rPr>
          <w:sz w:val="20"/>
          <w:szCs w:val="20"/>
        </w:rPr>
        <w:t xml:space="preserve"> </w:t>
      </w:r>
      <w:r w:rsidRPr="00B6496F">
        <w:rPr>
          <w:sz w:val="20"/>
          <w:szCs w:val="20"/>
        </w:rPr>
        <w:t>wymagania i Badania</w:t>
      </w:r>
    </w:p>
    <w:p w:rsidR="000A03C8" w:rsidRPr="00B6496F" w:rsidRDefault="000A03C8" w:rsidP="000E076D">
      <w:pPr>
        <w:rPr>
          <w:sz w:val="20"/>
          <w:szCs w:val="20"/>
        </w:rPr>
      </w:pPr>
      <w:r w:rsidRPr="00B6496F">
        <w:rPr>
          <w:sz w:val="20"/>
          <w:szCs w:val="20"/>
        </w:rPr>
        <w:t xml:space="preserve">PN-M-75009:1991           </w:t>
      </w:r>
      <w:r w:rsidR="000E076D" w:rsidRPr="00B6496F">
        <w:rPr>
          <w:sz w:val="20"/>
          <w:szCs w:val="20"/>
        </w:rPr>
        <w:tab/>
      </w:r>
      <w:r w:rsidRPr="00B6496F">
        <w:rPr>
          <w:sz w:val="20"/>
          <w:szCs w:val="20"/>
        </w:rPr>
        <w:t xml:space="preserve">Armatura instalacji </w:t>
      </w:r>
      <w:r w:rsidR="000E076D" w:rsidRPr="00B6496F">
        <w:rPr>
          <w:sz w:val="20"/>
          <w:szCs w:val="20"/>
        </w:rPr>
        <w:t>centralnego ogrzewania – Zawor</w:t>
      </w:r>
      <w:r w:rsidR="00306A5C" w:rsidRPr="00B6496F">
        <w:rPr>
          <w:sz w:val="20"/>
          <w:szCs w:val="20"/>
        </w:rPr>
        <w:t xml:space="preserve">y </w:t>
      </w:r>
      <w:r w:rsidRPr="00B6496F">
        <w:rPr>
          <w:sz w:val="20"/>
          <w:szCs w:val="20"/>
        </w:rPr>
        <w:t xml:space="preserve">regulacyjne - Wymagania i </w:t>
      </w:r>
      <w:r w:rsidR="00306A5C" w:rsidRPr="00B6496F">
        <w:rPr>
          <w:sz w:val="20"/>
          <w:szCs w:val="20"/>
        </w:rPr>
        <w:tab/>
      </w:r>
      <w:r w:rsidR="00306A5C" w:rsidRPr="00B6496F">
        <w:rPr>
          <w:sz w:val="20"/>
          <w:szCs w:val="20"/>
        </w:rPr>
        <w:tab/>
      </w:r>
      <w:r w:rsidR="00306A5C" w:rsidRPr="00B6496F">
        <w:rPr>
          <w:sz w:val="20"/>
          <w:szCs w:val="20"/>
        </w:rPr>
        <w:tab/>
      </w:r>
      <w:r w:rsidRPr="00B6496F">
        <w:rPr>
          <w:sz w:val="20"/>
          <w:szCs w:val="20"/>
        </w:rPr>
        <w:t>badania</w:t>
      </w:r>
    </w:p>
    <w:p w:rsidR="000A03C8" w:rsidRPr="00B6496F" w:rsidRDefault="000A03C8" w:rsidP="000E076D">
      <w:pPr>
        <w:rPr>
          <w:sz w:val="20"/>
          <w:szCs w:val="20"/>
        </w:rPr>
      </w:pPr>
      <w:r w:rsidRPr="00B6496F">
        <w:rPr>
          <w:sz w:val="20"/>
          <w:szCs w:val="20"/>
        </w:rPr>
        <w:t xml:space="preserve">PN-M-75010:1990          </w:t>
      </w:r>
      <w:r w:rsidR="000E076D" w:rsidRPr="00B6496F">
        <w:rPr>
          <w:sz w:val="20"/>
          <w:szCs w:val="20"/>
        </w:rPr>
        <w:tab/>
      </w:r>
      <w:r w:rsidRPr="00B6496F">
        <w:rPr>
          <w:sz w:val="20"/>
          <w:szCs w:val="20"/>
        </w:rPr>
        <w:t>Termostatyczne zawory grzejnikowe - Wymagania i badania</w:t>
      </w:r>
    </w:p>
    <w:p w:rsidR="000A03C8" w:rsidRPr="00B6496F" w:rsidRDefault="000A03C8" w:rsidP="000E076D">
      <w:pPr>
        <w:rPr>
          <w:sz w:val="20"/>
          <w:szCs w:val="20"/>
        </w:rPr>
      </w:pPr>
      <w:r w:rsidRPr="00B6496F">
        <w:rPr>
          <w:sz w:val="20"/>
          <w:szCs w:val="20"/>
        </w:rPr>
        <w:t xml:space="preserve">PN-M-75011:1990      </w:t>
      </w:r>
      <w:r w:rsidR="000E076D" w:rsidRPr="00B6496F">
        <w:rPr>
          <w:sz w:val="20"/>
          <w:szCs w:val="20"/>
        </w:rPr>
        <w:tab/>
      </w:r>
      <w:r w:rsidRPr="00B6496F">
        <w:rPr>
          <w:sz w:val="20"/>
          <w:szCs w:val="20"/>
        </w:rPr>
        <w:t>Armatura instalacji centraln</w:t>
      </w:r>
      <w:r w:rsidR="00306A5C" w:rsidRPr="00B6496F">
        <w:rPr>
          <w:sz w:val="20"/>
          <w:szCs w:val="20"/>
        </w:rPr>
        <w:t>ego ogrzewania - Termostatyczne</w:t>
      </w:r>
      <w:r w:rsidR="000E076D" w:rsidRPr="00B6496F">
        <w:rPr>
          <w:sz w:val="20"/>
          <w:szCs w:val="20"/>
        </w:rPr>
        <w:tab/>
        <w:t>z</w:t>
      </w:r>
      <w:r w:rsidRPr="00B6496F">
        <w:rPr>
          <w:sz w:val="20"/>
          <w:szCs w:val="20"/>
        </w:rPr>
        <w:t xml:space="preserve">awory grzejnikowe na </w:t>
      </w:r>
      <w:r w:rsidR="00306A5C" w:rsidRPr="00B6496F">
        <w:rPr>
          <w:sz w:val="20"/>
          <w:szCs w:val="20"/>
        </w:rPr>
        <w:tab/>
      </w:r>
      <w:r w:rsidR="00306A5C" w:rsidRPr="00B6496F">
        <w:rPr>
          <w:sz w:val="20"/>
          <w:szCs w:val="20"/>
        </w:rPr>
        <w:tab/>
      </w:r>
      <w:r w:rsidR="00306A5C" w:rsidRPr="00B6496F">
        <w:rPr>
          <w:sz w:val="20"/>
          <w:szCs w:val="20"/>
        </w:rPr>
        <w:tab/>
      </w:r>
      <w:r w:rsidRPr="00B6496F">
        <w:rPr>
          <w:sz w:val="20"/>
          <w:szCs w:val="20"/>
        </w:rPr>
        <w:t>ciśn</w:t>
      </w:r>
      <w:r w:rsidR="00306A5C" w:rsidRPr="00B6496F">
        <w:rPr>
          <w:sz w:val="20"/>
          <w:szCs w:val="20"/>
        </w:rPr>
        <w:t xml:space="preserve">ienie nominalne 1 Mpa - Wymiary </w:t>
      </w:r>
      <w:r w:rsidRPr="00B6496F">
        <w:rPr>
          <w:sz w:val="20"/>
          <w:szCs w:val="20"/>
        </w:rPr>
        <w:t>przyłączeniowe</w:t>
      </w:r>
    </w:p>
    <w:p w:rsidR="003F1E69" w:rsidRPr="00B6496F" w:rsidRDefault="003F1E69" w:rsidP="003F1E69">
      <w:pPr>
        <w:autoSpaceDE w:val="0"/>
        <w:autoSpaceDN w:val="0"/>
        <w:adjustRightInd w:val="0"/>
        <w:jc w:val="both"/>
        <w:rPr>
          <w:bCs/>
          <w:color w:val="000000"/>
          <w:sz w:val="20"/>
          <w:szCs w:val="20"/>
        </w:rPr>
      </w:pPr>
      <w:r w:rsidRPr="00B6496F">
        <w:rPr>
          <w:bCs/>
          <w:color w:val="000000"/>
          <w:sz w:val="20"/>
          <w:szCs w:val="20"/>
        </w:rPr>
        <w:t>Warunki Techniczne Wykonania i Odbioru Robót Budowlanych, Warszawa wyd. Arkady 1990 r.</w:t>
      </w:r>
    </w:p>
    <w:p w:rsidR="003F1E69" w:rsidRPr="00B6496F" w:rsidRDefault="003F1E69" w:rsidP="00A83CCD">
      <w:pPr>
        <w:autoSpaceDE w:val="0"/>
        <w:autoSpaceDN w:val="0"/>
        <w:adjustRightInd w:val="0"/>
        <w:jc w:val="both"/>
        <w:rPr>
          <w:b/>
          <w:bCs/>
          <w:color w:val="000000"/>
          <w:sz w:val="20"/>
          <w:szCs w:val="20"/>
        </w:rPr>
      </w:pPr>
    </w:p>
    <w:p w:rsidR="00A83CCD" w:rsidRPr="00B6496F" w:rsidRDefault="00A83CCD" w:rsidP="00A83CCD">
      <w:pPr>
        <w:autoSpaceDE w:val="0"/>
        <w:autoSpaceDN w:val="0"/>
        <w:adjustRightInd w:val="0"/>
        <w:jc w:val="both"/>
        <w:rPr>
          <w:color w:val="000000"/>
          <w:sz w:val="20"/>
          <w:szCs w:val="20"/>
        </w:rPr>
      </w:pPr>
      <w:r w:rsidRPr="00B6496F">
        <w:rPr>
          <w:b/>
          <w:bCs/>
          <w:color w:val="000000"/>
          <w:sz w:val="20"/>
          <w:szCs w:val="20"/>
        </w:rPr>
        <w:t>ST – 01.</w:t>
      </w:r>
      <w:r w:rsidR="00D37BDA">
        <w:rPr>
          <w:b/>
          <w:bCs/>
          <w:color w:val="000000"/>
          <w:sz w:val="20"/>
          <w:szCs w:val="20"/>
        </w:rPr>
        <w:t>22</w:t>
      </w:r>
    </w:p>
    <w:p w:rsidR="00A83CCD" w:rsidRPr="00B6496F" w:rsidRDefault="00A83CCD" w:rsidP="00A83CCD">
      <w:pPr>
        <w:autoSpaceDE w:val="0"/>
        <w:autoSpaceDN w:val="0"/>
        <w:adjustRightInd w:val="0"/>
        <w:jc w:val="both"/>
        <w:rPr>
          <w:b/>
          <w:bCs/>
          <w:color w:val="000000"/>
          <w:sz w:val="20"/>
          <w:szCs w:val="20"/>
        </w:rPr>
      </w:pPr>
      <w:r w:rsidRPr="00B6496F">
        <w:rPr>
          <w:b/>
          <w:bCs/>
          <w:color w:val="000000"/>
          <w:sz w:val="20"/>
          <w:szCs w:val="20"/>
        </w:rPr>
        <w:t>SPECYFIKACJA TECHNICZNA</w:t>
      </w:r>
    </w:p>
    <w:p w:rsidR="00A83CCD" w:rsidRPr="00B6496F" w:rsidRDefault="00A83CCD" w:rsidP="00A83CCD">
      <w:pPr>
        <w:autoSpaceDE w:val="0"/>
        <w:autoSpaceDN w:val="0"/>
        <w:adjustRightInd w:val="0"/>
        <w:jc w:val="both"/>
        <w:rPr>
          <w:b/>
          <w:bCs/>
          <w:color w:val="000000"/>
          <w:sz w:val="20"/>
          <w:szCs w:val="20"/>
        </w:rPr>
      </w:pPr>
      <w:r w:rsidRPr="00B6496F">
        <w:rPr>
          <w:b/>
          <w:bCs/>
          <w:color w:val="000000"/>
          <w:sz w:val="20"/>
          <w:szCs w:val="20"/>
        </w:rPr>
        <w:t>INSTALACJA WENTYLACJI</w:t>
      </w:r>
      <w:r w:rsidRPr="00B6496F">
        <w:rPr>
          <w:b/>
          <w:bCs/>
          <w:color w:val="000000"/>
          <w:sz w:val="20"/>
          <w:szCs w:val="20"/>
        </w:rPr>
        <w:tab/>
      </w:r>
      <w:r w:rsidRPr="00B6496F">
        <w:rPr>
          <w:b/>
          <w:bCs/>
          <w:color w:val="000000"/>
          <w:sz w:val="20"/>
          <w:szCs w:val="20"/>
        </w:rPr>
        <w:tab/>
      </w:r>
      <w:r w:rsidRPr="00B6496F">
        <w:rPr>
          <w:b/>
          <w:bCs/>
          <w:color w:val="000000"/>
          <w:sz w:val="20"/>
          <w:szCs w:val="20"/>
        </w:rPr>
        <w:tab/>
      </w:r>
      <w:r w:rsidRPr="00B6496F">
        <w:rPr>
          <w:b/>
          <w:bCs/>
          <w:color w:val="000000"/>
          <w:sz w:val="20"/>
          <w:szCs w:val="20"/>
        </w:rPr>
        <w:tab/>
      </w:r>
      <w:r w:rsidRPr="00B6496F">
        <w:rPr>
          <w:b/>
          <w:bCs/>
          <w:color w:val="000000"/>
          <w:sz w:val="20"/>
          <w:szCs w:val="20"/>
        </w:rPr>
        <w:tab/>
      </w:r>
      <w:r w:rsidRPr="00B6496F">
        <w:rPr>
          <w:b/>
          <w:bCs/>
          <w:color w:val="000000"/>
          <w:sz w:val="20"/>
          <w:szCs w:val="20"/>
        </w:rPr>
        <w:tab/>
      </w:r>
    </w:p>
    <w:p w:rsidR="00A83CCD" w:rsidRPr="00B6496F" w:rsidRDefault="00A83CCD" w:rsidP="00A83CCD">
      <w:pPr>
        <w:autoSpaceDE w:val="0"/>
        <w:autoSpaceDN w:val="0"/>
        <w:adjustRightInd w:val="0"/>
        <w:jc w:val="both"/>
        <w:rPr>
          <w:b/>
          <w:bCs/>
          <w:color w:val="000000"/>
          <w:sz w:val="20"/>
          <w:szCs w:val="20"/>
        </w:rPr>
      </w:pPr>
      <w:r w:rsidRPr="00B6496F">
        <w:rPr>
          <w:b/>
          <w:bCs/>
          <w:color w:val="000000"/>
          <w:sz w:val="20"/>
          <w:szCs w:val="20"/>
        </w:rPr>
        <w:t>CPV 45331210-1</w:t>
      </w:r>
    </w:p>
    <w:p w:rsidR="00A83CCD" w:rsidRPr="00B6496F" w:rsidRDefault="00A83CCD" w:rsidP="00A83CCD">
      <w:pPr>
        <w:autoSpaceDE w:val="0"/>
        <w:autoSpaceDN w:val="0"/>
        <w:adjustRightInd w:val="0"/>
        <w:jc w:val="both"/>
        <w:rPr>
          <w:b/>
          <w:bCs/>
          <w:color w:val="000000"/>
          <w:sz w:val="20"/>
          <w:szCs w:val="20"/>
        </w:rPr>
      </w:pPr>
      <w:r w:rsidRPr="00B6496F">
        <w:rPr>
          <w:b/>
          <w:bCs/>
          <w:color w:val="000000"/>
          <w:sz w:val="20"/>
          <w:szCs w:val="20"/>
        </w:rPr>
        <w:lastRenderedPageBreak/>
        <w:t>1.Wst</w:t>
      </w:r>
      <w:r w:rsidRPr="00B6496F">
        <w:rPr>
          <w:rFonts w:eastAsia="TimesNewRoman"/>
          <w:color w:val="000000"/>
          <w:sz w:val="20"/>
          <w:szCs w:val="20"/>
        </w:rPr>
        <w:t>ę</w:t>
      </w:r>
      <w:r w:rsidRPr="00B6496F">
        <w:rPr>
          <w:b/>
          <w:bCs/>
          <w:color w:val="000000"/>
          <w:sz w:val="20"/>
          <w:szCs w:val="20"/>
        </w:rPr>
        <w:t>p.</w:t>
      </w:r>
    </w:p>
    <w:p w:rsidR="00A83CCD" w:rsidRPr="00B6496F" w:rsidRDefault="00A83CCD" w:rsidP="00A83CCD">
      <w:pPr>
        <w:autoSpaceDE w:val="0"/>
        <w:autoSpaceDN w:val="0"/>
        <w:adjustRightInd w:val="0"/>
        <w:jc w:val="both"/>
        <w:rPr>
          <w:b/>
          <w:bCs/>
          <w:color w:val="000000"/>
          <w:sz w:val="20"/>
          <w:szCs w:val="20"/>
        </w:rPr>
      </w:pPr>
      <w:r w:rsidRPr="00B6496F">
        <w:rPr>
          <w:b/>
          <w:bCs/>
          <w:color w:val="000000"/>
          <w:sz w:val="20"/>
          <w:szCs w:val="20"/>
        </w:rPr>
        <w:t>1.1. Przedmiot Specyfikacji Technicznej.</w:t>
      </w:r>
    </w:p>
    <w:p w:rsidR="00A83CCD" w:rsidRPr="00B6496F" w:rsidRDefault="00A83CCD" w:rsidP="00A83CCD">
      <w:pPr>
        <w:autoSpaceDE w:val="0"/>
        <w:autoSpaceDN w:val="0"/>
        <w:adjustRightInd w:val="0"/>
        <w:jc w:val="both"/>
        <w:rPr>
          <w:color w:val="000000"/>
          <w:sz w:val="20"/>
          <w:szCs w:val="20"/>
        </w:rPr>
      </w:pPr>
      <w:r w:rsidRPr="00B6496F">
        <w:rPr>
          <w:color w:val="000000"/>
          <w:sz w:val="20"/>
          <w:szCs w:val="20"/>
        </w:rPr>
        <w:t>Przedmiotem niniejszej specyfikacji technicznej s</w:t>
      </w:r>
      <w:r w:rsidRPr="00B6496F">
        <w:rPr>
          <w:rFonts w:eastAsia="TimesNewRoman"/>
          <w:color w:val="000000"/>
          <w:sz w:val="20"/>
          <w:szCs w:val="20"/>
        </w:rPr>
        <w:t xml:space="preserve">ą </w:t>
      </w:r>
      <w:r w:rsidRPr="00B6496F">
        <w:rPr>
          <w:color w:val="000000"/>
          <w:sz w:val="20"/>
          <w:szCs w:val="20"/>
        </w:rPr>
        <w:t>wymagania dotycz</w:t>
      </w:r>
      <w:r w:rsidRPr="00B6496F">
        <w:rPr>
          <w:rFonts w:eastAsia="TimesNewRoman"/>
          <w:color w:val="000000"/>
          <w:sz w:val="20"/>
          <w:szCs w:val="20"/>
        </w:rPr>
        <w:t>ą</w:t>
      </w:r>
      <w:r w:rsidRPr="00B6496F">
        <w:rPr>
          <w:color w:val="000000"/>
          <w:sz w:val="20"/>
          <w:szCs w:val="20"/>
        </w:rPr>
        <w:t>ce wykonania i odbioru wentylacji  dla zadania określonego w ST-00.00 pkt. 1.1.</w:t>
      </w:r>
    </w:p>
    <w:p w:rsidR="00A83CCD" w:rsidRPr="00B6496F" w:rsidRDefault="00A83CCD" w:rsidP="00A83CCD">
      <w:pPr>
        <w:autoSpaceDE w:val="0"/>
        <w:autoSpaceDN w:val="0"/>
        <w:adjustRightInd w:val="0"/>
        <w:jc w:val="both"/>
        <w:rPr>
          <w:b/>
          <w:bCs/>
          <w:color w:val="000000"/>
          <w:sz w:val="20"/>
          <w:szCs w:val="20"/>
        </w:rPr>
      </w:pPr>
      <w:r w:rsidRPr="00B6496F">
        <w:rPr>
          <w:b/>
          <w:bCs/>
          <w:color w:val="000000"/>
          <w:sz w:val="20"/>
          <w:szCs w:val="20"/>
        </w:rPr>
        <w:t>1.2. Zakres stosowania ST.</w:t>
      </w:r>
    </w:p>
    <w:p w:rsidR="00A83CCD" w:rsidRPr="00B6496F" w:rsidRDefault="00A83CCD" w:rsidP="00A83CCD">
      <w:pPr>
        <w:autoSpaceDE w:val="0"/>
        <w:autoSpaceDN w:val="0"/>
        <w:adjustRightInd w:val="0"/>
        <w:jc w:val="both"/>
        <w:rPr>
          <w:color w:val="000000"/>
          <w:sz w:val="20"/>
          <w:szCs w:val="20"/>
        </w:rPr>
      </w:pPr>
      <w:r w:rsidRPr="00B6496F">
        <w:rPr>
          <w:color w:val="000000"/>
          <w:sz w:val="20"/>
          <w:szCs w:val="20"/>
        </w:rPr>
        <w:t>Szczegółowa specyfikacja techniczna stosowana jest jako dokument przetargowy oraz</w:t>
      </w:r>
    </w:p>
    <w:p w:rsidR="00A83CCD" w:rsidRPr="00B6496F" w:rsidRDefault="00A83CCD" w:rsidP="00A83CCD">
      <w:pPr>
        <w:autoSpaceDE w:val="0"/>
        <w:autoSpaceDN w:val="0"/>
        <w:adjustRightInd w:val="0"/>
        <w:jc w:val="both"/>
        <w:rPr>
          <w:color w:val="000000"/>
          <w:sz w:val="20"/>
          <w:szCs w:val="20"/>
        </w:rPr>
      </w:pPr>
      <w:r w:rsidRPr="00B6496F">
        <w:rPr>
          <w:color w:val="000000"/>
          <w:sz w:val="20"/>
          <w:szCs w:val="20"/>
        </w:rPr>
        <w:t>kontraktowy przy zlecaniu i realizacji robót wymienionych w pkt 1.1.</w:t>
      </w:r>
    </w:p>
    <w:p w:rsidR="00A83CCD" w:rsidRPr="00B6496F" w:rsidRDefault="00A83CCD" w:rsidP="00A83CCD">
      <w:pPr>
        <w:autoSpaceDE w:val="0"/>
        <w:autoSpaceDN w:val="0"/>
        <w:adjustRightInd w:val="0"/>
        <w:jc w:val="both"/>
        <w:rPr>
          <w:b/>
          <w:bCs/>
          <w:color w:val="000000"/>
          <w:sz w:val="20"/>
          <w:szCs w:val="20"/>
        </w:rPr>
      </w:pPr>
      <w:r w:rsidRPr="00B6496F">
        <w:rPr>
          <w:b/>
          <w:bCs/>
          <w:color w:val="000000"/>
          <w:sz w:val="20"/>
          <w:szCs w:val="20"/>
        </w:rPr>
        <w:t>1.3. Zakres robót obj</w:t>
      </w:r>
      <w:r w:rsidRPr="00B6496F">
        <w:rPr>
          <w:rFonts w:eastAsia="TimesNewRoman"/>
          <w:color w:val="000000"/>
          <w:sz w:val="20"/>
          <w:szCs w:val="20"/>
        </w:rPr>
        <w:t>ę</w:t>
      </w:r>
      <w:r w:rsidRPr="00B6496F">
        <w:rPr>
          <w:b/>
          <w:bCs/>
          <w:color w:val="000000"/>
          <w:sz w:val="20"/>
          <w:szCs w:val="20"/>
        </w:rPr>
        <w:t>tych ST.</w:t>
      </w:r>
    </w:p>
    <w:p w:rsidR="00A83CCD" w:rsidRPr="00B6496F" w:rsidRDefault="00A83CCD" w:rsidP="00A83CCD">
      <w:pPr>
        <w:autoSpaceDE w:val="0"/>
        <w:autoSpaceDN w:val="0"/>
        <w:adjustRightInd w:val="0"/>
        <w:jc w:val="both"/>
        <w:rPr>
          <w:b/>
          <w:bCs/>
          <w:color w:val="000000"/>
          <w:sz w:val="20"/>
          <w:szCs w:val="20"/>
        </w:rPr>
      </w:pPr>
      <w:r w:rsidRPr="00B6496F">
        <w:rPr>
          <w:color w:val="000000"/>
          <w:sz w:val="20"/>
          <w:szCs w:val="20"/>
        </w:rPr>
        <w:t>Roboty, których dotyczy specyfikacja obejmuj</w:t>
      </w:r>
      <w:r w:rsidRPr="00B6496F">
        <w:rPr>
          <w:rFonts w:eastAsia="TimesNewRoman"/>
          <w:color w:val="000000"/>
          <w:sz w:val="20"/>
          <w:szCs w:val="20"/>
        </w:rPr>
        <w:t xml:space="preserve">ą </w:t>
      </w:r>
      <w:r w:rsidRPr="00B6496F">
        <w:rPr>
          <w:color w:val="000000"/>
          <w:sz w:val="20"/>
          <w:szCs w:val="20"/>
        </w:rPr>
        <w:t>wszystkie czynno</w:t>
      </w:r>
      <w:r w:rsidRPr="00B6496F">
        <w:rPr>
          <w:rFonts w:eastAsia="TimesNewRoman"/>
          <w:color w:val="000000"/>
          <w:sz w:val="20"/>
          <w:szCs w:val="20"/>
        </w:rPr>
        <w:t>ś</w:t>
      </w:r>
      <w:r w:rsidRPr="00B6496F">
        <w:rPr>
          <w:color w:val="000000"/>
          <w:sz w:val="20"/>
          <w:szCs w:val="20"/>
        </w:rPr>
        <w:t>ci umo</w:t>
      </w:r>
      <w:r w:rsidRPr="00B6496F">
        <w:rPr>
          <w:rFonts w:eastAsia="TimesNewRoman"/>
          <w:color w:val="000000"/>
          <w:sz w:val="20"/>
          <w:szCs w:val="20"/>
        </w:rPr>
        <w:t>ż</w:t>
      </w:r>
      <w:r w:rsidRPr="00B6496F">
        <w:rPr>
          <w:color w:val="000000"/>
          <w:sz w:val="20"/>
          <w:szCs w:val="20"/>
        </w:rPr>
        <w:t>liwiaj</w:t>
      </w:r>
      <w:r w:rsidRPr="00B6496F">
        <w:rPr>
          <w:rFonts w:eastAsia="TimesNewRoman"/>
          <w:color w:val="000000"/>
          <w:sz w:val="20"/>
          <w:szCs w:val="20"/>
        </w:rPr>
        <w:t>ą</w:t>
      </w:r>
      <w:r w:rsidRPr="00B6496F">
        <w:rPr>
          <w:color w:val="000000"/>
          <w:sz w:val="20"/>
          <w:szCs w:val="20"/>
        </w:rPr>
        <w:t>ce i maj</w:t>
      </w:r>
      <w:r w:rsidRPr="00B6496F">
        <w:rPr>
          <w:rFonts w:eastAsia="TimesNewRoman"/>
          <w:color w:val="000000"/>
          <w:sz w:val="20"/>
          <w:szCs w:val="20"/>
        </w:rPr>
        <w:t>ą</w:t>
      </w:r>
      <w:r w:rsidRPr="00B6496F">
        <w:rPr>
          <w:color w:val="000000"/>
          <w:sz w:val="20"/>
          <w:szCs w:val="20"/>
        </w:rPr>
        <w:t xml:space="preserve">ce na celu wykonanie robót instalacyjnych dla w/w obiektu </w:t>
      </w:r>
      <w:r w:rsidRPr="00B6496F">
        <w:rPr>
          <w:sz w:val="20"/>
          <w:szCs w:val="20"/>
        </w:rPr>
        <w:t>wraz z niezbędnymi próbami.</w:t>
      </w:r>
    </w:p>
    <w:p w:rsidR="00A83CCD" w:rsidRPr="00B6496F" w:rsidRDefault="00A83CCD" w:rsidP="00A83CCD">
      <w:pPr>
        <w:autoSpaceDE w:val="0"/>
        <w:autoSpaceDN w:val="0"/>
        <w:adjustRightInd w:val="0"/>
        <w:jc w:val="both"/>
        <w:rPr>
          <w:color w:val="000000"/>
          <w:sz w:val="20"/>
          <w:szCs w:val="20"/>
        </w:rPr>
      </w:pPr>
      <w:r w:rsidRPr="00B6496F">
        <w:rPr>
          <w:b/>
          <w:sz w:val="20"/>
          <w:szCs w:val="20"/>
        </w:rPr>
        <w:t>1.4.</w:t>
      </w:r>
      <w:r w:rsidRPr="00B6496F">
        <w:rPr>
          <w:sz w:val="20"/>
          <w:szCs w:val="20"/>
        </w:rPr>
        <w:t xml:space="preserve"> </w:t>
      </w:r>
      <w:r w:rsidRPr="00B6496F">
        <w:rPr>
          <w:b/>
          <w:bCs/>
          <w:sz w:val="20"/>
          <w:szCs w:val="20"/>
        </w:rPr>
        <w:t>Określenia podstawowe</w:t>
      </w:r>
    </w:p>
    <w:p w:rsidR="00DA7304" w:rsidRDefault="00DA7304" w:rsidP="00A83CCD">
      <w:pPr>
        <w:jc w:val="both"/>
        <w:rPr>
          <w:sz w:val="20"/>
          <w:szCs w:val="20"/>
          <w:u w:val="single"/>
        </w:rPr>
      </w:pPr>
      <w:r>
        <w:rPr>
          <w:sz w:val="20"/>
          <w:szCs w:val="20"/>
          <w:u w:val="single"/>
        </w:rPr>
        <w:t>Przewody:</w:t>
      </w:r>
      <w:r w:rsidRPr="00DA7304">
        <w:rPr>
          <w:sz w:val="20"/>
          <w:szCs w:val="20"/>
        </w:rPr>
        <w:t xml:space="preserve"> z blachy ocynkowanej</w:t>
      </w:r>
      <w:r>
        <w:rPr>
          <w:sz w:val="20"/>
          <w:szCs w:val="20"/>
        </w:rPr>
        <w:t xml:space="preserve"> prostokątne i kołowe</w:t>
      </w:r>
    </w:p>
    <w:p w:rsidR="00A83CCD" w:rsidRPr="00B6496F" w:rsidRDefault="00A83CCD" w:rsidP="00A83CCD">
      <w:pPr>
        <w:jc w:val="both"/>
        <w:rPr>
          <w:sz w:val="20"/>
          <w:szCs w:val="20"/>
        </w:rPr>
      </w:pPr>
      <w:r w:rsidRPr="00B6496F">
        <w:rPr>
          <w:sz w:val="20"/>
          <w:szCs w:val="20"/>
          <w:u w:val="single"/>
        </w:rPr>
        <w:t>Urządzenia</w:t>
      </w:r>
      <w:r w:rsidRPr="00B6496F">
        <w:rPr>
          <w:sz w:val="20"/>
          <w:szCs w:val="20"/>
        </w:rPr>
        <w:t xml:space="preserve"> – </w:t>
      </w:r>
      <w:r w:rsidR="00DA7304">
        <w:rPr>
          <w:sz w:val="20"/>
          <w:szCs w:val="20"/>
        </w:rPr>
        <w:t xml:space="preserve"> centrala wentylacyjna, </w:t>
      </w:r>
      <w:r w:rsidRPr="00B6496F">
        <w:rPr>
          <w:sz w:val="20"/>
          <w:szCs w:val="20"/>
        </w:rPr>
        <w:t xml:space="preserve">wentylatory, </w:t>
      </w:r>
      <w:r w:rsidR="00BE1E91" w:rsidRPr="00B6496F">
        <w:rPr>
          <w:sz w:val="20"/>
          <w:szCs w:val="20"/>
        </w:rPr>
        <w:t>wywiet</w:t>
      </w:r>
      <w:r w:rsidR="00CE6CEB" w:rsidRPr="00B6496F">
        <w:rPr>
          <w:sz w:val="20"/>
          <w:szCs w:val="20"/>
        </w:rPr>
        <w:t>rzaki podokienne,</w:t>
      </w:r>
      <w:r w:rsidR="00DA7304">
        <w:rPr>
          <w:sz w:val="20"/>
          <w:szCs w:val="20"/>
        </w:rPr>
        <w:t xml:space="preserve"> </w:t>
      </w:r>
      <w:r w:rsidR="00CE6CEB" w:rsidRPr="00B6496F">
        <w:rPr>
          <w:sz w:val="20"/>
          <w:szCs w:val="20"/>
        </w:rPr>
        <w:t xml:space="preserve"> </w:t>
      </w:r>
      <w:r w:rsidR="00DA7304">
        <w:rPr>
          <w:sz w:val="20"/>
          <w:szCs w:val="20"/>
        </w:rPr>
        <w:t>kratki, czerpnie, tłumiki, wyrzutnia dachowa, okap nadkuchenny</w:t>
      </w:r>
    </w:p>
    <w:p w:rsidR="00A83CCD" w:rsidRPr="00B6496F" w:rsidRDefault="00A83CCD" w:rsidP="00A83CCD">
      <w:pPr>
        <w:autoSpaceDE w:val="0"/>
        <w:autoSpaceDN w:val="0"/>
        <w:adjustRightInd w:val="0"/>
        <w:jc w:val="both"/>
        <w:rPr>
          <w:b/>
          <w:bCs/>
          <w:color w:val="000000"/>
          <w:sz w:val="20"/>
          <w:szCs w:val="20"/>
        </w:rPr>
      </w:pPr>
      <w:r w:rsidRPr="00B6496F">
        <w:rPr>
          <w:b/>
          <w:bCs/>
          <w:color w:val="000000"/>
          <w:sz w:val="20"/>
          <w:szCs w:val="20"/>
        </w:rPr>
        <w:t>2. Materiały.</w:t>
      </w:r>
    </w:p>
    <w:p w:rsidR="00A83CCD" w:rsidRPr="00B6496F" w:rsidRDefault="00A83CCD" w:rsidP="00A83CCD">
      <w:pPr>
        <w:autoSpaceDE w:val="0"/>
        <w:autoSpaceDN w:val="0"/>
        <w:adjustRightInd w:val="0"/>
        <w:jc w:val="both"/>
        <w:rPr>
          <w:b/>
          <w:bCs/>
          <w:color w:val="000000"/>
          <w:sz w:val="20"/>
          <w:szCs w:val="20"/>
        </w:rPr>
      </w:pPr>
      <w:r w:rsidRPr="00B6496F">
        <w:rPr>
          <w:b/>
          <w:bCs/>
          <w:color w:val="000000"/>
          <w:sz w:val="20"/>
          <w:szCs w:val="20"/>
        </w:rPr>
        <w:t>2.1. Wymagania ogólne dotycz</w:t>
      </w:r>
      <w:r w:rsidRPr="00B6496F">
        <w:rPr>
          <w:rFonts w:eastAsia="TimesNewRoman"/>
          <w:color w:val="000000"/>
          <w:sz w:val="20"/>
          <w:szCs w:val="20"/>
        </w:rPr>
        <w:t>ą</w:t>
      </w:r>
      <w:r w:rsidRPr="00B6496F">
        <w:rPr>
          <w:b/>
          <w:bCs/>
          <w:color w:val="000000"/>
          <w:sz w:val="20"/>
          <w:szCs w:val="20"/>
        </w:rPr>
        <w:t>ce materiałów i urz</w:t>
      </w:r>
      <w:r w:rsidRPr="00B6496F">
        <w:rPr>
          <w:rFonts w:eastAsia="TimesNewRoman"/>
          <w:color w:val="000000"/>
          <w:sz w:val="20"/>
          <w:szCs w:val="20"/>
        </w:rPr>
        <w:t>ą</w:t>
      </w:r>
      <w:r w:rsidRPr="00B6496F">
        <w:rPr>
          <w:b/>
          <w:bCs/>
          <w:color w:val="000000"/>
          <w:sz w:val="20"/>
          <w:szCs w:val="20"/>
        </w:rPr>
        <w:t>dze</w:t>
      </w:r>
      <w:r w:rsidRPr="00B6496F">
        <w:rPr>
          <w:rFonts w:eastAsia="TimesNewRoman"/>
          <w:color w:val="000000"/>
          <w:sz w:val="20"/>
          <w:szCs w:val="20"/>
        </w:rPr>
        <w:t>ń</w:t>
      </w:r>
      <w:r w:rsidRPr="00B6496F">
        <w:rPr>
          <w:b/>
          <w:bCs/>
          <w:color w:val="000000"/>
          <w:sz w:val="20"/>
          <w:szCs w:val="20"/>
        </w:rPr>
        <w:t>.</w:t>
      </w:r>
    </w:p>
    <w:p w:rsidR="00A83CCD" w:rsidRPr="00B6496F" w:rsidRDefault="00A83CCD" w:rsidP="00A83CCD">
      <w:pPr>
        <w:autoSpaceDE w:val="0"/>
        <w:autoSpaceDN w:val="0"/>
        <w:adjustRightInd w:val="0"/>
        <w:jc w:val="both"/>
        <w:rPr>
          <w:color w:val="000000"/>
          <w:sz w:val="20"/>
          <w:szCs w:val="20"/>
        </w:rPr>
      </w:pPr>
      <w:r w:rsidRPr="00B6496F">
        <w:rPr>
          <w:color w:val="000000"/>
          <w:sz w:val="20"/>
          <w:szCs w:val="20"/>
        </w:rPr>
        <w:t>Ogólne wymagania dotycz</w:t>
      </w:r>
      <w:r w:rsidRPr="00B6496F">
        <w:rPr>
          <w:rFonts w:eastAsia="TimesNewRoman"/>
          <w:color w:val="000000"/>
          <w:sz w:val="20"/>
          <w:szCs w:val="20"/>
        </w:rPr>
        <w:t>ą</w:t>
      </w:r>
      <w:r w:rsidRPr="00B6496F">
        <w:rPr>
          <w:color w:val="000000"/>
          <w:sz w:val="20"/>
          <w:szCs w:val="20"/>
        </w:rPr>
        <w:t>ce materiałów ich pozyskiwania i składowania podano w ST „Wymagania ogólne”.</w:t>
      </w:r>
    </w:p>
    <w:p w:rsidR="00A83CCD" w:rsidRPr="00B6496F" w:rsidRDefault="00A83CCD" w:rsidP="00A83CCD">
      <w:pPr>
        <w:autoSpaceDE w:val="0"/>
        <w:autoSpaceDN w:val="0"/>
        <w:adjustRightInd w:val="0"/>
        <w:jc w:val="both"/>
        <w:rPr>
          <w:b/>
          <w:color w:val="000000"/>
          <w:sz w:val="20"/>
          <w:szCs w:val="20"/>
        </w:rPr>
      </w:pPr>
      <w:r w:rsidRPr="00B6496F">
        <w:rPr>
          <w:b/>
          <w:color w:val="000000"/>
          <w:sz w:val="20"/>
          <w:szCs w:val="20"/>
        </w:rPr>
        <w:t>2.2. Szczegółowe wymagania dotyczące materiałów</w:t>
      </w:r>
    </w:p>
    <w:p w:rsidR="00D312F8" w:rsidRDefault="00D312F8" w:rsidP="00DA7304">
      <w:pPr>
        <w:pStyle w:val="Akapitzlist"/>
        <w:rPr>
          <w:sz w:val="20"/>
          <w:szCs w:val="20"/>
        </w:rPr>
      </w:pPr>
      <w:r>
        <w:rPr>
          <w:sz w:val="20"/>
          <w:szCs w:val="20"/>
        </w:rPr>
        <w:t>Centrala wentylacyjna nawiewno-wywiewna z odzyskiem ciepła V1820/800m3/h z nagrzewnicą elektryczną 15 kW</w:t>
      </w:r>
    </w:p>
    <w:p w:rsidR="00DA7304" w:rsidRDefault="00A83CCD" w:rsidP="00DA7304">
      <w:pPr>
        <w:pStyle w:val="Akapitzlist"/>
        <w:rPr>
          <w:sz w:val="20"/>
          <w:szCs w:val="20"/>
        </w:rPr>
      </w:pPr>
      <w:r w:rsidRPr="00B6496F">
        <w:rPr>
          <w:sz w:val="20"/>
          <w:szCs w:val="20"/>
        </w:rPr>
        <w:t>Wentylatory</w:t>
      </w:r>
      <w:r w:rsidR="00DA7304">
        <w:rPr>
          <w:sz w:val="20"/>
          <w:szCs w:val="20"/>
        </w:rPr>
        <w:t xml:space="preserve"> - łazienkowe, do okapu kuchennego z filtrem siatkowym i pojemnikiem na skroplony tłuszcz</w:t>
      </w:r>
      <w:r w:rsidRPr="00B6496F">
        <w:rPr>
          <w:sz w:val="20"/>
          <w:szCs w:val="20"/>
        </w:rPr>
        <w:t xml:space="preserve"> </w:t>
      </w:r>
    </w:p>
    <w:p w:rsidR="00DA7304" w:rsidRDefault="00DA7304" w:rsidP="00DA7304">
      <w:pPr>
        <w:pStyle w:val="Akapitzlist"/>
        <w:rPr>
          <w:sz w:val="20"/>
          <w:szCs w:val="20"/>
        </w:rPr>
      </w:pPr>
      <w:r>
        <w:rPr>
          <w:sz w:val="20"/>
          <w:szCs w:val="20"/>
        </w:rPr>
        <w:t>Wyrzutnia dachowa fi 250 na podstawie dachowej</w:t>
      </w:r>
    </w:p>
    <w:p w:rsidR="00DA7304" w:rsidRDefault="00D312F8" w:rsidP="00DA7304">
      <w:pPr>
        <w:pStyle w:val="Akapitzlist"/>
        <w:rPr>
          <w:sz w:val="20"/>
          <w:szCs w:val="20"/>
        </w:rPr>
      </w:pPr>
      <w:r>
        <w:rPr>
          <w:sz w:val="20"/>
          <w:szCs w:val="20"/>
        </w:rPr>
        <w:t>K</w:t>
      </w:r>
      <w:r w:rsidR="00DA7304">
        <w:rPr>
          <w:sz w:val="20"/>
          <w:szCs w:val="20"/>
        </w:rPr>
        <w:t>ratki nawiewne i wywiewne</w:t>
      </w:r>
      <w:r>
        <w:rPr>
          <w:sz w:val="20"/>
          <w:szCs w:val="20"/>
        </w:rPr>
        <w:t xml:space="preserve"> wg projektu technicznego</w:t>
      </w:r>
    </w:p>
    <w:p w:rsidR="00D312F8" w:rsidRDefault="00D312F8" w:rsidP="00DA7304">
      <w:pPr>
        <w:pStyle w:val="Akapitzlist"/>
        <w:rPr>
          <w:sz w:val="20"/>
          <w:szCs w:val="20"/>
        </w:rPr>
      </w:pPr>
      <w:r>
        <w:rPr>
          <w:sz w:val="20"/>
          <w:szCs w:val="20"/>
        </w:rPr>
        <w:t>Przewody prostokątne i kołowe o przekroju zgodnym z pt</w:t>
      </w:r>
    </w:p>
    <w:p w:rsidR="00D312F8" w:rsidRDefault="00D312F8" w:rsidP="00DA7304">
      <w:pPr>
        <w:pStyle w:val="Akapitzlist"/>
        <w:rPr>
          <w:sz w:val="20"/>
          <w:szCs w:val="20"/>
        </w:rPr>
      </w:pPr>
      <w:r>
        <w:rPr>
          <w:sz w:val="20"/>
          <w:szCs w:val="20"/>
        </w:rPr>
        <w:t>Okap nadkuchenny</w:t>
      </w:r>
    </w:p>
    <w:p w:rsidR="00D312F8" w:rsidRDefault="00D312F8" w:rsidP="00DA7304">
      <w:pPr>
        <w:pStyle w:val="Akapitzlist"/>
        <w:rPr>
          <w:sz w:val="20"/>
          <w:szCs w:val="20"/>
        </w:rPr>
      </w:pPr>
      <w:r>
        <w:rPr>
          <w:sz w:val="20"/>
          <w:szCs w:val="20"/>
        </w:rPr>
        <w:t>Czerpnia ścienna</w:t>
      </w:r>
    </w:p>
    <w:p w:rsidR="00D312F8" w:rsidRDefault="00D312F8" w:rsidP="00DA7304">
      <w:pPr>
        <w:pStyle w:val="Akapitzlist"/>
        <w:rPr>
          <w:sz w:val="20"/>
          <w:szCs w:val="20"/>
        </w:rPr>
      </w:pPr>
      <w:r>
        <w:rPr>
          <w:sz w:val="20"/>
          <w:szCs w:val="20"/>
        </w:rPr>
        <w:t>Przepustnica wielopłaszczyznowa z siłownikiem</w:t>
      </w:r>
    </w:p>
    <w:p w:rsidR="00D312F8" w:rsidRDefault="00D312F8" w:rsidP="00DA7304">
      <w:pPr>
        <w:pStyle w:val="Akapitzlist"/>
        <w:rPr>
          <w:sz w:val="20"/>
          <w:szCs w:val="20"/>
        </w:rPr>
      </w:pPr>
      <w:r>
        <w:rPr>
          <w:sz w:val="20"/>
          <w:szCs w:val="20"/>
        </w:rPr>
        <w:t>Kurtyna powietrzna</w:t>
      </w:r>
    </w:p>
    <w:p w:rsidR="00D312F8" w:rsidRDefault="00D312F8" w:rsidP="00A83CCD">
      <w:pPr>
        <w:autoSpaceDE w:val="0"/>
        <w:autoSpaceDN w:val="0"/>
        <w:adjustRightInd w:val="0"/>
        <w:jc w:val="both"/>
        <w:rPr>
          <w:b/>
          <w:bCs/>
          <w:color w:val="000000"/>
          <w:sz w:val="20"/>
          <w:szCs w:val="20"/>
        </w:rPr>
      </w:pPr>
      <w:r>
        <w:rPr>
          <w:b/>
          <w:bCs/>
          <w:color w:val="000000"/>
          <w:sz w:val="20"/>
          <w:szCs w:val="20"/>
        </w:rPr>
        <w:t>3. Sprzęt</w:t>
      </w:r>
    </w:p>
    <w:p w:rsidR="00A83CCD" w:rsidRPr="00B6496F" w:rsidRDefault="00A83CCD" w:rsidP="00A83CCD">
      <w:pPr>
        <w:autoSpaceDE w:val="0"/>
        <w:autoSpaceDN w:val="0"/>
        <w:adjustRightInd w:val="0"/>
        <w:jc w:val="both"/>
        <w:rPr>
          <w:b/>
          <w:bCs/>
          <w:color w:val="000000"/>
          <w:sz w:val="20"/>
          <w:szCs w:val="20"/>
        </w:rPr>
      </w:pPr>
      <w:r w:rsidRPr="00B6496F">
        <w:rPr>
          <w:b/>
          <w:bCs/>
          <w:color w:val="000000"/>
          <w:sz w:val="20"/>
          <w:szCs w:val="20"/>
        </w:rPr>
        <w:t>3.1. Ogólne wymagania dotycz</w:t>
      </w:r>
      <w:r w:rsidRPr="00B6496F">
        <w:rPr>
          <w:rFonts w:eastAsia="TimesNewRoman"/>
          <w:color w:val="000000"/>
          <w:sz w:val="20"/>
          <w:szCs w:val="20"/>
        </w:rPr>
        <w:t>ą</w:t>
      </w:r>
      <w:r w:rsidRPr="00B6496F">
        <w:rPr>
          <w:b/>
          <w:bCs/>
          <w:color w:val="000000"/>
          <w:sz w:val="20"/>
          <w:szCs w:val="20"/>
        </w:rPr>
        <w:t>ce sprz</w:t>
      </w:r>
      <w:r w:rsidRPr="00B6496F">
        <w:rPr>
          <w:rFonts w:eastAsia="TimesNewRoman"/>
          <w:color w:val="000000"/>
          <w:sz w:val="20"/>
          <w:szCs w:val="20"/>
        </w:rPr>
        <w:t>ę</w:t>
      </w:r>
      <w:r w:rsidRPr="00B6496F">
        <w:rPr>
          <w:b/>
          <w:bCs/>
          <w:color w:val="000000"/>
          <w:sz w:val="20"/>
          <w:szCs w:val="20"/>
        </w:rPr>
        <w:t>tu.</w:t>
      </w:r>
    </w:p>
    <w:p w:rsidR="00A83CCD" w:rsidRPr="00B6496F" w:rsidRDefault="00A83CCD" w:rsidP="00A83CCD">
      <w:pPr>
        <w:autoSpaceDE w:val="0"/>
        <w:autoSpaceDN w:val="0"/>
        <w:adjustRightInd w:val="0"/>
        <w:jc w:val="both"/>
        <w:rPr>
          <w:color w:val="000000"/>
          <w:sz w:val="20"/>
          <w:szCs w:val="20"/>
        </w:rPr>
      </w:pPr>
      <w:r w:rsidRPr="00B6496F">
        <w:rPr>
          <w:color w:val="000000"/>
          <w:sz w:val="20"/>
          <w:szCs w:val="20"/>
        </w:rPr>
        <w:t>Ogólne wymagania dotycz</w:t>
      </w:r>
      <w:r w:rsidRPr="00B6496F">
        <w:rPr>
          <w:rFonts w:eastAsia="TimesNewRoman"/>
          <w:color w:val="000000"/>
          <w:sz w:val="20"/>
          <w:szCs w:val="20"/>
        </w:rPr>
        <w:t>ą</w:t>
      </w:r>
      <w:r w:rsidRPr="00B6496F">
        <w:rPr>
          <w:color w:val="000000"/>
          <w:sz w:val="20"/>
          <w:szCs w:val="20"/>
        </w:rPr>
        <w:t>ce sprz</w:t>
      </w:r>
      <w:r w:rsidRPr="00B6496F">
        <w:rPr>
          <w:rFonts w:eastAsia="TimesNewRoman"/>
          <w:color w:val="000000"/>
          <w:sz w:val="20"/>
          <w:szCs w:val="20"/>
        </w:rPr>
        <w:t>ę</w:t>
      </w:r>
      <w:r w:rsidRPr="00B6496F">
        <w:rPr>
          <w:color w:val="000000"/>
          <w:sz w:val="20"/>
          <w:szCs w:val="20"/>
        </w:rPr>
        <w:t>tu s</w:t>
      </w:r>
      <w:r w:rsidRPr="00B6496F">
        <w:rPr>
          <w:rFonts w:eastAsia="TimesNewRoman"/>
          <w:color w:val="000000"/>
          <w:sz w:val="20"/>
          <w:szCs w:val="20"/>
        </w:rPr>
        <w:t xml:space="preserve">ą </w:t>
      </w:r>
      <w:r w:rsidRPr="00B6496F">
        <w:rPr>
          <w:color w:val="000000"/>
          <w:sz w:val="20"/>
          <w:szCs w:val="20"/>
        </w:rPr>
        <w:t>zawarte w ST „Wymagania ogólne”.</w:t>
      </w:r>
    </w:p>
    <w:p w:rsidR="00A83CCD" w:rsidRPr="00B6496F" w:rsidRDefault="00A83CCD" w:rsidP="00A83CCD">
      <w:pPr>
        <w:autoSpaceDE w:val="0"/>
        <w:autoSpaceDN w:val="0"/>
        <w:adjustRightInd w:val="0"/>
        <w:jc w:val="both"/>
        <w:rPr>
          <w:b/>
          <w:bCs/>
          <w:color w:val="000000"/>
          <w:sz w:val="20"/>
          <w:szCs w:val="20"/>
        </w:rPr>
      </w:pPr>
      <w:r w:rsidRPr="00B6496F">
        <w:rPr>
          <w:b/>
          <w:bCs/>
          <w:color w:val="000000"/>
          <w:sz w:val="20"/>
          <w:szCs w:val="20"/>
        </w:rPr>
        <w:t>4. Transport.</w:t>
      </w:r>
    </w:p>
    <w:p w:rsidR="00A83CCD" w:rsidRPr="00B6496F" w:rsidRDefault="00A83CCD" w:rsidP="00A83CCD">
      <w:pPr>
        <w:autoSpaceDE w:val="0"/>
        <w:autoSpaceDN w:val="0"/>
        <w:adjustRightInd w:val="0"/>
        <w:jc w:val="both"/>
        <w:rPr>
          <w:b/>
          <w:bCs/>
          <w:color w:val="000000"/>
          <w:sz w:val="20"/>
          <w:szCs w:val="20"/>
        </w:rPr>
      </w:pPr>
      <w:r w:rsidRPr="00B6496F">
        <w:rPr>
          <w:b/>
          <w:bCs/>
          <w:color w:val="000000"/>
          <w:sz w:val="20"/>
          <w:szCs w:val="20"/>
        </w:rPr>
        <w:t>4.1. Ogólne wymagania dotycz</w:t>
      </w:r>
      <w:r w:rsidRPr="00B6496F">
        <w:rPr>
          <w:rFonts w:eastAsia="TimesNewRoman"/>
          <w:color w:val="000000"/>
          <w:sz w:val="20"/>
          <w:szCs w:val="20"/>
        </w:rPr>
        <w:t>ą</w:t>
      </w:r>
      <w:r w:rsidRPr="00B6496F">
        <w:rPr>
          <w:b/>
          <w:bCs/>
          <w:color w:val="000000"/>
          <w:sz w:val="20"/>
          <w:szCs w:val="20"/>
        </w:rPr>
        <w:t>ce transportu.</w:t>
      </w:r>
    </w:p>
    <w:p w:rsidR="00A83CCD" w:rsidRPr="00B6496F" w:rsidRDefault="00A83CCD" w:rsidP="00A83CCD">
      <w:pPr>
        <w:autoSpaceDE w:val="0"/>
        <w:autoSpaceDN w:val="0"/>
        <w:adjustRightInd w:val="0"/>
        <w:jc w:val="both"/>
        <w:rPr>
          <w:color w:val="000000"/>
          <w:sz w:val="20"/>
          <w:szCs w:val="20"/>
        </w:rPr>
      </w:pPr>
      <w:r w:rsidRPr="00B6496F">
        <w:rPr>
          <w:color w:val="000000"/>
          <w:sz w:val="20"/>
          <w:szCs w:val="20"/>
        </w:rPr>
        <w:t>Ogólne zasady transportu s</w:t>
      </w:r>
      <w:r w:rsidRPr="00B6496F">
        <w:rPr>
          <w:rFonts w:eastAsia="TimesNewRoman"/>
          <w:color w:val="000000"/>
          <w:sz w:val="20"/>
          <w:szCs w:val="20"/>
        </w:rPr>
        <w:t xml:space="preserve">ą </w:t>
      </w:r>
      <w:r w:rsidRPr="00B6496F">
        <w:rPr>
          <w:color w:val="000000"/>
          <w:sz w:val="20"/>
          <w:szCs w:val="20"/>
        </w:rPr>
        <w:t>zawarte w ST „Wymagania ogólne”.</w:t>
      </w:r>
    </w:p>
    <w:p w:rsidR="00A83CCD" w:rsidRPr="00B6496F" w:rsidRDefault="00A83CCD" w:rsidP="00A83CCD">
      <w:pPr>
        <w:autoSpaceDE w:val="0"/>
        <w:autoSpaceDN w:val="0"/>
        <w:adjustRightInd w:val="0"/>
        <w:jc w:val="both"/>
        <w:rPr>
          <w:b/>
          <w:bCs/>
          <w:color w:val="000000"/>
          <w:sz w:val="20"/>
          <w:szCs w:val="20"/>
        </w:rPr>
      </w:pPr>
      <w:r w:rsidRPr="00B6496F">
        <w:rPr>
          <w:b/>
          <w:bCs/>
          <w:color w:val="000000"/>
          <w:sz w:val="20"/>
          <w:szCs w:val="20"/>
        </w:rPr>
        <w:t>4.2. Szczegółowe wymagania dotycz</w:t>
      </w:r>
      <w:r w:rsidRPr="00B6496F">
        <w:rPr>
          <w:rFonts w:eastAsia="TimesNewRoman"/>
          <w:color w:val="000000"/>
          <w:sz w:val="20"/>
          <w:szCs w:val="20"/>
        </w:rPr>
        <w:t>ą</w:t>
      </w:r>
      <w:r w:rsidRPr="00B6496F">
        <w:rPr>
          <w:b/>
          <w:bCs/>
          <w:color w:val="000000"/>
          <w:sz w:val="20"/>
          <w:szCs w:val="20"/>
        </w:rPr>
        <w:t>ce transportu.</w:t>
      </w:r>
    </w:p>
    <w:p w:rsidR="00A83CCD" w:rsidRPr="00B6496F" w:rsidRDefault="00A83CCD" w:rsidP="00A83CCD">
      <w:pPr>
        <w:autoSpaceDE w:val="0"/>
        <w:autoSpaceDN w:val="0"/>
        <w:adjustRightInd w:val="0"/>
        <w:jc w:val="both"/>
        <w:rPr>
          <w:color w:val="000000"/>
          <w:sz w:val="20"/>
          <w:szCs w:val="20"/>
        </w:rPr>
      </w:pPr>
      <w:r w:rsidRPr="00B6496F">
        <w:rPr>
          <w:color w:val="000000"/>
          <w:sz w:val="20"/>
          <w:szCs w:val="20"/>
        </w:rPr>
        <w:t>Transport powinien zapewnia</w:t>
      </w:r>
      <w:r w:rsidRPr="00B6496F">
        <w:rPr>
          <w:rFonts w:eastAsia="TimesNewRoman"/>
          <w:color w:val="000000"/>
          <w:sz w:val="20"/>
          <w:szCs w:val="20"/>
        </w:rPr>
        <w:t>ć</w:t>
      </w:r>
      <w:r w:rsidRPr="00B6496F">
        <w:rPr>
          <w:color w:val="000000"/>
          <w:sz w:val="20"/>
          <w:szCs w:val="20"/>
        </w:rPr>
        <w:t>:</w:t>
      </w:r>
    </w:p>
    <w:p w:rsidR="00A83CCD" w:rsidRPr="00B6496F" w:rsidRDefault="00A83CCD" w:rsidP="00A83CCD">
      <w:pPr>
        <w:autoSpaceDE w:val="0"/>
        <w:autoSpaceDN w:val="0"/>
        <w:adjustRightInd w:val="0"/>
        <w:jc w:val="both"/>
        <w:rPr>
          <w:color w:val="000000"/>
          <w:sz w:val="20"/>
          <w:szCs w:val="20"/>
        </w:rPr>
      </w:pPr>
      <w:r w:rsidRPr="00B6496F">
        <w:rPr>
          <w:color w:val="000000"/>
          <w:sz w:val="20"/>
          <w:szCs w:val="20"/>
        </w:rPr>
        <w:t>- stabilno</w:t>
      </w:r>
      <w:r w:rsidRPr="00B6496F">
        <w:rPr>
          <w:rFonts w:eastAsia="TimesNewRoman"/>
          <w:color w:val="000000"/>
          <w:sz w:val="20"/>
          <w:szCs w:val="20"/>
        </w:rPr>
        <w:t xml:space="preserve">ść </w:t>
      </w:r>
      <w:r w:rsidRPr="00B6496F">
        <w:rPr>
          <w:color w:val="000000"/>
          <w:sz w:val="20"/>
          <w:szCs w:val="20"/>
        </w:rPr>
        <w:t>pozycji załadowywanych materiałów,</w:t>
      </w:r>
    </w:p>
    <w:p w:rsidR="00A83CCD" w:rsidRPr="00B6496F" w:rsidRDefault="00A83CCD" w:rsidP="00A83CCD">
      <w:pPr>
        <w:autoSpaceDE w:val="0"/>
        <w:autoSpaceDN w:val="0"/>
        <w:adjustRightInd w:val="0"/>
        <w:jc w:val="both"/>
        <w:rPr>
          <w:color w:val="000000"/>
          <w:sz w:val="20"/>
          <w:szCs w:val="20"/>
        </w:rPr>
      </w:pPr>
      <w:r w:rsidRPr="00B6496F">
        <w:rPr>
          <w:color w:val="000000"/>
          <w:sz w:val="20"/>
          <w:szCs w:val="20"/>
        </w:rPr>
        <w:t>- zabezpieczenie materiałów przed ich uszkodzeniem,</w:t>
      </w:r>
    </w:p>
    <w:p w:rsidR="00A83CCD" w:rsidRPr="00B6496F" w:rsidRDefault="00A83CCD" w:rsidP="00A83CCD">
      <w:pPr>
        <w:autoSpaceDE w:val="0"/>
        <w:autoSpaceDN w:val="0"/>
        <w:adjustRightInd w:val="0"/>
        <w:jc w:val="both"/>
        <w:rPr>
          <w:color w:val="000000"/>
          <w:sz w:val="20"/>
          <w:szCs w:val="20"/>
        </w:rPr>
      </w:pPr>
      <w:r w:rsidRPr="00B6496F">
        <w:rPr>
          <w:color w:val="000000"/>
          <w:sz w:val="20"/>
          <w:szCs w:val="20"/>
        </w:rPr>
        <w:t>- kontrol</w:t>
      </w:r>
      <w:r w:rsidRPr="00B6496F">
        <w:rPr>
          <w:rFonts w:eastAsia="TimesNewRoman"/>
          <w:color w:val="000000"/>
          <w:sz w:val="20"/>
          <w:szCs w:val="20"/>
        </w:rPr>
        <w:t xml:space="preserve">ę </w:t>
      </w:r>
      <w:r w:rsidRPr="00B6496F">
        <w:rPr>
          <w:color w:val="000000"/>
          <w:sz w:val="20"/>
          <w:szCs w:val="20"/>
        </w:rPr>
        <w:t>załadunku i wyładunku,</w:t>
      </w:r>
    </w:p>
    <w:p w:rsidR="00A83CCD" w:rsidRPr="00B6496F" w:rsidRDefault="00A83CCD" w:rsidP="00A83CCD">
      <w:pPr>
        <w:autoSpaceDE w:val="0"/>
        <w:autoSpaceDN w:val="0"/>
        <w:adjustRightInd w:val="0"/>
        <w:jc w:val="both"/>
        <w:rPr>
          <w:b/>
          <w:bCs/>
          <w:color w:val="000000"/>
          <w:sz w:val="20"/>
          <w:szCs w:val="20"/>
        </w:rPr>
      </w:pPr>
      <w:r w:rsidRPr="00B6496F">
        <w:rPr>
          <w:b/>
          <w:bCs/>
          <w:color w:val="000000"/>
          <w:sz w:val="20"/>
          <w:szCs w:val="20"/>
        </w:rPr>
        <w:t>5. Wykonanie robót.</w:t>
      </w:r>
    </w:p>
    <w:p w:rsidR="00A83CCD" w:rsidRPr="00B6496F" w:rsidRDefault="00A83CCD" w:rsidP="00A83CCD">
      <w:pPr>
        <w:autoSpaceDE w:val="0"/>
        <w:autoSpaceDN w:val="0"/>
        <w:adjustRightInd w:val="0"/>
        <w:jc w:val="both"/>
        <w:rPr>
          <w:b/>
          <w:bCs/>
          <w:color w:val="000000"/>
          <w:sz w:val="20"/>
          <w:szCs w:val="20"/>
        </w:rPr>
      </w:pPr>
      <w:r w:rsidRPr="00B6496F">
        <w:rPr>
          <w:b/>
          <w:bCs/>
          <w:color w:val="000000"/>
          <w:sz w:val="20"/>
          <w:szCs w:val="20"/>
        </w:rPr>
        <w:t>5.1. Ogólne zasady wykonania robót.</w:t>
      </w:r>
    </w:p>
    <w:p w:rsidR="00A83CCD" w:rsidRPr="00B6496F" w:rsidRDefault="00A83CCD" w:rsidP="00A83CCD">
      <w:pPr>
        <w:autoSpaceDE w:val="0"/>
        <w:autoSpaceDN w:val="0"/>
        <w:adjustRightInd w:val="0"/>
        <w:jc w:val="both"/>
        <w:rPr>
          <w:color w:val="000000"/>
          <w:sz w:val="20"/>
          <w:szCs w:val="20"/>
        </w:rPr>
      </w:pPr>
      <w:r w:rsidRPr="00B6496F">
        <w:rPr>
          <w:color w:val="000000"/>
          <w:sz w:val="20"/>
          <w:szCs w:val="20"/>
        </w:rPr>
        <w:t>Ogólne warunki wykonania robót zawarte s</w:t>
      </w:r>
      <w:r w:rsidRPr="00B6496F">
        <w:rPr>
          <w:rFonts w:eastAsia="TimesNewRoman"/>
          <w:color w:val="000000"/>
          <w:sz w:val="20"/>
          <w:szCs w:val="20"/>
        </w:rPr>
        <w:t xml:space="preserve">ą </w:t>
      </w:r>
      <w:r w:rsidRPr="00B6496F">
        <w:rPr>
          <w:color w:val="000000"/>
          <w:sz w:val="20"/>
          <w:szCs w:val="20"/>
        </w:rPr>
        <w:t>w ST ”Wymagania ogólne”.</w:t>
      </w:r>
    </w:p>
    <w:p w:rsidR="00A83CCD" w:rsidRPr="00B6496F" w:rsidRDefault="00A83CCD" w:rsidP="00A83CCD">
      <w:pPr>
        <w:autoSpaceDE w:val="0"/>
        <w:autoSpaceDN w:val="0"/>
        <w:adjustRightInd w:val="0"/>
        <w:jc w:val="both"/>
        <w:rPr>
          <w:b/>
          <w:bCs/>
          <w:color w:val="000000"/>
          <w:sz w:val="20"/>
          <w:szCs w:val="20"/>
        </w:rPr>
      </w:pPr>
      <w:r w:rsidRPr="00B6496F">
        <w:rPr>
          <w:b/>
          <w:bCs/>
          <w:color w:val="000000"/>
          <w:sz w:val="20"/>
          <w:szCs w:val="20"/>
        </w:rPr>
        <w:t>5.2. Szczegółowe zasady wykonania robót.</w:t>
      </w:r>
    </w:p>
    <w:p w:rsidR="00A83CCD" w:rsidRPr="00B6496F" w:rsidRDefault="00A83CCD" w:rsidP="00A83CCD">
      <w:pPr>
        <w:autoSpaceDE w:val="0"/>
        <w:autoSpaceDN w:val="0"/>
        <w:adjustRightInd w:val="0"/>
        <w:rPr>
          <w:sz w:val="20"/>
          <w:szCs w:val="20"/>
          <w:u w:val="single"/>
        </w:rPr>
      </w:pPr>
      <w:r w:rsidRPr="00B6496F">
        <w:rPr>
          <w:sz w:val="20"/>
          <w:szCs w:val="20"/>
          <w:u w:val="single"/>
        </w:rPr>
        <w:t xml:space="preserve">Urządzenia </w:t>
      </w:r>
    </w:p>
    <w:p w:rsidR="00A83CCD" w:rsidRPr="00B6496F" w:rsidRDefault="00A83CCD" w:rsidP="00A83CCD">
      <w:pPr>
        <w:autoSpaceDE w:val="0"/>
        <w:autoSpaceDN w:val="0"/>
        <w:adjustRightInd w:val="0"/>
        <w:jc w:val="both"/>
        <w:rPr>
          <w:bCs/>
          <w:color w:val="000000"/>
          <w:sz w:val="20"/>
          <w:szCs w:val="20"/>
          <w:u w:val="single"/>
        </w:rPr>
      </w:pPr>
      <w:r w:rsidRPr="00B6496F">
        <w:rPr>
          <w:sz w:val="20"/>
          <w:szCs w:val="20"/>
        </w:rPr>
        <w:t xml:space="preserve">Sposób zamocowania urządzeń powinien zabezpieczać przed przenoszeniem ich drgań na konstrukcję budynku. </w:t>
      </w:r>
      <w:r w:rsidRPr="00B6496F">
        <w:rPr>
          <w:bCs/>
          <w:color w:val="000000"/>
          <w:sz w:val="20"/>
          <w:szCs w:val="20"/>
          <w:u w:val="single"/>
        </w:rPr>
        <w:t xml:space="preserve">Prace uzupełniające </w:t>
      </w:r>
    </w:p>
    <w:p w:rsidR="00BE1E91" w:rsidRPr="00B6496F" w:rsidRDefault="00A83CCD" w:rsidP="00A83CCD">
      <w:pPr>
        <w:autoSpaceDE w:val="0"/>
        <w:autoSpaceDN w:val="0"/>
        <w:adjustRightInd w:val="0"/>
        <w:jc w:val="both"/>
        <w:rPr>
          <w:bCs/>
          <w:color w:val="000000"/>
          <w:sz w:val="20"/>
          <w:szCs w:val="20"/>
        </w:rPr>
      </w:pPr>
      <w:r w:rsidRPr="00B6496F">
        <w:rPr>
          <w:bCs/>
          <w:color w:val="000000"/>
          <w:sz w:val="20"/>
          <w:szCs w:val="20"/>
        </w:rPr>
        <w:t xml:space="preserve">Po zakończeniu montażu wentylacji należy dokonać sprawdzenia prawidłowości nawiewu – wywiewu, </w:t>
      </w:r>
    </w:p>
    <w:p w:rsidR="00A83CCD" w:rsidRPr="00B6496F" w:rsidRDefault="00A83CCD" w:rsidP="00A83CCD">
      <w:pPr>
        <w:autoSpaceDE w:val="0"/>
        <w:autoSpaceDN w:val="0"/>
        <w:adjustRightInd w:val="0"/>
        <w:jc w:val="both"/>
        <w:rPr>
          <w:b/>
          <w:bCs/>
          <w:color w:val="000000"/>
          <w:sz w:val="20"/>
          <w:szCs w:val="20"/>
        </w:rPr>
      </w:pPr>
      <w:r w:rsidRPr="00B6496F">
        <w:rPr>
          <w:b/>
          <w:bCs/>
          <w:color w:val="000000"/>
          <w:sz w:val="20"/>
          <w:szCs w:val="20"/>
        </w:rPr>
        <w:t>6. Kontrola jako</w:t>
      </w:r>
      <w:r w:rsidRPr="00B6496F">
        <w:rPr>
          <w:rFonts w:eastAsia="TimesNewRoman"/>
          <w:color w:val="000000"/>
          <w:sz w:val="20"/>
          <w:szCs w:val="20"/>
        </w:rPr>
        <w:t>ś</w:t>
      </w:r>
      <w:r w:rsidRPr="00B6496F">
        <w:rPr>
          <w:b/>
          <w:bCs/>
          <w:color w:val="000000"/>
          <w:sz w:val="20"/>
          <w:szCs w:val="20"/>
        </w:rPr>
        <w:t>ci.</w:t>
      </w:r>
    </w:p>
    <w:p w:rsidR="00A83CCD" w:rsidRPr="00B6496F" w:rsidRDefault="00A83CCD" w:rsidP="00A83CCD">
      <w:pPr>
        <w:autoSpaceDE w:val="0"/>
        <w:autoSpaceDN w:val="0"/>
        <w:adjustRightInd w:val="0"/>
        <w:jc w:val="both"/>
        <w:rPr>
          <w:b/>
          <w:bCs/>
          <w:color w:val="000000"/>
          <w:sz w:val="20"/>
          <w:szCs w:val="20"/>
        </w:rPr>
      </w:pPr>
      <w:r w:rsidRPr="00B6496F">
        <w:rPr>
          <w:b/>
          <w:bCs/>
          <w:color w:val="000000"/>
          <w:sz w:val="20"/>
          <w:szCs w:val="20"/>
        </w:rPr>
        <w:t>6.1. Ogólne zasady kontroli jako</w:t>
      </w:r>
      <w:r w:rsidRPr="00B6496F">
        <w:rPr>
          <w:rFonts w:eastAsia="TimesNewRoman"/>
          <w:color w:val="000000"/>
          <w:sz w:val="20"/>
          <w:szCs w:val="20"/>
        </w:rPr>
        <w:t>ś</w:t>
      </w:r>
      <w:r w:rsidRPr="00B6496F">
        <w:rPr>
          <w:b/>
          <w:bCs/>
          <w:color w:val="000000"/>
          <w:sz w:val="20"/>
          <w:szCs w:val="20"/>
        </w:rPr>
        <w:t>ci.</w:t>
      </w:r>
    </w:p>
    <w:p w:rsidR="00A83CCD" w:rsidRPr="00B6496F" w:rsidRDefault="00A83CCD" w:rsidP="00A83CCD">
      <w:pPr>
        <w:autoSpaceDE w:val="0"/>
        <w:autoSpaceDN w:val="0"/>
        <w:adjustRightInd w:val="0"/>
        <w:jc w:val="both"/>
        <w:rPr>
          <w:color w:val="000000"/>
          <w:sz w:val="20"/>
          <w:szCs w:val="20"/>
        </w:rPr>
      </w:pPr>
      <w:r w:rsidRPr="00B6496F">
        <w:rPr>
          <w:color w:val="000000"/>
          <w:sz w:val="20"/>
          <w:szCs w:val="20"/>
        </w:rPr>
        <w:t>Ogólne zasady kontroli jako</w:t>
      </w:r>
      <w:r w:rsidRPr="00B6496F">
        <w:rPr>
          <w:rFonts w:eastAsia="TimesNewRoman"/>
          <w:color w:val="000000"/>
          <w:sz w:val="20"/>
          <w:szCs w:val="20"/>
        </w:rPr>
        <w:t>ś</w:t>
      </w:r>
      <w:r w:rsidRPr="00B6496F">
        <w:rPr>
          <w:color w:val="000000"/>
          <w:sz w:val="20"/>
          <w:szCs w:val="20"/>
        </w:rPr>
        <w:t>ci zawarte s</w:t>
      </w:r>
      <w:r w:rsidRPr="00B6496F">
        <w:rPr>
          <w:rFonts w:eastAsia="TimesNewRoman"/>
          <w:color w:val="000000"/>
          <w:sz w:val="20"/>
          <w:szCs w:val="20"/>
        </w:rPr>
        <w:t xml:space="preserve">ą </w:t>
      </w:r>
      <w:r w:rsidRPr="00B6496F">
        <w:rPr>
          <w:color w:val="000000"/>
          <w:sz w:val="20"/>
          <w:szCs w:val="20"/>
        </w:rPr>
        <w:t>w ST „Wymagania ogólne”.</w:t>
      </w:r>
    </w:p>
    <w:p w:rsidR="00A83CCD" w:rsidRPr="00B6496F" w:rsidRDefault="00A83CCD" w:rsidP="00A83CCD">
      <w:pPr>
        <w:autoSpaceDE w:val="0"/>
        <w:autoSpaceDN w:val="0"/>
        <w:adjustRightInd w:val="0"/>
        <w:jc w:val="both"/>
        <w:rPr>
          <w:b/>
          <w:bCs/>
          <w:color w:val="000000"/>
          <w:sz w:val="20"/>
          <w:szCs w:val="20"/>
        </w:rPr>
      </w:pPr>
      <w:r w:rsidRPr="00B6496F">
        <w:rPr>
          <w:b/>
          <w:bCs/>
          <w:color w:val="000000"/>
          <w:sz w:val="20"/>
          <w:szCs w:val="20"/>
        </w:rPr>
        <w:t>7. Obmiar robót.</w:t>
      </w:r>
    </w:p>
    <w:p w:rsidR="00A83CCD" w:rsidRPr="00B6496F" w:rsidRDefault="00A83CCD" w:rsidP="00A83CCD">
      <w:pPr>
        <w:autoSpaceDE w:val="0"/>
        <w:autoSpaceDN w:val="0"/>
        <w:adjustRightInd w:val="0"/>
        <w:jc w:val="both"/>
        <w:rPr>
          <w:b/>
          <w:bCs/>
          <w:color w:val="000000"/>
          <w:sz w:val="20"/>
          <w:szCs w:val="20"/>
        </w:rPr>
      </w:pPr>
      <w:r w:rsidRPr="00B6496F">
        <w:rPr>
          <w:b/>
          <w:bCs/>
          <w:color w:val="000000"/>
          <w:sz w:val="20"/>
          <w:szCs w:val="20"/>
        </w:rPr>
        <w:t>7.1. Ogólne zasady obmiaru robót.</w:t>
      </w:r>
    </w:p>
    <w:p w:rsidR="00A83CCD" w:rsidRPr="00B6496F" w:rsidRDefault="00A83CCD" w:rsidP="00A83CCD">
      <w:pPr>
        <w:autoSpaceDE w:val="0"/>
        <w:autoSpaceDN w:val="0"/>
        <w:adjustRightInd w:val="0"/>
        <w:jc w:val="both"/>
        <w:rPr>
          <w:color w:val="000000"/>
          <w:sz w:val="20"/>
          <w:szCs w:val="20"/>
        </w:rPr>
      </w:pPr>
      <w:r w:rsidRPr="00B6496F">
        <w:rPr>
          <w:color w:val="000000"/>
          <w:sz w:val="20"/>
          <w:szCs w:val="20"/>
        </w:rPr>
        <w:t>Ogólne zasady obmiaru robót zawarte s</w:t>
      </w:r>
      <w:r w:rsidRPr="00B6496F">
        <w:rPr>
          <w:rFonts w:eastAsia="TimesNewRoman"/>
          <w:color w:val="000000"/>
          <w:sz w:val="20"/>
          <w:szCs w:val="20"/>
        </w:rPr>
        <w:t xml:space="preserve">ą </w:t>
      </w:r>
      <w:r w:rsidRPr="00B6496F">
        <w:rPr>
          <w:color w:val="000000"/>
          <w:sz w:val="20"/>
          <w:szCs w:val="20"/>
        </w:rPr>
        <w:t>w ST „Wymagania ogólne”.</w:t>
      </w:r>
    </w:p>
    <w:p w:rsidR="00A83CCD" w:rsidRPr="00B6496F" w:rsidRDefault="00A83CCD" w:rsidP="00A83CCD">
      <w:pPr>
        <w:autoSpaceDE w:val="0"/>
        <w:autoSpaceDN w:val="0"/>
        <w:adjustRightInd w:val="0"/>
        <w:jc w:val="both"/>
        <w:rPr>
          <w:b/>
          <w:bCs/>
          <w:color w:val="000000"/>
          <w:sz w:val="20"/>
          <w:szCs w:val="20"/>
        </w:rPr>
      </w:pPr>
      <w:r w:rsidRPr="00B6496F">
        <w:rPr>
          <w:b/>
          <w:bCs/>
          <w:color w:val="000000"/>
          <w:sz w:val="20"/>
          <w:szCs w:val="20"/>
        </w:rPr>
        <w:t>7.2. Szczegółowe zasady obmiaru robót.</w:t>
      </w:r>
    </w:p>
    <w:p w:rsidR="00A83CCD" w:rsidRPr="00B6496F" w:rsidRDefault="00A83CCD" w:rsidP="00A83CCD">
      <w:pPr>
        <w:autoSpaceDE w:val="0"/>
        <w:autoSpaceDN w:val="0"/>
        <w:adjustRightInd w:val="0"/>
        <w:jc w:val="both"/>
        <w:rPr>
          <w:color w:val="000000"/>
          <w:sz w:val="20"/>
          <w:szCs w:val="20"/>
        </w:rPr>
      </w:pPr>
      <w:r w:rsidRPr="00B6496F">
        <w:rPr>
          <w:color w:val="000000"/>
          <w:sz w:val="20"/>
          <w:szCs w:val="20"/>
        </w:rPr>
        <w:t>Wielko</w:t>
      </w:r>
      <w:r w:rsidRPr="00B6496F">
        <w:rPr>
          <w:rFonts w:eastAsia="TimesNewRoman"/>
          <w:color w:val="000000"/>
          <w:sz w:val="20"/>
          <w:szCs w:val="20"/>
        </w:rPr>
        <w:t>ś</w:t>
      </w:r>
      <w:r w:rsidRPr="00B6496F">
        <w:rPr>
          <w:color w:val="000000"/>
          <w:sz w:val="20"/>
          <w:szCs w:val="20"/>
        </w:rPr>
        <w:t>ci obmiarowe okre</w:t>
      </w:r>
      <w:r w:rsidRPr="00B6496F">
        <w:rPr>
          <w:rFonts w:eastAsia="TimesNewRoman"/>
          <w:color w:val="000000"/>
          <w:sz w:val="20"/>
          <w:szCs w:val="20"/>
        </w:rPr>
        <w:t>ś</w:t>
      </w:r>
      <w:r w:rsidRPr="00B6496F">
        <w:rPr>
          <w:color w:val="000000"/>
          <w:sz w:val="20"/>
          <w:szCs w:val="20"/>
        </w:rPr>
        <w:t>la si</w:t>
      </w:r>
      <w:r w:rsidRPr="00B6496F">
        <w:rPr>
          <w:rFonts w:eastAsia="TimesNewRoman"/>
          <w:color w:val="000000"/>
          <w:sz w:val="20"/>
          <w:szCs w:val="20"/>
        </w:rPr>
        <w:t xml:space="preserve">ę </w:t>
      </w:r>
      <w:r w:rsidRPr="00B6496F">
        <w:rPr>
          <w:color w:val="000000"/>
          <w:sz w:val="20"/>
          <w:szCs w:val="20"/>
        </w:rPr>
        <w:t>na podstawie dokumentacji projektowej z uwzgl</w:t>
      </w:r>
      <w:r w:rsidRPr="00B6496F">
        <w:rPr>
          <w:rFonts w:eastAsia="TimesNewRoman"/>
          <w:color w:val="000000"/>
          <w:sz w:val="20"/>
          <w:szCs w:val="20"/>
        </w:rPr>
        <w:t>ę</w:t>
      </w:r>
      <w:r w:rsidRPr="00B6496F">
        <w:rPr>
          <w:color w:val="000000"/>
          <w:sz w:val="20"/>
          <w:szCs w:val="20"/>
        </w:rPr>
        <w:t>dnieniem zmian zaakceptowanych przez In</w:t>
      </w:r>
      <w:r w:rsidRPr="00B6496F">
        <w:rPr>
          <w:rFonts w:eastAsia="TimesNewRoman"/>
          <w:color w:val="000000"/>
          <w:sz w:val="20"/>
          <w:szCs w:val="20"/>
        </w:rPr>
        <w:t>ż</w:t>
      </w:r>
      <w:r w:rsidRPr="00B6496F">
        <w:rPr>
          <w:color w:val="000000"/>
          <w:sz w:val="20"/>
          <w:szCs w:val="20"/>
        </w:rPr>
        <w:t>yniera i sprawdzonych w naturze.</w:t>
      </w:r>
    </w:p>
    <w:p w:rsidR="00A83CCD" w:rsidRPr="00B6496F" w:rsidRDefault="00A83CCD" w:rsidP="00A83CCD">
      <w:pPr>
        <w:jc w:val="both"/>
        <w:rPr>
          <w:b/>
          <w:bCs/>
          <w:sz w:val="20"/>
          <w:szCs w:val="20"/>
        </w:rPr>
      </w:pPr>
      <w:r w:rsidRPr="00B6496F">
        <w:rPr>
          <w:b/>
          <w:sz w:val="20"/>
          <w:szCs w:val="20"/>
        </w:rPr>
        <w:t xml:space="preserve">7.3. </w:t>
      </w:r>
      <w:r w:rsidRPr="00B6496F">
        <w:rPr>
          <w:b/>
          <w:bCs/>
          <w:sz w:val="20"/>
          <w:szCs w:val="20"/>
        </w:rPr>
        <w:t>Jednostka obmiaru</w:t>
      </w:r>
    </w:p>
    <w:p w:rsidR="00A83CCD" w:rsidRPr="00B6496F" w:rsidRDefault="00A83CCD" w:rsidP="00A83CCD">
      <w:pPr>
        <w:pStyle w:val="Tekstpodstawowy"/>
      </w:pPr>
      <w:r w:rsidRPr="00B6496F">
        <w:t>Jednostką obmiaru robót jest :</w:t>
      </w:r>
    </w:p>
    <w:p w:rsidR="00A83CCD" w:rsidRDefault="00A83CCD" w:rsidP="00A83CCD">
      <w:pPr>
        <w:numPr>
          <w:ilvl w:val="0"/>
          <w:numId w:val="16"/>
        </w:numPr>
        <w:jc w:val="both"/>
        <w:rPr>
          <w:sz w:val="20"/>
          <w:szCs w:val="20"/>
        </w:rPr>
      </w:pPr>
      <w:r w:rsidRPr="00B6496F">
        <w:rPr>
          <w:sz w:val="20"/>
          <w:szCs w:val="20"/>
        </w:rPr>
        <w:t>szt – dla zainstalowanego wyposażenia, armatury, osprzętu.</w:t>
      </w:r>
    </w:p>
    <w:p w:rsidR="00D312F8" w:rsidRPr="00B6496F" w:rsidRDefault="00D312F8" w:rsidP="00A83CCD">
      <w:pPr>
        <w:numPr>
          <w:ilvl w:val="0"/>
          <w:numId w:val="16"/>
        </w:numPr>
        <w:jc w:val="both"/>
        <w:rPr>
          <w:sz w:val="20"/>
          <w:szCs w:val="20"/>
        </w:rPr>
      </w:pPr>
      <w:r>
        <w:rPr>
          <w:sz w:val="20"/>
          <w:szCs w:val="20"/>
        </w:rPr>
        <w:lastRenderedPageBreak/>
        <w:t>mb - dla przewodów wentylacyjnych</w:t>
      </w:r>
    </w:p>
    <w:p w:rsidR="00A83CCD" w:rsidRPr="00B6496F" w:rsidRDefault="00A83CCD" w:rsidP="00A83CCD">
      <w:pPr>
        <w:autoSpaceDE w:val="0"/>
        <w:autoSpaceDN w:val="0"/>
        <w:adjustRightInd w:val="0"/>
        <w:jc w:val="both"/>
        <w:rPr>
          <w:b/>
          <w:bCs/>
          <w:color w:val="000000"/>
          <w:sz w:val="20"/>
          <w:szCs w:val="20"/>
        </w:rPr>
      </w:pPr>
      <w:r w:rsidRPr="00B6496F">
        <w:rPr>
          <w:b/>
          <w:bCs/>
          <w:color w:val="000000"/>
          <w:sz w:val="20"/>
          <w:szCs w:val="20"/>
        </w:rPr>
        <w:t>8. Odbiór robót</w:t>
      </w:r>
    </w:p>
    <w:p w:rsidR="00A83CCD" w:rsidRPr="00B6496F" w:rsidRDefault="00A83CCD" w:rsidP="00A83CCD">
      <w:pPr>
        <w:autoSpaceDE w:val="0"/>
        <w:autoSpaceDN w:val="0"/>
        <w:adjustRightInd w:val="0"/>
        <w:jc w:val="both"/>
        <w:rPr>
          <w:b/>
          <w:bCs/>
          <w:color w:val="000000"/>
          <w:sz w:val="20"/>
          <w:szCs w:val="20"/>
        </w:rPr>
      </w:pPr>
      <w:r w:rsidRPr="00B6496F">
        <w:rPr>
          <w:b/>
          <w:bCs/>
          <w:color w:val="000000"/>
          <w:sz w:val="20"/>
          <w:szCs w:val="20"/>
        </w:rPr>
        <w:t>8.1. Ogólne zasady odbioru robót.</w:t>
      </w:r>
    </w:p>
    <w:p w:rsidR="00A83CCD" w:rsidRPr="00B6496F" w:rsidRDefault="00A83CCD" w:rsidP="00A83CCD">
      <w:pPr>
        <w:autoSpaceDE w:val="0"/>
        <w:autoSpaceDN w:val="0"/>
        <w:adjustRightInd w:val="0"/>
        <w:jc w:val="both"/>
        <w:rPr>
          <w:color w:val="000000"/>
          <w:sz w:val="20"/>
          <w:szCs w:val="20"/>
        </w:rPr>
      </w:pPr>
      <w:r w:rsidRPr="00B6496F">
        <w:rPr>
          <w:color w:val="000000"/>
          <w:sz w:val="20"/>
          <w:szCs w:val="20"/>
        </w:rPr>
        <w:t>Ogólne zasady odbioru robót zawarte s</w:t>
      </w:r>
      <w:r w:rsidRPr="00B6496F">
        <w:rPr>
          <w:rFonts w:eastAsia="TimesNewRoman"/>
          <w:color w:val="000000"/>
          <w:sz w:val="20"/>
          <w:szCs w:val="20"/>
        </w:rPr>
        <w:t xml:space="preserve">ą </w:t>
      </w:r>
      <w:r w:rsidRPr="00B6496F">
        <w:rPr>
          <w:color w:val="000000"/>
          <w:sz w:val="20"/>
          <w:szCs w:val="20"/>
        </w:rPr>
        <w:t>w ST „Wymagania ogólne”.</w:t>
      </w:r>
    </w:p>
    <w:p w:rsidR="00A83CCD" w:rsidRPr="00B6496F" w:rsidRDefault="00A83CCD" w:rsidP="00A83CCD">
      <w:pPr>
        <w:autoSpaceDE w:val="0"/>
        <w:autoSpaceDN w:val="0"/>
        <w:adjustRightInd w:val="0"/>
        <w:jc w:val="both"/>
        <w:rPr>
          <w:b/>
          <w:bCs/>
          <w:color w:val="000000"/>
          <w:sz w:val="20"/>
          <w:szCs w:val="20"/>
        </w:rPr>
      </w:pPr>
      <w:r w:rsidRPr="00B6496F">
        <w:rPr>
          <w:b/>
          <w:bCs/>
          <w:color w:val="000000"/>
          <w:sz w:val="20"/>
          <w:szCs w:val="20"/>
        </w:rPr>
        <w:t>8.2. Szczegółowe zasady odbioru robót.</w:t>
      </w:r>
    </w:p>
    <w:p w:rsidR="00A83CCD" w:rsidRPr="00B6496F" w:rsidRDefault="00A83CCD" w:rsidP="00A83CCD">
      <w:pPr>
        <w:jc w:val="both"/>
        <w:rPr>
          <w:sz w:val="20"/>
          <w:szCs w:val="20"/>
        </w:rPr>
      </w:pPr>
      <w:r w:rsidRPr="00B6496F">
        <w:rPr>
          <w:sz w:val="20"/>
          <w:szCs w:val="20"/>
        </w:rPr>
        <w:t>Badania wg pkt. 6 należy przeprowadzić w czasie montażu, odbiorów międzyoperacyjnych i odbioru końcowego robót. W wypadku stwierdzenia odchyleń lub nieprawidłowości, Inżynier ustala zakres robót poprawkowych. Roboty poprawkowe dokonuje Wykonawca na swój koszt w terminie uzgodnionym z Inżynierem.</w:t>
      </w:r>
    </w:p>
    <w:p w:rsidR="00A83CCD" w:rsidRPr="00B6496F" w:rsidRDefault="00A83CCD" w:rsidP="00A83CCD">
      <w:pPr>
        <w:autoSpaceDE w:val="0"/>
        <w:autoSpaceDN w:val="0"/>
        <w:adjustRightInd w:val="0"/>
        <w:rPr>
          <w:sz w:val="20"/>
          <w:szCs w:val="20"/>
        </w:rPr>
      </w:pPr>
      <w:r w:rsidRPr="00B6496F">
        <w:rPr>
          <w:bCs/>
          <w:sz w:val="20"/>
          <w:szCs w:val="20"/>
        </w:rPr>
        <w:t xml:space="preserve">Odbiór robót wentylacyjnych </w:t>
      </w:r>
      <w:r w:rsidRPr="00B6496F">
        <w:rPr>
          <w:sz w:val="20"/>
          <w:szCs w:val="20"/>
        </w:rPr>
        <w:t>na podstawie wymagań PN EN 12599</w:t>
      </w:r>
    </w:p>
    <w:p w:rsidR="00A83CCD" w:rsidRPr="00B6496F" w:rsidRDefault="00A83CCD" w:rsidP="00A83CCD">
      <w:pPr>
        <w:autoSpaceDE w:val="0"/>
        <w:autoSpaceDN w:val="0"/>
        <w:adjustRightInd w:val="0"/>
        <w:jc w:val="both"/>
        <w:rPr>
          <w:b/>
          <w:bCs/>
          <w:color w:val="000000"/>
          <w:sz w:val="20"/>
          <w:szCs w:val="20"/>
        </w:rPr>
      </w:pPr>
      <w:r w:rsidRPr="00B6496F">
        <w:rPr>
          <w:b/>
          <w:bCs/>
          <w:color w:val="000000"/>
          <w:sz w:val="20"/>
          <w:szCs w:val="20"/>
        </w:rPr>
        <w:t>9. Podstawa płatno</w:t>
      </w:r>
      <w:r w:rsidRPr="00B6496F">
        <w:rPr>
          <w:rFonts w:eastAsia="TimesNewRoman"/>
          <w:color w:val="000000"/>
          <w:sz w:val="20"/>
          <w:szCs w:val="20"/>
        </w:rPr>
        <w:t>ś</w:t>
      </w:r>
      <w:r w:rsidRPr="00B6496F">
        <w:rPr>
          <w:b/>
          <w:bCs/>
          <w:color w:val="000000"/>
          <w:sz w:val="20"/>
          <w:szCs w:val="20"/>
        </w:rPr>
        <w:t>ci.</w:t>
      </w:r>
    </w:p>
    <w:p w:rsidR="00A83CCD" w:rsidRPr="00B6496F" w:rsidRDefault="00A83CCD" w:rsidP="00A83CCD">
      <w:pPr>
        <w:autoSpaceDE w:val="0"/>
        <w:autoSpaceDN w:val="0"/>
        <w:adjustRightInd w:val="0"/>
        <w:jc w:val="both"/>
        <w:rPr>
          <w:b/>
          <w:bCs/>
          <w:color w:val="000000"/>
          <w:sz w:val="20"/>
          <w:szCs w:val="20"/>
        </w:rPr>
      </w:pPr>
      <w:r w:rsidRPr="00B6496F">
        <w:rPr>
          <w:b/>
          <w:bCs/>
          <w:color w:val="000000"/>
          <w:sz w:val="20"/>
          <w:szCs w:val="20"/>
        </w:rPr>
        <w:t>9.1. Ogólne zasady dotycz</w:t>
      </w:r>
      <w:r w:rsidRPr="00B6496F">
        <w:rPr>
          <w:rFonts w:eastAsia="TimesNewRoman"/>
          <w:color w:val="000000"/>
          <w:sz w:val="20"/>
          <w:szCs w:val="20"/>
        </w:rPr>
        <w:t>ą</w:t>
      </w:r>
      <w:r w:rsidRPr="00B6496F">
        <w:rPr>
          <w:b/>
          <w:bCs/>
          <w:color w:val="000000"/>
          <w:sz w:val="20"/>
          <w:szCs w:val="20"/>
        </w:rPr>
        <w:t>ce podstawy płatno</w:t>
      </w:r>
      <w:r w:rsidRPr="00B6496F">
        <w:rPr>
          <w:rFonts w:eastAsia="TimesNewRoman"/>
          <w:color w:val="000000"/>
          <w:sz w:val="20"/>
          <w:szCs w:val="20"/>
        </w:rPr>
        <w:t>ś</w:t>
      </w:r>
      <w:r w:rsidRPr="00B6496F">
        <w:rPr>
          <w:b/>
          <w:bCs/>
          <w:color w:val="000000"/>
          <w:sz w:val="20"/>
          <w:szCs w:val="20"/>
        </w:rPr>
        <w:t>ci.</w:t>
      </w:r>
    </w:p>
    <w:p w:rsidR="00A83CCD" w:rsidRPr="00B6496F" w:rsidRDefault="00A83CCD" w:rsidP="00A83CCD">
      <w:pPr>
        <w:autoSpaceDE w:val="0"/>
        <w:autoSpaceDN w:val="0"/>
        <w:adjustRightInd w:val="0"/>
        <w:jc w:val="both"/>
        <w:rPr>
          <w:color w:val="000000"/>
          <w:sz w:val="20"/>
          <w:szCs w:val="20"/>
        </w:rPr>
      </w:pPr>
      <w:r w:rsidRPr="00B6496F">
        <w:rPr>
          <w:color w:val="000000"/>
          <w:sz w:val="20"/>
          <w:szCs w:val="20"/>
        </w:rPr>
        <w:t>Ogólne zasady płatno</w:t>
      </w:r>
      <w:r w:rsidRPr="00B6496F">
        <w:rPr>
          <w:rFonts w:eastAsia="TimesNewRoman"/>
          <w:color w:val="000000"/>
          <w:sz w:val="20"/>
          <w:szCs w:val="20"/>
        </w:rPr>
        <w:t>ś</w:t>
      </w:r>
      <w:r w:rsidRPr="00B6496F">
        <w:rPr>
          <w:color w:val="000000"/>
          <w:sz w:val="20"/>
          <w:szCs w:val="20"/>
        </w:rPr>
        <w:t>ci s</w:t>
      </w:r>
      <w:r w:rsidRPr="00B6496F">
        <w:rPr>
          <w:rFonts w:eastAsia="TimesNewRoman"/>
          <w:color w:val="000000"/>
          <w:sz w:val="20"/>
          <w:szCs w:val="20"/>
        </w:rPr>
        <w:t xml:space="preserve">ą </w:t>
      </w:r>
      <w:r w:rsidRPr="00B6496F">
        <w:rPr>
          <w:color w:val="000000"/>
          <w:sz w:val="20"/>
          <w:szCs w:val="20"/>
        </w:rPr>
        <w:t>zawarte w ST „Wymagania ogólne”.</w:t>
      </w:r>
    </w:p>
    <w:p w:rsidR="00A83CCD" w:rsidRPr="00B6496F" w:rsidRDefault="00A83CCD" w:rsidP="00A83CCD">
      <w:pPr>
        <w:jc w:val="both"/>
        <w:rPr>
          <w:b/>
          <w:bCs/>
          <w:sz w:val="20"/>
          <w:szCs w:val="20"/>
        </w:rPr>
      </w:pPr>
      <w:r w:rsidRPr="00B6496F">
        <w:rPr>
          <w:b/>
          <w:bCs/>
          <w:sz w:val="20"/>
          <w:szCs w:val="20"/>
        </w:rPr>
        <w:t>9.2. Szczególne zasady dotyczące płatności.</w:t>
      </w:r>
    </w:p>
    <w:p w:rsidR="00A83CCD" w:rsidRPr="00B6496F" w:rsidRDefault="00A83CCD" w:rsidP="00A83CCD">
      <w:pPr>
        <w:jc w:val="both"/>
        <w:rPr>
          <w:sz w:val="20"/>
          <w:szCs w:val="20"/>
          <w:u w:val="single"/>
        </w:rPr>
      </w:pPr>
      <w:r w:rsidRPr="00B6496F">
        <w:rPr>
          <w:bCs/>
          <w:sz w:val="20"/>
          <w:szCs w:val="20"/>
          <w:u w:val="single"/>
        </w:rPr>
        <w:t>Cena wykonania instalacji wentylacji obejmuje:</w:t>
      </w:r>
    </w:p>
    <w:p w:rsidR="00A83CCD" w:rsidRPr="00B6496F" w:rsidRDefault="00A83CCD" w:rsidP="00A83CCD">
      <w:pPr>
        <w:numPr>
          <w:ilvl w:val="0"/>
          <w:numId w:val="15"/>
        </w:numPr>
        <w:jc w:val="both"/>
        <w:rPr>
          <w:sz w:val="20"/>
          <w:szCs w:val="20"/>
        </w:rPr>
      </w:pPr>
      <w:r w:rsidRPr="00B6496F">
        <w:rPr>
          <w:sz w:val="20"/>
          <w:szCs w:val="20"/>
        </w:rPr>
        <w:t xml:space="preserve">montaż </w:t>
      </w:r>
      <w:r w:rsidR="00D312F8">
        <w:rPr>
          <w:sz w:val="20"/>
          <w:szCs w:val="20"/>
        </w:rPr>
        <w:t>urządzeń i przewodów</w:t>
      </w:r>
      <w:r w:rsidRPr="00B6496F">
        <w:rPr>
          <w:sz w:val="20"/>
          <w:szCs w:val="20"/>
        </w:rPr>
        <w:t xml:space="preserve">  </w:t>
      </w:r>
    </w:p>
    <w:p w:rsidR="00A83CCD" w:rsidRPr="00B6496F" w:rsidRDefault="00A83CCD" w:rsidP="00A83CCD">
      <w:pPr>
        <w:numPr>
          <w:ilvl w:val="0"/>
          <w:numId w:val="15"/>
        </w:numPr>
        <w:jc w:val="both"/>
        <w:rPr>
          <w:sz w:val="20"/>
          <w:szCs w:val="20"/>
        </w:rPr>
      </w:pPr>
      <w:r w:rsidRPr="00B6496F">
        <w:rPr>
          <w:sz w:val="20"/>
          <w:szCs w:val="20"/>
        </w:rPr>
        <w:t>inwentaryzację powykonawczą</w:t>
      </w:r>
    </w:p>
    <w:p w:rsidR="00A83CCD" w:rsidRPr="00B6496F" w:rsidRDefault="00A83CCD" w:rsidP="00A83CCD">
      <w:pPr>
        <w:numPr>
          <w:ilvl w:val="0"/>
          <w:numId w:val="15"/>
        </w:numPr>
        <w:jc w:val="both"/>
        <w:rPr>
          <w:sz w:val="20"/>
          <w:szCs w:val="20"/>
        </w:rPr>
      </w:pPr>
      <w:r w:rsidRPr="00B6496F">
        <w:rPr>
          <w:sz w:val="20"/>
          <w:szCs w:val="20"/>
        </w:rPr>
        <w:t>pomiary i badania kontrolne</w:t>
      </w:r>
    </w:p>
    <w:p w:rsidR="00A83CCD" w:rsidRPr="00B6496F" w:rsidRDefault="00A83CCD" w:rsidP="00A83CCD">
      <w:pPr>
        <w:jc w:val="both"/>
        <w:rPr>
          <w:b/>
          <w:bCs/>
          <w:sz w:val="20"/>
          <w:szCs w:val="20"/>
        </w:rPr>
      </w:pPr>
      <w:r w:rsidRPr="00B6496F">
        <w:rPr>
          <w:b/>
          <w:bCs/>
          <w:sz w:val="20"/>
          <w:szCs w:val="20"/>
        </w:rPr>
        <w:t>10. Przepisy związane</w:t>
      </w:r>
    </w:p>
    <w:p w:rsidR="00A83CCD" w:rsidRPr="00B6496F" w:rsidRDefault="00A83CCD" w:rsidP="00A83CCD">
      <w:pPr>
        <w:jc w:val="both"/>
        <w:rPr>
          <w:sz w:val="20"/>
          <w:szCs w:val="20"/>
        </w:rPr>
      </w:pPr>
      <w:r w:rsidRPr="00B6496F">
        <w:rPr>
          <w:sz w:val="20"/>
          <w:szCs w:val="20"/>
        </w:rPr>
        <w:t xml:space="preserve">10.1. </w:t>
      </w:r>
      <w:r w:rsidRPr="00B6496F">
        <w:rPr>
          <w:b/>
          <w:bCs/>
          <w:sz w:val="20"/>
          <w:szCs w:val="20"/>
        </w:rPr>
        <w:t>Normy</w:t>
      </w:r>
    </w:p>
    <w:p w:rsidR="00A83CCD" w:rsidRPr="00B6496F" w:rsidRDefault="00A83CCD" w:rsidP="00A83CCD">
      <w:pPr>
        <w:autoSpaceDE w:val="0"/>
        <w:autoSpaceDN w:val="0"/>
        <w:adjustRightInd w:val="0"/>
        <w:rPr>
          <w:sz w:val="20"/>
          <w:szCs w:val="20"/>
        </w:rPr>
      </w:pPr>
      <w:r w:rsidRPr="00B6496F">
        <w:rPr>
          <w:sz w:val="20"/>
          <w:szCs w:val="20"/>
        </w:rPr>
        <w:t>PN-EN 1505 i PN-EN 150</w:t>
      </w:r>
      <w:r w:rsidRPr="00B6496F">
        <w:rPr>
          <w:sz w:val="20"/>
          <w:szCs w:val="20"/>
        </w:rPr>
        <w:tab/>
        <w:t>Wymiary przewodów wentylacyjny</w:t>
      </w:r>
      <w:r w:rsidR="00306A5C" w:rsidRPr="00B6496F">
        <w:rPr>
          <w:sz w:val="20"/>
          <w:szCs w:val="20"/>
        </w:rPr>
        <w:t xml:space="preserve">ch o przekroju prostokątnym </w:t>
      </w:r>
      <w:r w:rsidRPr="00B6496F">
        <w:rPr>
          <w:sz w:val="20"/>
          <w:szCs w:val="20"/>
        </w:rPr>
        <w:t>i kołowym</w:t>
      </w:r>
    </w:p>
    <w:p w:rsidR="00A83CCD" w:rsidRPr="00B6496F" w:rsidRDefault="00A83CCD" w:rsidP="00A83CCD">
      <w:pPr>
        <w:autoSpaceDE w:val="0"/>
        <w:autoSpaceDN w:val="0"/>
        <w:adjustRightInd w:val="0"/>
        <w:rPr>
          <w:sz w:val="20"/>
          <w:szCs w:val="20"/>
        </w:rPr>
      </w:pPr>
      <w:r w:rsidRPr="00B6496F">
        <w:rPr>
          <w:sz w:val="20"/>
          <w:szCs w:val="20"/>
        </w:rPr>
        <w:t xml:space="preserve">PN-B-76001 </w:t>
      </w:r>
      <w:r w:rsidRPr="00B6496F">
        <w:rPr>
          <w:sz w:val="20"/>
          <w:szCs w:val="20"/>
        </w:rPr>
        <w:tab/>
      </w:r>
      <w:r w:rsidRPr="00B6496F">
        <w:rPr>
          <w:sz w:val="20"/>
          <w:szCs w:val="20"/>
        </w:rPr>
        <w:tab/>
      </w:r>
      <w:r w:rsidRPr="00B6496F">
        <w:rPr>
          <w:sz w:val="20"/>
          <w:szCs w:val="20"/>
        </w:rPr>
        <w:tab/>
        <w:t>Szczelność przewodów wentylacyjnych</w:t>
      </w:r>
    </w:p>
    <w:p w:rsidR="00A83CCD" w:rsidRPr="00B6496F" w:rsidRDefault="00A83CCD" w:rsidP="00A83CCD">
      <w:pPr>
        <w:autoSpaceDE w:val="0"/>
        <w:autoSpaceDN w:val="0"/>
        <w:adjustRightInd w:val="0"/>
        <w:rPr>
          <w:sz w:val="20"/>
          <w:szCs w:val="20"/>
        </w:rPr>
      </w:pPr>
      <w:r w:rsidRPr="00B6496F">
        <w:rPr>
          <w:sz w:val="20"/>
          <w:szCs w:val="20"/>
        </w:rPr>
        <w:t>PN-B-03434</w:t>
      </w:r>
      <w:r w:rsidRPr="00B6496F">
        <w:rPr>
          <w:sz w:val="20"/>
          <w:szCs w:val="20"/>
        </w:rPr>
        <w:tab/>
      </w:r>
      <w:r w:rsidRPr="00B6496F">
        <w:rPr>
          <w:sz w:val="20"/>
          <w:szCs w:val="20"/>
        </w:rPr>
        <w:tab/>
      </w:r>
      <w:r w:rsidRPr="00B6496F">
        <w:rPr>
          <w:sz w:val="20"/>
          <w:szCs w:val="20"/>
        </w:rPr>
        <w:tab/>
        <w:t xml:space="preserve">Przewody proste i kształtki z blachy </w:t>
      </w:r>
    </w:p>
    <w:p w:rsidR="00A83CCD" w:rsidRPr="00B6496F" w:rsidRDefault="00A83CCD" w:rsidP="00A83CCD">
      <w:pPr>
        <w:autoSpaceDE w:val="0"/>
        <w:autoSpaceDN w:val="0"/>
        <w:adjustRightInd w:val="0"/>
        <w:rPr>
          <w:sz w:val="20"/>
          <w:szCs w:val="20"/>
        </w:rPr>
      </w:pPr>
      <w:r w:rsidRPr="00B6496F">
        <w:rPr>
          <w:sz w:val="20"/>
          <w:szCs w:val="20"/>
        </w:rPr>
        <w:t>PN-B-76002</w:t>
      </w:r>
      <w:r w:rsidRPr="00B6496F">
        <w:rPr>
          <w:sz w:val="20"/>
          <w:szCs w:val="20"/>
        </w:rPr>
        <w:tab/>
      </w:r>
      <w:r w:rsidRPr="00B6496F">
        <w:rPr>
          <w:sz w:val="20"/>
          <w:szCs w:val="20"/>
        </w:rPr>
        <w:tab/>
      </w:r>
      <w:r w:rsidRPr="00B6496F">
        <w:rPr>
          <w:sz w:val="20"/>
          <w:szCs w:val="20"/>
        </w:rPr>
        <w:tab/>
        <w:t>Połączenia przewodów wentylacyjnych z blach</w:t>
      </w:r>
      <w:r w:rsidR="00306A5C" w:rsidRPr="00B6496F">
        <w:rPr>
          <w:sz w:val="20"/>
          <w:szCs w:val="20"/>
        </w:rPr>
        <w:t xml:space="preserve"> </w:t>
      </w:r>
      <w:r w:rsidRPr="00B6496F">
        <w:rPr>
          <w:sz w:val="20"/>
          <w:szCs w:val="20"/>
        </w:rPr>
        <w:t>normy.</w:t>
      </w:r>
    </w:p>
    <w:p w:rsidR="00A83CCD" w:rsidRPr="00B6496F" w:rsidRDefault="00A83CCD" w:rsidP="00A83CCD">
      <w:pPr>
        <w:autoSpaceDE w:val="0"/>
        <w:autoSpaceDN w:val="0"/>
        <w:adjustRightInd w:val="0"/>
        <w:rPr>
          <w:sz w:val="20"/>
          <w:szCs w:val="20"/>
        </w:rPr>
      </w:pPr>
      <w:r w:rsidRPr="00B6496F">
        <w:rPr>
          <w:sz w:val="20"/>
          <w:szCs w:val="20"/>
        </w:rPr>
        <w:t>PN-EN 1505:2001</w:t>
      </w:r>
      <w:r w:rsidRPr="00B6496F">
        <w:rPr>
          <w:sz w:val="20"/>
          <w:szCs w:val="20"/>
        </w:rPr>
        <w:tab/>
      </w:r>
      <w:r w:rsidRPr="00B6496F">
        <w:rPr>
          <w:sz w:val="20"/>
          <w:szCs w:val="20"/>
        </w:rPr>
        <w:tab/>
        <w:t>Wentylacja budynków -</w:t>
      </w:r>
      <w:r w:rsidR="00306A5C" w:rsidRPr="00B6496F">
        <w:rPr>
          <w:sz w:val="20"/>
          <w:szCs w:val="20"/>
        </w:rPr>
        <w:t xml:space="preserve"> Przewody proste i kształtki </w:t>
      </w:r>
      <w:r w:rsidRPr="00B6496F">
        <w:rPr>
          <w:sz w:val="20"/>
          <w:szCs w:val="20"/>
        </w:rPr>
        <w:tab/>
        <w:t xml:space="preserve">wentylacyjne z blachy o </w:t>
      </w:r>
      <w:r w:rsidR="00306A5C" w:rsidRPr="00B6496F">
        <w:rPr>
          <w:sz w:val="20"/>
          <w:szCs w:val="20"/>
        </w:rPr>
        <w:tab/>
      </w:r>
      <w:r w:rsidR="00306A5C" w:rsidRPr="00B6496F">
        <w:rPr>
          <w:sz w:val="20"/>
          <w:szCs w:val="20"/>
        </w:rPr>
        <w:tab/>
      </w:r>
      <w:r w:rsidR="00306A5C" w:rsidRPr="00B6496F">
        <w:rPr>
          <w:sz w:val="20"/>
          <w:szCs w:val="20"/>
        </w:rPr>
        <w:tab/>
      </w:r>
      <w:r w:rsidR="00306A5C" w:rsidRPr="00B6496F">
        <w:rPr>
          <w:sz w:val="20"/>
          <w:szCs w:val="20"/>
        </w:rPr>
        <w:tab/>
      </w:r>
      <w:r w:rsidRPr="00B6496F">
        <w:rPr>
          <w:sz w:val="20"/>
          <w:szCs w:val="20"/>
        </w:rPr>
        <w:t xml:space="preserve">przekroju prostokątnym wymiary </w:t>
      </w:r>
    </w:p>
    <w:p w:rsidR="00A83CCD" w:rsidRPr="00B6496F" w:rsidRDefault="00A83CCD" w:rsidP="00A83CCD">
      <w:pPr>
        <w:autoSpaceDE w:val="0"/>
        <w:autoSpaceDN w:val="0"/>
        <w:adjustRightInd w:val="0"/>
        <w:rPr>
          <w:sz w:val="20"/>
          <w:szCs w:val="20"/>
        </w:rPr>
      </w:pPr>
      <w:r w:rsidRPr="00B6496F">
        <w:rPr>
          <w:sz w:val="20"/>
          <w:szCs w:val="20"/>
        </w:rPr>
        <w:t>PN-EN 1506:2001</w:t>
      </w:r>
      <w:r w:rsidRPr="00B6496F">
        <w:rPr>
          <w:sz w:val="20"/>
          <w:szCs w:val="20"/>
        </w:rPr>
        <w:tab/>
      </w:r>
      <w:r w:rsidRPr="00B6496F">
        <w:rPr>
          <w:sz w:val="20"/>
          <w:szCs w:val="20"/>
        </w:rPr>
        <w:tab/>
        <w:t>Wentylacja budynków -</w:t>
      </w:r>
      <w:r w:rsidR="00306A5C" w:rsidRPr="00B6496F">
        <w:rPr>
          <w:sz w:val="20"/>
          <w:szCs w:val="20"/>
        </w:rPr>
        <w:t xml:space="preserve"> Przewody proste i kształtki </w:t>
      </w:r>
      <w:r w:rsidRPr="00B6496F">
        <w:rPr>
          <w:sz w:val="20"/>
          <w:szCs w:val="20"/>
        </w:rPr>
        <w:tab/>
        <w:t xml:space="preserve">wentylacyjne z blachy o </w:t>
      </w:r>
      <w:r w:rsidR="00306A5C" w:rsidRPr="00B6496F">
        <w:rPr>
          <w:sz w:val="20"/>
          <w:szCs w:val="20"/>
        </w:rPr>
        <w:tab/>
      </w:r>
      <w:r w:rsidR="00306A5C" w:rsidRPr="00B6496F">
        <w:rPr>
          <w:sz w:val="20"/>
          <w:szCs w:val="20"/>
        </w:rPr>
        <w:tab/>
      </w:r>
      <w:r w:rsidR="00306A5C" w:rsidRPr="00B6496F">
        <w:rPr>
          <w:sz w:val="20"/>
          <w:szCs w:val="20"/>
        </w:rPr>
        <w:tab/>
      </w:r>
      <w:r w:rsidR="00306A5C" w:rsidRPr="00B6496F">
        <w:rPr>
          <w:sz w:val="20"/>
          <w:szCs w:val="20"/>
        </w:rPr>
        <w:tab/>
      </w:r>
      <w:r w:rsidRPr="00B6496F">
        <w:rPr>
          <w:sz w:val="20"/>
          <w:szCs w:val="20"/>
        </w:rPr>
        <w:t>przekroju kołowym - Wymiary</w:t>
      </w:r>
    </w:p>
    <w:p w:rsidR="00306A5C" w:rsidRPr="00B6496F" w:rsidRDefault="00A83CCD" w:rsidP="00A83CCD">
      <w:pPr>
        <w:autoSpaceDE w:val="0"/>
        <w:autoSpaceDN w:val="0"/>
        <w:adjustRightInd w:val="0"/>
        <w:rPr>
          <w:sz w:val="20"/>
          <w:szCs w:val="20"/>
        </w:rPr>
      </w:pPr>
      <w:r w:rsidRPr="00B6496F">
        <w:rPr>
          <w:sz w:val="20"/>
          <w:szCs w:val="20"/>
        </w:rPr>
        <w:t>PN-B-01411:1999</w:t>
      </w:r>
      <w:r w:rsidRPr="00B6496F">
        <w:rPr>
          <w:sz w:val="20"/>
          <w:szCs w:val="20"/>
        </w:rPr>
        <w:tab/>
      </w:r>
      <w:r w:rsidRPr="00B6496F">
        <w:rPr>
          <w:sz w:val="20"/>
          <w:szCs w:val="20"/>
        </w:rPr>
        <w:tab/>
        <w:t>Wentylacja i klimatyzacja – T</w:t>
      </w:r>
      <w:r w:rsidR="00306A5C" w:rsidRPr="00B6496F">
        <w:rPr>
          <w:sz w:val="20"/>
          <w:szCs w:val="20"/>
        </w:rPr>
        <w:t>erminologia wentylacyjne - Szczelność.</w:t>
      </w:r>
    </w:p>
    <w:p w:rsidR="00A83CCD" w:rsidRPr="00B6496F" w:rsidRDefault="00306A5C" w:rsidP="00A83CCD">
      <w:pPr>
        <w:autoSpaceDE w:val="0"/>
        <w:autoSpaceDN w:val="0"/>
        <w:adjustRightInd w:val="0"/>
        <w:rPr>
          <w:sz w:val="20"/>
          <w:szCs w:val="20"/>
        </w:rPr>
      </w:pPr>
      <w:r w:rsidRPr="00B6496F">
        <w:rPr>
          <w:sz w:val="20"/>
          <w:szCs w:val="20"/>
        </w:rPr>
        <w:tab/>
      </w:r>
      <w:r w:rsidRPr="00B6496F">
        <w:rPr>
          <w:sz w:val="20"/>
          <w:szCs w:val="20"/>
        </w:rPr>
        <w:tab/>
      </w:r>
      <w:r w:rsidRPr="00B6496F">
        <w:rPr>
          <w:sz w:val="20"/>
          <w:szCs w:val="20"/>
        </w:rPr>
        <w:tab/>
      </w:r>
      <w:r w:rsidRPr="00B6496F">
        <w:rPr>
          <w:sz w:val="20"/>
          <w:szCs w:val="20"/>
        </w:rPr>
        <w:tab/>
      </w:r>
      <w:r w:rsidR="00A83CCD" w:rsidRPr="00B6496F">
        <w:rPr>
          <w:sz w:val="20"/>
          <w:szCs w:val="20"/>
        </w:rPr>
        <w:t>Wymagani i badania</w:t>
      </w:r>
    </w:p>
    <w:p w:rsidR="00A83CCD" w:rsidRPr="00B6496F" w:rsidRDefault="00A83CCD" w:rsidP="00A83CCD">
      <w:pPr>
        <w:autoSpaceDE w:val="0"/>
        <w:autoSpaceDN w:val="0"/>
        <w:adjustRightInd w:val="0"/>
        <w:rPr>
          <w:sz w:val="20"/>
          <w:szCs w:val="20"/>
        </w:rPr>
      </w:pPr>
      <w:r w:rsidRPr="00B6496F">
        <w:rPr>
          <w:sz w:val="20"/>
          <w:szCs w:val="20"/>
        </w:rPr>
        <w:t>PN-B-76002:1976</w:t>
      </w:r>
      <w:r w:rsidRPr="00B6496F">
        <w:rPr>
          <w:sz w:val="20"/>
          <w:szCs w:val="20"/>
        </w:rPr>
        <w:tab/>
      </w:r>
      <w:r w:rsidRPr="00B6496F">
        <w:rPr>
          <w:sz w:val="20"/>
          <w:szCs w:val="20"/>
        </w:rPr>
        <w:tab/>
        <w:t>Wentylacja - Połączenia urządzeń, przewodów</w:t>
      </w:r>
      <w:r w:rsidR="00306A5C" w:rsidRPr="00B6496F">
        <w:rPr>
          <w:sz w:val="20"/>
          <w:szCs w:val="20"/>
        </w:rPr>
        <w:t xml:space="preserve"> i kształtek </w:t>
      </w:r>
      <w:r w:rsidRPr="00B6496F">
        <w:rPr>
          <w:sz w:val="20"/>
          <w:szCs w:val="20"/>
        </w:rPr>
        <w:t xml:space="preserve">wentylacyjnych </w:t>
      </w:r>
      <w:r w:rsidR="00306A5C" w:rsidRPr="00B6496F">
        <w:rPr>
          <w:sz w:val="20"/>
          <w:szCs w:val="20"/>
        </w:rPr>
        <w:tab/>
      </w:r>
      <w:r w:rsidR="00306A5C" w:rsidRPr="00B6496F">
        <w:rPr>
          <w:sz w:val="20"/>
          <w:szCs w:val="20"/>
        </w:rPr>
        <w:tab/>
      </w:r>
      <w:r w:rsidR="00306A5C" w:rsidRPr="00B6496F">
        <w:rPr>
          <w:sz w:val="20"/>
          <w:szCs w:val="20"/>
        </w:rPr>
        <w:tab/>
      </w:r>
      <w:r w:rsidR="00306A5C" w:rsidRPr="00B6496F">
        <w:rPr>
          <w:sz w:val="20"/>
          <w:szCs w:val="20"/>
        </w:rPr>
        <w:tab/>
      </w:r>
      <w:r w:rsidRPr="00B6496F">
        <w:rPr>
          <w:sz w:val="20"/>
          <w:szCs w:val="20"/>
        </w:rPr>
        <w:t xml:space="preserve">blaszanych </w:t>
      </w:r>
    </w:p>
    <w:p w:rsidR="00A83CCD" w:rsidRPr="00B6496F" w:rsidRDefault="00A83CCD" w:rsidP="00A83CCD">
      <w:pPr>
        <w:autoSpaceDE w:val="0"/>
        <w:autoSpaceDN w:val="0"/>
        <w:adjustRightInd w:val="0"/>
        <w:rPr>
          <w:sz w:val="20"/>
          <w:szCs w:val="20"/>
        </w:rPr>
      </w:pPr>
      <w:r w:rsidRPr="00B6496F">
        <w:rPr>
          <w:sz w:val="20"/>
          <w:szCs w:val="20"/>
        </w:rPr>
        <w:t>PN-EN 1751:2001</w:t>
      </w:r>
      <w:r w:rsidRPr="00B6496F">
        <w:rPr>
          <w:sz w:val="20"/>
          <w:szCs w:val="20"/>
        </w:rPr>
        <w:tab/>
      </w:r>
      <w:r w:rsidRPr="00B6496F">
        <w:rPr>
          <w:sz w:val="20"/>
          <w:szCs w:val="20"/>
        </w:rPr>
        <w:tab/>
        <w:t>Wentylacja budynków - Urządz</w:t>
      </w:r>
      <w:r w:rsidR="00306A5C" w:rsidRPr="00B6496F">
        <w:rPr>
          <w:sz w:val="20"/>
          <w:szCs w:val="20"/>
        </w:rPr>
        <w:t xml:space="preserve">enia wentylacyjne końcowe – </w:t>
      </w:r>
      <w:r w:rsidRPr="00B6496F">
        <w:rPr>
          <w:sz w:val="20"/>
          <w:szCs w:val="20"/>
        </w:rPr>
        <w:t xml:space="preserve">Badania </w:t>
      </w:r>
      <w:r w:rsidR="00306A5C" w:rsidRPr="00B6496F">
        <w:rPr>
          <w:sz w:val="20"/>
          <w:szCs w:val="20"/>
        </w:rPr>
        <w:tab/>
      </w:r>
      <w:r w:rsidR="00306A5C" w:rsidRPr="00B6496F">
        <w:rPr>
          <w:sz w:val="20"/>
          <w:szCs w:val="20"/>
        </w:rPr>
        <w:tab/>
      </w:r>
      <w:r w:rsidR="00306A5C" w:rsidRPr="00B6496F">
        <w:rPr>
          <w:sz w:val="20"/>
          <w:szCs w:val="20"/>
        </w:rPr>
        <w:tab/>
      </w:r>
      <w:r w:rsidR="00306A5C" w:rsidRPr="00B6496F">
        <w:rPr>
          <w:sz w:val="20"/>
          <w:szCs w:val="20"/>
        </w:rPr>
        <w:tab/>
      </w:r>
      <w:r w:rsidRPr="00B6496F">
        <w:rPr>
          <w:sz w:val="20"/>
          <w:szCs w:val="20"/>
        </w:rPr>
        <w:t xml:space="preserve">aerodynamiczne przepustnic regulacyjnych i zamykających </w:t>
      </w:r>
    </w:p>
    <w:p w:rsidR="00A83CCD" w:rsidRPr="00B6496F" w:rsidRDefault="00A83CCD" w:rsidP="00A83CCD">
      <w:pPr>
        <w:autoSpaceDE w:val="0"/>
        <w:autoSpaceDN w:val="0"/>
        <w:adjustRightInd w:val="0"/>
        <w:rPr>
          <w:sz w:val="20"/>
          <w:szCs w:val="20"/>
        </w:rPr>
      </w:pPr>
      <w:r w:rsidRPr="00B6496F">
        <w:rPr>
          <w:sz w:val="20"/>
          <w:szCs w:val="20"/>
        </w:rPr>
        <w:t>PN-EN1886:2001</w:t>
      </w:r>
      <w:r w:rsidRPr="00B6496F">
        <w:rPr>
          <w:sz w:val="20"/>
          <w:szCs w:val="20"/>
        </w:rPr>
        <w:tab/>
      </w:r>
      <w:r w:rsidRPr="00B6496F">
        <w:rPr>
          <w:sz w:val="20"/>
          <w:szCs w:val="20"/>
        </w:rPr>
        <w:tab/>
        <w:t>Wentylacja budynków - Centrale wentylacyjne i kl</w:t>
      </w:r>
      <w:r w:rsidR="00306A5C" w:rsidRPr="00B6496F">
        <w:rPr>
          <w:sz w:val="20"/>
          <w:szCs w:val="20"/>
        </w:rPr>
        <w:t>imatyzacyjne</w:t>
      </w:r>
      <w:r w:rsidRPr="00B6496F">
        <w:rPr>
          <w:sz w:val="20"/>
          <w:szCs w:val="20"/>
        </w:rPr>
        <w:t xml:space="preserve">- </w:t>
      </w:r>
      <w:r w:rsidR="00306A5C" w:rsidRPr="00B6496F">
        <w:rPr>
          <w:sz w:val="20"/>
          <w:szCs w:val="20"/>
        </w:rPr>
        <w:tab/>
      </w:r>
      <w:r w:rsidR="00306A5C" w:rsidRPr="00B6496F">
        <w:rPr>
          <w:sz w:val="20"/>
          <w:szCs w:val="20"/>
        </w:rPr>
        <w:tab/>
      </w:r>
      <w:r w:rsidR="00306A5C" w:rsidRPr="00B6496F">
        <w:rPr>
          <w:sz w:val="20"/>
          <w:szCs w:val="20"/>
        </w:rPr>
        <w:tab/>
      </w:r>
      <w:r w:rsidR="00306A5C" w:rsidRPr="00B6496F">
        <w:rPr>
          <w:sz w:val="20"/>
          <w:szCs w:val="20"/>
        </w:rPr>
        <w:tab/>
      </w:r>
      <w:r w:rsidR="00306A5C" w:rsidRPr="00B6496F">
        <w:rPr>
          <w:sz w:val="20"/>
          <w:szCs w:val="20"/>
        </w:rPr>
        <w:tab/>
      </w:r>
      <w:r w:rsidRPr="00B6496F">
        <w:rPr>
          <w:sz w:val="20"/>
          <w:szCs w:val="20"/>
        </w:rPr>
        <w:t xml:space="preserve">Właściwości mechaniczne </w:t>
      </w:r>
    </w:p>
    <w:p w:rsidR="00A83CCD" w:rsidRPr="00B6496F" w:rsidRDefault="00A83CCD" w:rsidP="00A83CCD">
      <w:pPr>
        <w:autoSpaceDE w:val="0"/>
        <w:autoSpaceDN w:val="0"/>
        <w:adjustRightInd w:val="0"/>
        <w:rPr>
          <w:sz w:val="20"/>
          <w:szCs w:val="20"/>
        </w:rPr>
      </w:pPr>
      <w:r w:rsidRPr="00B6496F">
        <w:rPr>
          <w:sz w:val="20"/>
          <w:szCs w:val="20"/>
        </w:rPr>
        <w:t>ENV 12097:1997</w:t>
      </w:r>
      <w:r w:rsidRPr="00B6496F">
        <w:rPr>
          <w:sz w:val="20"/>
          <w:szCs w:val="20"/>
        </w:rPr>
        <w:tab/>
      </w:r>
      <w:r w:rsidRPr="00B6496F">
        <w:rPr>
          <w:sz w:val="20"/>
          <w:szCs w:val="20"/>
        </w:rPr>
        <w:tab/>
        <w:t xml:space="preserve">Wentylacja budynków - </w:t>
      </w:r>
      <w:r w:rsidR="00306A5C" w:rsidRPr="00B6496F">
        <w:rPr>
          <w:sz w:val="20"/>
          <w:szCs w:val="20"/>
        </w:rPr>
        <w:t xml:space="preserve">Sieć przewodów - Wymagania </w:t>
      </w:r>
      <w:r w:rsidRPr="00B6496F">
        <w:rPr>
          <w:sz w:val="20"/>
          <w:szCs w:val="20"/>
        </w:rPr>
        <w:t xml:space="preserve">dotyczące części </w:t>
      </w:r>
      <w:r w:rsidR="00306A5C" w:rsidRPr="00B6496F">
        <w:rPr>
          <w:sz w:val="20"/>
          <w:szCs w:val="20"/>
        </w:rPr>
        <w:tab/>
      </w:r>
      <w:r w:rsidR="00306A5C" w:rsidRPr="00B6496F">
        <w:rPr>
          <w:sz w:val="20"/>
          <w:szCs w:val="20"/>
        </w:rPr>
        <w:tab/>
      </w:r>
      <w:r w:rsidR="00306A5C" w:rsidRPr="00B6496F">
        <w:rPr>
          <w:sz w:val="20"/>
          <w:szCs w:val="20"/>
        </w:rPr>
        <w:tab/>
      </w:r>
      <w:r w:rsidR="00306A5C" w:rsidRPr="00B6496F">
        <w:rPr>
          <w:sz w:val="20"/>
          <w:szCs w:val="20"/>
        </w:rPr>
        <w:tab/>
      </w:r>
      <w:r w:rsidRPr="00B6496F">
        <w:rPr>
          <w:sz w:val="20"/>
          <w:szCs w:val="20"/>
        </w:rPr>
        <w:t>składowych sieci przewodów ułatwiające konserwację sieci przewodów</w:t>
      </w:r>
    </w:p>
    <w:p w:rsidR="00A83CCD" w:rsidRPr="00B6496F" w:rsidRDefault="00A83CCD" w:rsidP="00A83CCD">
      <w:pPr>
        <w:autoSpaceDE w:val="0"/>
        <w:autoSpaceDN w:val="0"/>
        <w:adjustRightInd w:val="0"/>
        <w:rPr>
          <w:sz w:val="20"/>
          <w:szCs w:val="20"/>
        </w:rPr>
      </w:pPr>
      <w:r w:rsidRPr="00B6496F">
        <w:rPr>
          <w:sz w:val="20"/>
          <w:szCs w:val="20"/>
        </w:rPr>
        <w:t>PrPN-EN 12599</w:t>
      </w:r>
      <w:r w:rsidRPr="00B6496F">
        <w:rPr>
          <w:sz w:val="20"/>
          <w:szCs w:val="20"/>
        </w:rPr>
        <w:tab/>
        <w:t xml:space="preserve"> </w:t>
      </w:r>
      <w:r w:rsidRPr="00B6496F">
        <w:rPr>
          <w:sz w:val="20"/>
          <w:szCs w:val="20"/>
        </w:rPr>
        <w:tab/>
      </w:r>
      <w:r w:rsidR="00306A5C" w:rsidRPr="00B6496F">
        <w:rPr>
          <w:sz w:val="20"/>
          <w:szCs w:val="20"/>
        </w:rPr>
        <w:tab/>
      </w:r>
      <w:r w:rsidRPr="00B6496F">
        <w:rPr>
          <w:sz w:val="20"/>
          <w:szCs w:val="20"/>
        </w:rPr>
        <w:t>Wentylacja budynków - Procedury badań i metody pomiarowe</w:t>
      </w:r>
    </w:p>
    <w:p w:rsidR="00A83CCD" w:rsidRPr="00B6496F" w:rsidRDefault="00A83CCD" w:rsidP="00A83CCD">
      <w:pPr>
        <w:autoSpaceDE w:val="0"/>
        <w:autoSpaceDN w:val="0"/>
        <w:adjustRightInd w:val="0"/>
        <w:rPr>
          <w:sz w:val="20"/>
          <w:szCs w:val="20"/>
        </w:rPr>
      </w:pPr>
      <w:r w:rsidRPr="00B6496F">
        <w:rPr>
          <w:sz w:val="20"/>
          <w:szCs w:val="20"/>
        </w:rPr>
        <w:tab/>
      </w:r>
      <w:r w:rsidRPr="00B6496F">
        <w:rPr>
          <w:sz w:val="20"/>
          <w:szCs w:val="20"/>
        </w:rPr>
        <w:tab/>
      </w:r>
      <w:r w:rsidRPr="00B6496F">
        <w:rPr>
          <w:sz w:val="20"/>
          <w:szCs w:val="20"/>
        </w:rPr>
        <w:tab/>
      </w:r>
      <w:r w:rsidRPr="00B6496F">
        <w:rPr>
          <w:sz w:val="20"/>
          <w:szCs w:val="20"/>
        </w:rPr>
        <w:tab/>
        <w:t>dotyczące odbioru wykonany</w:t>
      </w:r>
      <w:r w:rsidR="00306A5C" w:rsidRPr="00B6496F">
        <w:rPr>
          <w:sz w:val="20"/>
          <w:szCs w:val="20"/>
        </w:rPr>
        <w:t>ch instalacji wentylacji i kl</w:t>
      </w:r>
      <w:r w:rsidRPr="00B6496F">
        <w:rPr>
          <w:sz w:val="20"/>
          <w:szCs w:val="20"/>
        </w:rPr>
        <w:t>imatyzacji</w:t>
      </w:r>
    </w:p>
    <w:p w:rsidR="00A83CCD" w:rsidRPr="00B6496F" w:rsidRDefault="00A83CCD" w:rsidP="00306A5C">
      <w:pPr>
        <w:autoSpaceDE w:val="0"/>
        <w:autoSpaceDN w:val="0"/>
        <w:adjustRightInd w:val="0"/>
        <w:rPr>
          <w:sz w:val="20"/>
          <w:szCs w:val="20"/>
        </w:rPr>
      </w:pPr>
      <w:r w:rsidRPr="00B6496F">
        <w:rPr>
          <w:sz w:val="20"/>
          <w:szCs w:val="20"/>
        </w:rPr>
        <w:t>PrEN 12236</w:t>
      </w:r>
      <w:r w:rsidRPr="00B6496F">
        <w:rPr>
          <w:sz w:val="20"/>
          <w:szCs w:val="20"/>
        </w:rPr>
        <w:tab/>
      </w:r>
      <w:r w:rsidRPr="00B6496F">
        <w:rPr>
          <w:sz w:val="20"/>
          <w:szCs w:val="20"/>
        </w:rPr>
        <w:tab/>
      </w:r>
      <w:r w:rsidRPr="00B6496F">
        <w:rPr>
          <w:sz w:val="20"/>
          <w:szCs w:val="20"/>
        </w:rPr>
        <w:tab/>
        <w:t>Wentylacja budynków - Po</w:t>
      </w:r>
      <w:r w:rsidR="00306A5C" w:rsidRPr="00B6496F">
        <w:rPr>
          <w:sz w:val="20"/>
          <w:szCs w:val="20"/>
        </w:rPr>
        <w:t>dwieszenia i podpory przewodów</w:t>
      </w:r>
      <w:r w:rsidRPr="00B6496F">
        <w:rPr>
          <w:sz w:val="20"/>
          <w:szCs w:val="20"/>
        </w:rPr>
        <w:tab/>
      </w:r>
      <w:r w:rsidRPr="00B6496F">
        <w:rPr>
          <w:sz w:val="20"/>
          <w:szCs w:val="20"/>
        </w:rPr>
        <w:tab/>
      </w:r>
      <w:r w:rsidR="00306A5C" w:rsidRPr="00B6496F">
        <w:rPr>
          <w:sz w:val="20"/>
          <w:szCs w:val="20"/>
        </w:rPr>
        <w:tab/>
      </w:r>
      <w:r w:rsidR="00306A5C" w:rsidRPr="00B6496F">
        <w:rPr>
          <w:sz w:val="20"/>
          <w:szCs w:val="20"/>
        </w:rPr>
        <w:tab/>
      </w:r>
      <w:r w:rsidR="00306A5C" w:rsidRPr="00B6496F">
        <w:rPr>
          <w:sz w:val="20"/>
          <w:szCs w:val="20"/>
        </w:rPr>
        <w:tab/>
      </w:r>
      <w:r w:rsidR="00306A5C" w:rsidRPr="00B6496F">
        <w:rPr>
          <w:sz w:val="20"/>
          <w:szCs w:val="20"/>
        </w:rPr>
        <w:tab/>
      </w:r>
      <w:r w:rsidRPr="00B6496F">
        <w:rPr>
          <w:sz w:val="20"/>
          <w:szCs w:val="20"/>
        </w:rPr>
        <w:t>Wymagania wytrzymałościowe.</w:t>
      </w:r>
    </w:p>
    <w:p w:rsidR="003F1E69" w:rsidRPr="00B6496F" w:rsidRDefault="003F1E69" w:rsidP="003F1E69">
      <w:pPr>
        <w:autoSpaceDE w:val="0"/>
        <w:autoSpaceDN w:val="0"/>
        <w:adjustRightInd w:val="0"/>
        <w:jc w:val="both"/>
        <w:rPr>
          <w:bCs/>
          <w:color w:val="000000"/>
          <w:sz w:val="20"/>
          <w:szCs w:val="20"/>
        </w:rPr>
      </w:pPr>
      <w:r w:rsidRPr="00B6496F">
        <w:rPr>
          <w:bCs/>
          <w:color w:val="000000"/>
          <w:sz w:val="20"/>
          <w:szCs w:val="20"/>
        </w:rPr>
        <w:t>Warunki Techniczne Wykonania i Odbioru Robót Budowlanych, Warszawa wyd. Arkady 1990 r.</w:t>
      </w:r>
    </w:p>
    <w:p w:rsidR="00B85BA5" w:rsidRDefault="00B85BA5" w:rsidP="00B85BA5">
      <w:pPr>
        <w:autoSpaceDE w:val="0"/>
        <w:autoSpaceDN w:val="0"/>
        <w:adjustRightInd w:val="0"/>
        <w:jc w:val="both"/>
        <w:rPr>
          <w:b/>
          <w:bCs/>
          <w:color w:val="000000"/>
          <w:sz w:val="18"/>
          <w:szCs w:val="18"/>
        </w:rPr>
      </w:pPr>
    </w:p>
    <w:p w:rsidR="00B85BA5" w:rsidRDefault="00B85BA5" w:rsidP="00B85BA5">
      <w:pPr>
        <w:autoSpaceDE w:val="0"/>
        <w:autoSpaceDN w:val="0"/>
        <w:adjustRightInd w:val="0"/>
        <w:jc w:val="both"/>
        <w:rPr>
          <w:b/>
          <w:bCs/>
          <w:color w:val="000000"/>
          <w:sz w:val="18"/>
          <w:szCs w:val="18"/>
        </w:rPr>
      </w:pPr>
    </w:p>
    <w:p w:rsidR="007D7E11" w:rsidRPr="00FD22DF" w:rsidRDefault="007D7E11" w:rsidP="000E076D">
      <w:pPr>
        <w:rPr>
          <w:sz w:val="20"/>
          <w:szCs w:val="20"/>
        </w:rPr>
      </w:pPr>
    </w:p>
    <w:p w:rsidR="009F195B" w:rsidRDefault="009F195B" w:rsidP="008852A7">
      <w:pPr>
        <w:rPr>
          <w:b/>
          <w:sz w:val="20"/>
          <w:szCs w:val="20"/>
          <w:u w:val="single"/>
        </w:rPr>
      </w:pPr>
    </w:p>
    <w:p w:rsidR="00086275" w:rsidRPr="00FD22DF" w:rsidRDefault="00086275" w:rsidP="003F1E69">
      <w:pPr>
        <w:autoSpaceDE w:val="0"/>
        <w:autoSpaceDN w:val="0"/>
        <w:adjustRightInd w:val="0"/>
        <w:jc w:val="both"/>
        <w:rPr>
          <w:bCs/>
          <w:color w:val="000000"/>
          <w:sz w:val="18"/>
          <w:szCs w:val="18"/>
        </w:rPr>
      </w:pPr>
      <w:r w:rsidRPr="00FD22DF">
        <w:rPr>
          <w:b/>
          <w:sz w:val="18"/>
          <w:szCs w:val="18"/>
        </w:rPr>
        <w:t>PRZEPISY ZWIĄZANE</w:t>
      </w:r>
    </w:p>
    <w:p w:rsidR="00086275" w:rsidRPr="00FD22DF" w:rsidRDefault="00086275" w:rsidP="00086275">
      <w:pPr>
        <w:pStyle w:val="tekstost"/>
        <w:numPr>
          <w:ilvl w:val="3"/>
          <w:numId w:val="1"/>
        </w:numPr>
        <w:overflowPunct w:val="0"/>
        <w:autoSpaceDE w:val="0"/>
        <w:autoSpaceDN w:val="0"/>
        <w:adjustRightInd w:val="0"/>
        <w:ind w:left="0" w:firstLine="0"/>
        <w:rPr>
          <w:rFonts w:ascii="Arial" w:hAnsi="Arial" w:cs="Arial"/>
          <w:sz w:val="18"/>
          <w:szCs w:val="18"/>
        </w:rPr>
      </w:pPr>
      <w:r w:rsidRPr="00FD22DF">
        <w:rPr>
          <w:rFonts w:ascii="Arial" w:hAnsi="Arial" w:cs="Arial"/>
          <w:sz w:val="18"/>
          <w:szCs w:val="18"/>
        </w:rPr>
        <w:t>Ustawa z dnia 7 lipca 1994 r. - Prawo budowlane (Dz. U. Nr 89, poz. 414 z później</w:t>
      </w:r>
      <w:r w:rsidRPr="00FD22DF">
        <w:rPr>
          <w:rFonts w:ascii="Arial" w:hAnsi="Arial" w:cs="Arial"/>
          <w:sz w:val="18"/>
          <w:szCs w:val="18"/>
        </w:rPr>
        <w:softHyphen/>
        <w:t>szymi zmianami).</w:t>
      </w:r>
    </w:p>
    <w:p w:rsidR="00086275" w:rsidRPr="00FD22DF" w:rsidRDefault="00086275" w:rsidP="00086275">
      <w:pPr>
        <w:numPr>
          <w:ilvl w:val="0"/>
          <w:numId w:val="1"/>
        </w:numPr>
        <w:overflowPunct w:val="0"/>
        <w:autoSpaceDE w:val="0"/>
        <w:autoSpaceDN w:val="0"/>
        <w:adjustRightInd w:val="0"/>
        <w:ind w:left="0" w:firstLine="0"/>
        <w:jc w:val="both"/>
        <w:rPr>
          <w:rFonts w:ascii="Arial" w:hAnsi="Arial" w:cs="Arial"/>
          <w:sz w:val="18"/>
          <w:szCs w:val="18"/>
        </w:rPr>
      </w:pPr>
      <w:r w:rsidRPr="00FD22DF">
        <w:rPr>
          <w:rFonts w:ascii="Arial" w:hAnsi="Arial" w:cs="Arial"/>
          <w:sz w:val="18"/>
          <w:szCs w:val="18"/>
        </w:rPr>
        <w:t>Zarządzenie Ministra Infrastruktury z dnia 19 listopada 2001 r. w sprawie dziennika budowy, montażu  i rozbiórki oraz tablicy informacyjnej (Dz. U. Nr 138, poz. 1555).</w:t>
      </w:r>
    </w:p>
    <w:p w:rsidR="00086275" w:rsidRPr="00FD22DF" w:rsidRDefault="00086275" w:rsidP="00086275">
      <w:pPr>
        <w:numPr>
          <w:ilvl w:val="0"/>
          <w:numId w:val="1"/>
        </w:numPr>
        <w:overflowPunct w:val="0"/>
        <w:autoSpaceDE w:val="0"/>
        <w:autoSpaceDN w:val="0"/>
        <w:adjustRightInd w:val="0"/>
        <w:ind w:left="0" w:firstLine="0"/>
        <w:jc w:val="both"/>
        <w:rPr>
          <w:rFonts w:ascii="Arial" w:hAnsi="Arial" w:cs="Arial"/>
          <w:sz w:val="18"/>
          <w:szCs w:val="18"/>
        </w:rPr>
      </w:pPr>
      <w:r w:rsidRPr="00FD22DF">
        <w:rPr>
          <w:rFonts w:ascii="Arial" w:hAnsi="Arial" w:cs="Arial"/>
          <w:sz w:val="18"/>
          <w:szCs w:val="18"/>
        </w:rPr>
        <w:t>Ustawa z dnia 21 marca 1985 r. o drogach publicznych (Dz. U. Nr 14, poz. 60 z późniejszymi zmianami).</w:t>
      </w:r>
    </w:p>
    <w:p w:rsidR="00086275" w:rsidRPr="00FD22DF" w:rsidRDefault="00086275" w:rsidP="00086275">
      <w:pPr>
        <w:pStyle w:val="Adresodbiorcywlicie"/>
        <w:numPr>
          <w:ilvl w:val="0"/>
          <w:numId w:val="1"/>
        </w:numPr>
        <w:ind w:left="0" w:firstLine="0"/>
        <w:rPr>
          <w:rFonts w:ascii="Arial" w:hAnsi="Arial" w:cs="Arial"/>
          <w:sz w:val="18"/>
          <w:szCs w:val="18"/>
        </w:rPr>
      </w:pPr>
      <w:r w:rsidRPr="00FD22DF">
        <w:rPr>
          <w:rFonts w:ascii="Arial" w:hAnsi="Arial" w:cs="Arial"/>
          <w:sz w:val="18"/>
          <w:szCs w:val="18"/>
        </w:rPr>
        <w:t>Rozporządzenie Ministra Infrastruktury z dnia 23 czerwca 2003 r. w sprawie informacji dotyczącej bezpieczeństwa i ochrony zdrowia oraz planu bezpieczeństwa i ochrony zdrowia [</w:t>
      </w:r>
      <w:hyperlink r:id="rId11" w:history="1">
        <w:r w:rsidRPr="00FD22DF">
          <w:rPr>
            <w:rStyle w:val="Hipercze"/>
            <w:rFonts w:ascii="Arial" w:hAnsi="Arial" w:cs="Arial"/>
            <w:sz w:val="18"/>
            <w:szCs w:val="18"/>
          </w:rPr>
          <w:t>Dz. U. z 2003 r. Nr 120, poz. 1126</w:t>
        </w:r>
      </w:hyperlink>
      <w:r w:rsidRPr="00FD22DF">
        <w:rPr>
          <w:rFonts w:ascii="Arial" w:hAnsi="Arial" w:cs="Arial"/>
          <w:sz w:val="18"/>
          <w:szCs w:val="18"/>
        </w:rPr>
        <w:t xml:space="preserve"> ]</w:t>
      </w:r>
    </w:p>
    <w:p w:rsidR="00086275" w:rsidRPr="00FD22DF" w:rsidRDefault="00086275" w:rsidP="00086275">
      <w:pPr>
        <w:numPr>
          <w:ilvl w:val="0"/>
          <w:numId w:val="1"/>
        </w:numPr>
        <w:ind w:left="0" w:firstLine="0"/>
        <w:rPr>
          <w:rFonts w:ascii="Arial" w:hAnsi="Arial" w:cs="Arial"/>
          <w:sz w:val="18"/>
          <w:szCs w:val="18"/>
        </w:rPr>
      </w:pPr>
      <w:r w:rsidRPr="00FD22DF">
        <w:rPr>
          <w:rFonts w:ascii="Arial" w:hAnsi="Arial" w:cs="Arial"/>
          <w:sz w:val="18"/>
          <w:szCs w:val="18"/>
        </w:rPr>
        <w:t>Rozporządzenie Ministra Infrastruktury z dnia 26 czerwca 2002 r. w sprawie dziennika budowy. montażu i rozbiórki, tablicy informacyjnej oraz ogłoszenia zawierającego dane dotyczące bezpieczeństwa pracy i ochrony zdrowia. [</w:t>
      </w:r>
      <w:hyperlink r:id="rId12" w:history="1">
        <w:r w:rsidRPr="00FD22DF">
          <w:rPr>
            <w:rStyle w:val="Hipercze"/>
            <w:rFonts w:ascii="Arial" w:hAnsi="Arial" w:cs="Arial"/>
            <w:sz w:val="18"/>
            <w:szCs w:val="18"/>
          </w:rPr>
          <w:t>Dz. U. z 2002 r. Nr 108, poz. 953</w:t>
        </w:r>
      </w:hyperlink>
      <w:r w:rsidRPr="00FD22DF">
        <w:rPr>
          <w:rFonts w:ascii="Arial" w:hAnsi="Arial" w:cs="Arial"/>
          <w:sz w:val="18"/>
          <w:szCs w:val="18"/>
        </w:rPr>
        <w:t xml:space="preserve"> ]</w:t>
      </w:r>
    </w:p>
    <w:p w:rsidR="00086275" w:rsidRPr="00FD22DF" w:rsidRDefault="00086275" w:rsidP="00086275">
      <w:pPr>
        <w:numPr>
          <w:ilvl w:val="0"/>
          <w:numId w:val="1"/>
        </w:numPr>
        <w:ind w:left="0" w:firstLine="0"/>
        <w:rPr>
          <w:rFonts w:ascii="Arial" w:hAnsi="Arial" w:cs="Arial"/>
          <w:sz w:val="18"/>
          <w:szCs w:val="18"/>
        </w:rPr>
      </w:pPr>
      <w:r w:rsidRPr="00FD22DF">
        <w:rPr>
          <w:rFonts w:ascii="Arial" w:hAnsi="Arial" w:cs="Arial"/>
          <w:sz w:val="18"/>
          <w:szCs w:val="18"/>
        </w:rPr>
        <w:t xml:space="preserve">Rozporządzenie Ministra Gospodarki Przestrzennej i Budownictwa z dnia 21 lutego 1995 r. w sprawie rodzaju </w:t>
      </w:r>
      <w:r w:rsidR="000A4722" w:rsidRPr="00FD22DF">
        <w:rPr>
          <w:rFonts w:ascii="Arial" w:hAnsi="Arial" w:cs="Arial"/>
          <w:sz w:val="18"/>
          <w:szCs w:val="18"/>
        </w:rPr>
        <w:t xml:space="preserve">i </w:t>
      </w:r>
      <w:r w:rsidRPr="00FD22DF">
        <w:rPr>
          <w:rFonts w:ascii="Arial" w:hAnsi="Arial" w:cs="Arial"/>
          <w:sz w:val="18"/>
          <w:szCs w:val="18"/>
        </w:rPr>
        <w:t>zakresu opracowań geodezyjno-kartograficznych oraz czynności geodezyjnych obowiązujących w budownictwie [</w:t>
      </w:r>
      <w:hyperlink r:id="rId13" w:history="1">
        <w:r w:rsidRPr="00FD22DF">
          <w:rPr>
            <w:rStyle w:val="Hipercze"/>
            <w:rFonts w:ascii="Arial" w:hAnsi="Arial" w:cs="Arial"/>
            <w:sz w:val="18"/>
            <w:szCs w:val="18"/>
          </w:rPr>
          <w:t>Dz. U. z 1995 r. Nr 25, poz. 133</w:t>
        </w:r>
      </w:hyperlink>
      <w:r w:rsidRPr="00FD22DF">
        <w:rPr>
          <w:rFonts w:ascii="Arial" w:hAnsi="Arial" w:cs="Arial"/>
          <w:sz w:val="18"/>
          <w:szCs w:val="18"/>
        </w:rPr>
        <w:t xml:space="preserve"> ]</w:t>
      </w:r>
    </w:p>
    <w:p w:rsidR="00086275" w:rsidRPr="00FD22DF" w:rsidRDefault="00086275" w:rsidP="00086275">
      <w:pPr>
        <w:numPr>
          <w:ilvl w:val="0"/>
          <w:numId w:val="1"/>
        </w:numPr>
        <w:ind w:left="0" w:firstLine="0"/>
        <w:jc w:val="both"/>
        <w:rPr>
          <w:rFonts w:ascii="Arial" w:hAnsi="Arial" w:cs="Arial"/>
          <w:sz w:val="18"/>
          <w:szCs w:val="18"/>
        </w:rPr>
      </w:pPr>
      <w:r w:rsidRPr="00FD22DF">
        <w:rPr>
          <w:rFonts w:ascii="Arial" w:hAnsi="Arial" w:cs="Arial"/>
          <w:sz w:val="18"/>
          <w:szCs w:val="18"/>
        </w:rPr>
        <w:t>Ustawa z dnia 16 kwietnia 2004 r. o wyrobach budowlanych. [</w:t>
      </w:r>
      <w:hyperlink r:id="rId14" w:history="1">
        <w:r w:rsidRPr="00FD22DF">
          <w:rPr>
            <w:rStyle w:val="Hipercze"/>
            <w:rFonts w:ascii="Arial" w:hAnsi="Arial" w:cs="Arial"/>
            <w:sz w:val="18"/>
            <w:szCs w:val="18"/>
          </w:rPr>
          <w:t>Dz. U. z 2004 r. Nr 92, poz. 881</w:t>
        </w:r>
      </w:hyperlink>
      <w:r w:rsidRPr="00FD22DF">
        <w:rPr>
          <w:rFonts w:ascii="Arial" w:hAnsi="Arial" w:cs="Arial"/>
          <w:sz w:val="18"/>
          <w:szCs w:val="18"/>
        </w:rPr>
        <w:t>]</w:t>
      </w:r>
    </w:p>
    <w:p w:rsidR="00086275" w:rsidRPr="00FD22DF" w:rsidRDefault="00086275" w:rsidP="00086275">
      <w:pPr>
        <w:numPr>
          <w:ilvl w:val="0"/>
          <w:numId w:val="1"/>
        </w:numPr>
        <w:ind w:left="0" w:firstLine="0"/>
        <w:jc w:val="both"/>
        <w:rPr>
          <w:rFonts w:ascii="Arial" w:hAnsi="Arial" w:cs="Arial"/>
          <w:sz w:val="18"/>
          <w:szCs w:val="18"/>
        </w:rPr>
      </w:pPr>
      <w:r w:rsidRPr="00FD22DF">
        <w:rPr>
          <w:rFonts w:ascii="Arial" w:hAnsi="Arial" w:cs="Arial"/>
          <w:sz w:val="18"/>
          <w:szCs w:val="18"/>
        </w:rPr>
        <w:lastRenderedPageBreak/>
        <w:t>Rozporządzenie Ministra Infrastruktury z dnia 14 maja 2004 r. w sprawie kontroli wyrobów budowlanych wprowadzonych do obrotu [</w:t>
      </w:r>
      <w:hyperlink r:id="rId15" w:history="1">
        <w:r w:rsidRPr="00FD22DF">
          <w:rPr>
            <w:rStyle w:val="Hipercze"/>
            <w:rFonts w:ascii="Arial" w:hAnsi="Arial" w:cs="Arial"/>
            <w:sz w:val="18"/>
            <w:szCs w:val="18"/>
          </w:rPr>
          <w:t>Dz. U. z 2004 r. Nr 130, poz. 1386</w:t>
        </w:r>
      </w:hyperlink>
      <w:r w:rsidRPr="00FD22DF">
        <w:rPr>
          <w:rFonts w:ascii="Arial" w:hAnsi="Arial" w:cs="Arial"/>
          <w:sz w:val="18"/>
          <w:szCs w:val="18"/>
        </w:rPr>
        <w:t>]</w:t>
      </w:r>
    </w:p>
    <w:p w:rsidR="00086275" w:rsidRPr="00FD22DF" w:rsidRDefault="00086275" w:rsidP="00086275">
      <w:pPr>
        <w:numPr>
          <w:ilvl w:val="0"/>
          <w:numId w:val="1"/>
        </w:numPr>
        <w:ind w:left="0" w:firstLine="0"/>
        <w:jc w:val="both"/>
        <w:rPr>
          <w:rFonts w:ascii="Arial" w:hAnsi="Arial" w:cs="Arial"/>
          <w:sz w:val="18"/>
          <w:szCs w:val="18"/>
        </w:rPr>
      </w:pPr>
      <w:r w:rsidRPr="00FD22DF">
        <w:rPr>
          <w:rFonts w:ascii="Arial" w:hAnsi="Arial" w:cs="Arial"/>
          <w:sz w:val="18"/>
          <w:szCs w:val="18"/>
        </w:rPr>
        <w:t>Rozporządzenie Ministra Infrastruktury z dnia 14 maja 2004 r. w sprawie próbek wyrobów budowlanych wprowadzonych do obrotu. [</w:t>
      </w:r>
      <w:hyperlink r:id="rId16" w:history="1">
        <w:r w:rsidRPr="00FD22DF">
          <w:rPr>
            <w:rStyle w:val="Hipercze"/>
            <w:rFonts w:ascii="Arial" w:hAnsi="Arial" w:cs="Arial"/>
            <w:sz w:val="18"/>
            <w:szCs w:val="18"/>
          </w:rPr>
          <w:t>Dz. U. z 2004 r. Nr 130, poz. 1387</w:t>
        </w:r>
      </w:hyperlink>
      <w:r w:rsidRPr="00FD22DF">
        <w:rPr>
          <w:rFonts w:ascii="Arial" w:hAnsi="Arial" w:cs="Arial"/>
          <w:sz w:val="18"/>
          <w:szCs w:val="18"/>
        </w:rPr>
        <w:t xml:space="preserve"> ]</w:t>
      </w:r>
    </w:p>
    <w:p w:rsidR="00086275" w:rsidRPr="00FD22DF" w:rsidRDefault="00086275" w:rsidP="00086275">
      <w:pPr>
        <w:numPr>
          <w:ilvl w:val="0"/>
          <w:numId w:val="1"/>
        </w:numPr>
        <w:ind w:left="0" w:firstLine="0"/>
        <w:jc w:val="both"/>
        <w:rPr>
          <w:rFonts w:ascii="Arial" w:hAnsi="Arial" w:cs="Arial"/>
          <w:sz w:val="18"/>
          <w:szCs w:val="18"/>
        </w:rPr>
      </w:pPr>
      <w:r w:rsidRPr="00FD22DF">
        <w:rPr>
          <w:rFonts w:ascii="Arial" w:hAnsi="Arial" w:cs="Arial"/>
          <w:sz w:val="18"/>
          <w:szCs w:val="18"/>
        </w:rPr>
        <w:t>Rozporządzenie Ministra Spraw Wewnętrznych i Administracji z dnia 11 sierpnia 2004 r. w sprawie sposobów deklarowania zgodności wyrobów budowlanych oraz sposobu znakowania ich znakiem budowlanym. [</w:t>
      </w:r>
      <w:hyperlink r:id="rId17" w:history="1">
        <w:r w:rsidRPr="00FD22DF">
          <w:rPr>
            <w:rStyle w:val="Hipercze"/>
            <w:rFonts w:ascii="Arial" w:hAnsi="Arial" w:cs="Arial"/>
            <w:sz w:val="18"/>
            <w:szCs w:val="18"/>
          </w:rPr>
          <w:t>Dz. U. z 2004 r. Nr 198, poz. 2041</w:t>
        </w:r>
      </w:hyperlink>
      <w:r w:rsidRPr="00FD22DF">
        <w:rPr>
          <w:rFonts w:ascii="Arial" w:hAnsi="Arial" w:cs="Arial"/>
          <w:sz w:val="18"/>
          <w:szCs w:val="18"/>
        </w:rPr>
        <w:t xml:space="preserve"> ]</w:t>
      </w:r>
    </w:p>
    <w:p w:rsidR="00086275" w:rsidRPr="00FD22DF" w:rsidRDefault="00086275" w:rsidP="00086275">
      <w:pPr>
        <w:numPr>
          <w:ilvl w:val="0"/>
          <w:numId w:val="1"/>
        </w:numPr>
        <w:ind w:left="0" w:firstLine="0"/>
        <w:jc w:val="both"/>
        <w:rPr>
          <w:rFonts w:ascii="Arial" w:hAnsi="Arial" w:cs="Arial"/>
          <w:sz w:val="18"/>
          <w:szCs w:val="18"/>
        </w:rPr>
      </w:pPr>
      <w:r w:rsidRPr="00FD22DF">
        <w:rPr>
          <w:rFonts w:ascii="Arial" w:hAnsi="Arial" w:cs="Arial"/>
          <w:sz w:val="18"/>
          <w:szCs w:val="18"/>
        </w:rPr>
        <w:t>Rozporządzenie Ministra Spraw Wewnętrznych i Administracji z dnia 5 sierpnia 1998 r. w sprawie aprobat i kryteriów technicznych oraz jednostkowego stosowania wyrobów budowlanych [</w:t>
      </w:r>
      <w:hyperlink r:id="rId18" w:history="1">
        <w:r w:rsidRPr="00FD22DF">
          <w:rPr>
            <w:rStyle w:val="Hipercze"/>
            <w:rFonts w:ascii="Arial" w:hAnsi="Arial" w:cs="Arial"/>
            <w:sz w:val="18"/>
            <w:szCs w:val="18"/>
          </w:rPr>
          <w:t>Dz. U. z 1998 r. Nr 107, poz. 679</w:t>
        </w:r>
      </w:hyperlink>
      <w:r w:rsidRPr="00FD22DF">
        <w:rPr>
          <w:rFonts w:ascii="Arial" w:hAnsi="Arial" w:cs="Arial"/>
          <w:sz w:val="18"/>
          <w:szCs w:val="18"/>
        </w:rPr>
        <w:t xml:space="preserve"> ]</w:t>
      </w:r>
    </w:p>
    <w:p w:rsidR="00B244EA" w:rsidRPr="00FD22DF" w:rsidRDefault="00086275" w:rsidP="00B244EA">
      <w:pPr>
        <w:numPr>
          <w:ilvl w:val="0"/>
          <w:numId w:val="1"/>
        </w:numPr>
        <w:ind w:left="0" w:firstLine="0"/>
        <w:jc w:val="both"/>
        <w:rPr>
          <w:rFonts w:ascii="Arial" w:hAnsi="Arial" w:cs="Arial"/>
          <w:sz w:val="18"/>
          <w:szCs w:val="18"/>
        </w:rPr>
      </w:pPr>
      <w:r w:rsidRPr="00FD22DF">
        <w:rPr>
          <w:rFonts w:ascii="Arial" w:hAnsi="Arial" w:cs="Arial"/>
          <w:sz w:val="18"/>
          <w:szCs w:val="18"/>
        </w:rPr>
        <w:t>Zarządzenie Ministra Zdrowia i Opieki Społecznej z dnia 12 marca 1996 r. w sprawie dopuszczalnych stężeń i natężeń czynników szkodliwych dla zdrowia, wydzielanych przez materiały budowlane, urządzenia i elementy wyposażenia w pomieszczeniach przeznaczonych na pobyt ludzi. [</w:t>
      </w:r>
      <w:hyperlink r:id="rId19" w:history="1">
        <w:r w:rsidRPr="00FD22DF">
          <w:rPr>
            <w:rStyle w:val="Hipercze"/>
            <w:rFonts w:ascii="Arial" w:hAnsi="Arial" w:cs="Arial"/>
            <w:sz w:val="18"/>
            <w:szCs w:val="18"/>
          </w:rPr>
          <w:t>Mon. Pol. z 1996 r. Nr 19, poz. 231</w:t>
        </w:r>
      </w:hyperlink>
    </w:p>
    <w:p w:rsidR="000E076D" w:rsidRPr="00FD22DF" w:rsidRDefault="000E076D" w:rsidP="00063011">
      <w:pPr>
        <w:numPr>
          <w:ilvl w:val="0"/>
          <w:numId w:val="1"/>
        </w:numPr>
        <w:ind w:left="0" w:firstLine="0"/>
        <w:jc w:val="both"/>
        <w:rPr>
          <w:rFonts w:ascii="Arial" w:hAnsi="Arial" w:cs="Arial"/>
          <w:sz w:val="18"/>
          <w:szCs w:val="18"/>
        </w:rPr>
      </w:pPr>
      <w:r w:rsidRPr="00FD22DF">
        <w:rPr>
          <w:rFonts w:ascii="Arial" w:hAnsi="Arial" w:cs="Arial"/>
          <w:sz w:val="18"/>
          <w:szCs w:val="18"/>
        </w:rPr>
        <w:t xml:space="preserve">Warunki techniczne wykonania i odbioru robót budowlano - montażowych. Tom II. </w:t>
      </w:r>
      <w:r w:rsidR="00B244EA" w:rsidRPr="00FD22DF">
        <w:rPr>
          <w:rFonts w:ascii="Arial" w:hAnsi="Arial" w:cs="Arial"/>
          <w:sz w:val="18"/>
          <w:szCs w:val="18"/>
        </w:rPr>
        <w:t>Instalacj</w:t>
      </w:r>
      <w:r w:rsidR="00063011" w:rsidRPr="00FD22DF">
        <w:rPr>
          <w:rFonts w:ascii="Arial" w:hAnsi="Arial" w:cs="Arial"/>
          <w:sz w:val="18"/>
          <w:szCs w:val="18"/>
        </w:rPr>
        <w:t xml:space="preserve">e </w:t>
      </w:r>
      <w:r w:rsidRPr="00FD22DF">
        <w:rPr>
          <w:rFonts w:ascii="Arial" w:hAnsi="Arial" w:cs="Arial"/>
          <w:sz w:val="18"/>
          <w:szCs w:val="18"/>
        </w:rPr>
        <w:t>sanitarne i przemysłowe. Arkady. Warszawa 1988 r.</w:t>
      </w:r>
    </w:p>
    <w:p w:rsidR="000E076D" w:rsidRPr="00FD22DF" w:rsidRDefault="000E076D" w:rsidP="00063011">
      <w:pPr>
        <w:numPr>
          <w:ilvl w:val="0"/>
          <w:numId w:val="1"/>
        </w:numPr>
        <w:ind w:left="0" w:firstLine="0"/>
        <w:jc w:val="both"/>
        <w:rPr>
          <w:rFonts w:ascii="Arial" w:hAnsi="Arial" w:cs="Arial"/>
          <w:sz w:val="18"/>
          <w:szCs w:val="18"/>
        </w:rPr>
      </w:pPr>
      <w:r w:rsidRPr="00FD22DF">
        <w:rPr>
          <w:rFonts w:ascii="Arial" w:hAnsi="Arial" w:cs="Arial"/>
          <w:sz w:val="18"/>
          <w:szCs w:val="18"/>
        </w:rPr>
        <w:t>Termostatyczne zawory grzejnikowe w instalacjach centralnego ogrzewania. Wojciech Kołodziejczyk. Centralny Ośrodek Informacji Budownictwa. Warszawa, 1992 r.</w:t>
      </w:r>
    </w:p>
    <w:p w:rsidR="000E076D" w:rsidRPr="00FD22DF" w:rsidRDefault="000E076D" w:rsidP="00063011">
      <w:pPr>
        <w:numPr>
          <w:ilvl w:val="0"/>
          <w:numId w:val="1"/>
        </w:numPr>
        <w:ind w:left="0" w:firstLine="0"/>
        <w:jc w:val="both"/>
        <w:rPr>
          <w:rFonts w:ascii="Arial" w:hAnsi="Arial" w:cs="Arial"/>
          <w:sz w:val="18"/>
          <w:szCs w:val="18"/>
        </w:rPr>
      </w:pPr>
      <w:r w:rsidRPr="00FD22DF">
        <w:rPr>
          <w:rFonts w:ascii="Arial" w:hAnsi="Arial" w:cs="Arial"/>
          <w:sz w:val="18"/>
          <w:szCs w:val="18"/>
        </w:rPr>
        <w:t>Armatura regulacyjna w ogrzewaniach wodnych. Wojciech Kołodziejczyk. Arkady. Warszawa, 1985 r.</w:t>
      </w:r>
    </w:p>
    <w:p w:rsidR="000E076D" w:rsidRPr="00306A5C" w:rsidRDefault="000E076D" w:rsidP="00306A5C">
      <w:pPr>
        <w:numPr>
          <w:ilvl w:val="0"/>
          <w:numId w:val="1"/>
        </w:numPr>
        <w:ind w:left="0" w:firstLine="0"/>
        <w:jc w:val="both"/>
        <w:rPr>
          <w:rFonts w:ascii="Arial" w:hAnsi="Arial" w:cs="Arial"/>
          <w:sz w:val="18"/>
          <w:szCs w:val="18"/>
        </w:rPr>
      </w:pPr>
      <w:r w:rsidRPr="00FD22DF">
        <w:rPr>
          <w:rFonts w:ascii="Arial" w:hAnsi="Arial" w:cs="Arial"/>
          <w:sz w:val="18"/>
          <w:szCs w:val="18"/>
        </w:rPr>
        <w:t>Warunki techniczne wykonawstwa i odbioru rurociągów z tworzyw sztucznych. Polska Korporacja Techniki Sanitarnej, grzewczej, ga</w:t>
      </w:r>
      <w:r w:rsidRPr="00306A5C">
        <w:rPr>
          <w:rFonts w:ascii="Arial" w:hAnsi="Arial" w:cs="Arial"/>
          <w:sz w:val="18"/>
          <w:szCs w:val="18"/>
        </w:rPr>
        <w:t>zowej i klimatyzacji. Warszawa 1994</w:t>
      </w:r>
    </w:p>
    <w:sectPr w:rsidR="000E076D" w:rsidRPr="00306A5C" w:rsidSect="003B00B8">
      <w:footerReference w:type="even" r:id="rId20"/>
      <w:footerReference w:type="default" r:id="rId21"/>
      <w:pgSz w:w="11906" w:h="16838"/>
      <w:pgMar w:top="1417" w:right="1417" w:bottom="1417" w:left="1417"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1834" w:rsidRDefault="00EC1834">
      <w:r>
        <w:separator/>
      </w:r>
    </w:p>
  </w:endnote>
  <w:endnote w:type="continuationSeparator" w:id="1">
    <w:p w:rsidR="00EC1834" w:rsidRDefault="00EC18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imesNewRoman">
    <w:altName w:val="MS Mincho"/>
    <w:panose1 w:val="00000000000000000000"/>
    <w:charset w:val="80"/>
    <w:family w:val="auto"/>
    <w:notTrueType/>
    <w:pitch w:val="default"/>
    <w:sig w:usb0="00000000" w:usb1="08070000" w:usb2="00000010" w:usb3="00000000" w:csb0="00020002" w:csb1="00000000"/>
  </w:font>
  <w:font w:name="TTE1753E28t00">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261" w:rsidRDefault="00103089" w:rsidP="000B559B">
    <w:pPr>
      <w:pStyle w:val="Stopka"/>
      <w:framePr w:wrap="around" w:vAnchor="text" w:hAnchor="margin" w:xAlign="right" w:y="1"/>
      <w:rPr>
        <w:rStyle w:val="Numerstrony"/>
      </w:rPr>
    </w:pPr>
    <w:r>
      <w:rPr>
        <w:rStyle w:val="Numerstrony"/>
      </w:rPr>
      <w:fldChar w:fldCharType="begin"/>
    </w:r>
    <w:r w:rsidR="007D0261">
      <w:rPr>
        <w:rStyle w:val="Numerstrony"/>
      </w:rPr>
      <w:instrText xml:space="preserve">PAGE  </w:instrText>
    </w:r>
    <w:r>
      <w:rPr>
        <w:rStyle w:val="Numerstrony"/>
      </w:rPr>
      <w:fldChar w:fldCharType="end"/>
    </w:r>
  </w:p>
  <w:p w:rsidR="007D0261" w:rsidRDefault="007D0261" w:rsidP="003B00B8">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261" w:rsidRPr="00042CB9" w:rsidRDefault="00103089" w:rsidP="000B559B">
    <w:pPr>
      <w:pStyle w:val="Stopka"/>
      <w:framePr w:wrap="around" w:vAnchor="text" w:hAnchor="margin" w:xAlign="right" w:y="1"/>
      <w:rPr>
        <w:rStyle w:val="Numerstrony"/>
        <w:sz w:val="16"/>
        <w:szCs w:val="16"/>
      </w:rPr>
    </w:pPr>
    <w:r w:rsidRPr="00042CB9">
      <w:rPr>
        <w:rStyle w:val="Numerstrony"/>
        <w:sz w:val="16"/>
        <w:szCs w:val="16"/>
      </w:rPr>
      <w:fldChar w:fldCharType="begin"/>
    </w:r>
    <w:r w:rsidR="007D0261" w:rsidRPr="00042CB9">
      <w:rPr>
        <w:rStyle w:val="Numerstrony"/>
        <w:sz w:val="16"/>
        <w:szCs w:val="16"/>
      </w:rPr>
      <w:instrText xml:space="preserve">PAGE  </w:instrText>
    </w:r>
    <w:r w:rsidRPr="00042CB9">
      <w:rPr>
        <w:rStyle w:val="Numerstrony"/>
        <w:sz w:val="16"/>
        <w:szCs w:val="16"/>
      </w:rPr>
      <w:fldChar w:fldCharType="separate"/>
    </w:r>
    <w:r w:rsidR="00780547">
      <w:rPr>
        <w:rStyle w:val="Numerstrony"/>
        <w:noProof/>
        <w:sz w:val="16"/>
        <w:szCs w:val="16"/>
      </w:rPr>
      <w:t>2</w:t>
    </w:r>
    <w:r w:rsidRPr="00042CB9">
      <w:rPr>
        <w:rStyle w:val="Numerstrony"/>
        <w:sz w:val="16"/>
        <w:szCs w:val="16"/>
      </w:rPr>
      <w:fldChar w:fldCharType="end"/>
    </w:r>
  </w:p>
  <w:p w:rsidR="007D0261" w:rsidRDefault="007D0261" w:rsidP="00AF3C55">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1834" w:rsidRDefault="00EC1834">
      <w:r>
        <w:separator/>
      </w:r>
    </w:p>
  </w:footnote>
  <w:footnote w:type="continuationSeparator" w:id="1">
    <w:p w:rsidR="00EC1834" w:rsidRDefault="00EC18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FB3C26"/>
    <w:multiLevelType w:val="hybridMultilevel"/>
    <w:tmpl w:val="7F68286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nsid w:val="034F1E11"/>
    <w:multiLevelType w:val="hybridMultilevel"/>
    <w:tmpl w:val="5300BB0E"/>
    <w:lvl w:ilvl="0" w:tplc="3E0A7600">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3">
    <w:nsid w:val="0A8F3DA4"/>
    <w:multiLevelType w:val="hybridMultilevel"/>
    <w:tmpl w:val="7D466FD6"/>
    <w:lvl w:ilvl="0" w:tplc="C966D530">
      <w:start w:val="7"/>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0DB744B3"/>
    <w:multiLevelType w:val="hybridMultilevel"/>
    <w:tmpl w:val="2D6C059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156865FC"/>
    <w:multiLevelType w:val="multilevel"/>
    <w:tmpl w:val="7DD0F6BC"/>
    <w:lvl w:ilvl="0">
      <w:start w:val="2"/>
      <w:numFmt w:val="decimal"/>
      <w:lvlText w:val="%1.0."/>
      <w:lvlJc w:val="left"/>
      <w:pPr>
        <w:tabs>
          <w:tab w:val="num" w:pos="705"/>
        </w:tabs>
        <w:ind w:left="705" w:hanging="705"/>
      </w:pPr>
      <w:rPr>
        <w:rFonts w:hint="default"/>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15D00081"/>
    <w:multiLevelType w:val="hybridMultilevel"/>
    <w:tmpl w:val="D92853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AC35455"/>
    <w:multiLevelType w:val="multilevel"/>
    <w:tmpl w:val="F934D6E4"/>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8">
    <w:nsid w:val="1B900D93"/>
    <w:multiLevelType w:val="multilevel"/>
    <w:tmpl w:val="C220C558"/>
    <w:lvl w:ilvl="0">
      <w:start w:val="5"/>
      <w:numFmt w:val="decimal"/>
      <w:lvlText w:val="%1"/>
      <w:lvlJc w:val="left"/>
      <w:pPr>
        <w:tabs>
          <w:tab w:val="num" w:pos="660"/>
        </w:tabs>
        <w:ind w:left="660" w:hanging="660"/>
      </w:pPr>
      <w:rPr>
        <w:rFonts w:hint="default"/>
      </w:rPr>
    </w:lvl>
    <w:lvl w:ilvl="1">
      <w:start w:val="6"/>
      <w:numFmt w:val="decimal"/>
      <w:lvlText w:val="%1.%2"/>
      <w:lvlJc w:val="left"/>
      <w:pPr>
        <w:tabs>
          <w:tab w:val="num" w:pos="660"/>
        </w:tabs>
        <w:ind w:left="660" w:hanging="6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FB92798"/>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24BF7788"/>
    <w:multiLevelType w:val="hybridMultilevel"/>
    <w:tmpl w:val="60527EA0"/>
    <w:lvl w:ilvl="0" w:tplc="7416F2B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5F73F95"/>
    <w:multiLevelType w:val="hybridMultilevel"/>
    <w:tmpl w:val="E2FC8C6C"/>
    <w:lvl w:ilvl="0" w:tplc="04150001">
      <w:start w:val="1"/>
      <w:numFmt w:val="bullet"/>
      <w:lvlText w:val=""/>
      <w:lvlJc w:val="left"/>
      <w:pPr>
        <w:tabs>
          <w:tab w:val="num" w:pos="1428"/>
        </w:tabs>
        <w:ind w:left="1428" w:hanging="360"/>
      </w:pPr>
      <w:rPr>
        <w:rFonts w:ascii="Symbol" w:hAnsi="Symbol" w:hint="default"/>
      </w:rPr>
    </w:lvl>
    <w:lvl w:ilvl="1" w:tplc="04150003" w:tentative="1">
      <w:start w:val="1"/>
      <w:numFmt w:val="bullet"/>
      <w:lvlText w:val="o"/>
      <w:lvlJc w:val="left"/>
      <w:pPr>
        <w:tabs>
          <w:tab w:val="num" w:pos="2148"/>
        </w:tabs>
        <w:ind w:left="2148" w:hanging="360"/>
      </w:pPr>
      <w:rPr>
        <w:rFonts w:ascii="Courier New" w:hAnsi="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2">
    <w:nsid w:val="264F700B"/>
    <w:multiLevelType w:val="multilevel"/>
    <w:tmpl w:val="4FC814C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3">
    <w:nsid w:val="27191C3E"/>
    <w:multiLevelType w:val="singleLevel"/>
    <w:tmpl w:val="389283AC"/>
    <w:lvl w:ilvl="0">
      <w:start w:val="1"/>
      <w:numFmt w:val="bullet"/>
      <w:lvlText w:val="-"/>
      <w:lvlJc w:val="left"/>
      <w:pPr>
        <w:tabs>
          <w:tab w:val="num" w:pos="1092"/>
        </w:tabs>
        <w:ind w:left="1092" w:hanging="360"/>
      </w:pPr>
      <w:rPr>
        <w:rFonts w:hint="default"/>
      </w:rPr>
    </w:lvl>
  </w:abstractNum>
  <w:abstractNum w:abstractNumId="14">
    <w:nsid w:val="27EE1A4C"/>
    <w:multiLevelType w:val="singleLevel"/>
    <w:tmpl w:val="F4B45FDE"/>
    <w:lvl w:ilvl="0">
      <w:start w:val="1"/>
      <w:numFmt w:val="lowerLetter"/>
      <w:lvlText w:val="%1)"/>
      <w:legacy w:legacy="1" w:legacySpace="0" w:legacyIndent="322"/>
      <w:lvlJc w:val="left"/>
      <w:rPr>
        <w:rFonts w:ascii="Times New Roman" w:hAnsi="Times New Roman" w:hint="default"/>
      </w:rPr>
    </w:lvl>
  </w:abstractNum>
  <w:abstractNum w:abstractNumId="15">
    <w:nsid w:val="296B27DD"/>
    <w:multiLevelType w:val="multilevel"/>
    <w:tmpl w:val="E850CB1C"/>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9BE2B36"/>
    <w:multiLevelType w:val="multilevel"/>
    <w:tmpl w:val="C3C8585E"/>
    <w:lvl w:ilvl="0">
      <w:start w:val="2"/>
      <w:numFmt w:val="decimal"/>
      <w:lvlText w:val="%1.0."/>
      <w:lvlJc w:val="left"/>
      <w:pPr>
        <w:tabs>
          <w:tab w:val="num" w:pos="705"/>
        </w:tabs>
        <w:ind w:left="705" w:hanging="705"/>
      </w:pPr>
      <w:rPr>
        <w:rFonts w:hint="default"/>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7">
    <w:nsid w:val="2CBD08FA"/>
    <w:multiLevelType w:val="hybridMultilevel"/>
    <w:tmpl w:val="15CA27F8"/>
    <w:lvl w:ilvl="0" w:tplc="FFFFFFFF">
      <w:start w:val="1"/>
      <w:numFmt w:val="decimal"/>
      <w:lvlText w:val="%1."/>
      <w:lvlJc w:val="left"/>
      <w:pPr>
        <w:tabs>
          <w:tab w:val="num" w:pos="1065"/>
        </w:tabs>
        <w:ind w:left="1065" w:hanging="360"/>
      </w:pPr>
      <w:rPr>
        <w:rFonts w:hint="default"/>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18">
    <w:nsid w:val="2F2F53B7"/>
    <w:multiLevelType w:val="hybridMultilevel"/>
    <w:tmpl w:val="AA061E2A"/>
    <w:lvl w:ilvl="0" w:tplc="FFFFFFFF">
      <w:start w:val="1"/>
      <w:numFmt w:val="decimal"/>
      <w:lvlText w:val="%1."/>
      <w:lvlJc w:val="left"/>
      <w:pPr>
        <w:tabs>
          <w:tab w:val="num" w:pos="1065"/>
        </w:tabs>
        <w:ind w:left="1065" w:hanging="360"/>
      </w:pPr>
      <w:rPr>
        <w:rFonts w:hint="default"/>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19">
    <w:nsid w:val="2FC95B7F"/>
    <w:multiLevelType w:val="hybridMultilevel"/>
    <w:tmpl w:val="C78A6F2C"/>
    <w:lvl w:ilvl="0" w:tplc="FB0C9196">
      <w:start w:val="6"/>
      <w:numFmt w:val="decimal"/>
      <w:lvlText w:val="%1."/>
      <w:lvlJc w:val="left"/>
      <w:pPr>
        <w:tabs>
          <w:tab w:val="num" w:pos="900"/>
        </w:tabs>
        <w:ind w:left="900" w:hanging="360"/>
      </w:pPr>
      <w:rPr>
        <w:rFonts w:hint="default"/>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20">
    <w:nsid w:val="307A673E"/>
    <w:multiLevelType w:val="multilevel"/>
    <w:tmpl w:val="F1AA8C84"/>
    <w:lvl w:ilvl="0">
      <w:start w:val="5"/>
      <w:numFmt w:val="decimal"/>
      <w:lvlText w:val="%1"/>
      <w:lvlJc w:val="left"/>
      <w:pPr>
        <w:tabs>
          <w:tab w:val="num" w:pos="660"/>
        </w:tabs>
        <w:ind w:left="660" w:hanging="660"/>
      </w:pPr>
      <w:rPr>
        <w:rFonts w:hint="default"/>
      </w:rPr>
    </w:lvl>
    <w:lvl w:ilvl="1">
      <w:start w:val="6"/>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37C483A"/>
    <w:multiLevelType w:val="hybridMultilevel"/>
    <w:tmpl w:val="9F30669C"/>
    <w:lvl w:ilvl="0" w:tplc="D8968060">
      <w:start w:val="1"/>
      <w:numFmt w:val="decimal"/>
      <w:lvlText w:val="%1."/>
      <w:lvlJc w:val="left"/>
      <w:pPr>
        <w:tabs>
          <w:tab w:val="num" w:pos="720"/>
        </w:tabs>
        <w:ind w:left="720" w:hanging="360"/>
      </w:pPr>
      <w:rPr>
        <w:rFonts w:hint="default"/>
      </w:rPr>
    </w:lvl>
    <w:lvl w:ilvl="1" w:tplc="59347D22">
      <w:numFmt w:val="none"/>
      <w:lvlText w:val=""/>
      <w:lvlJc w:val="left"/>
      <w:pPr>
        <w:tabs>
          <w:tab w:val="num" w:pos="360"/>
        </w:tabs>
      </w:pPr>
    </w:lvl>
    <w:lvl w:ilvl="2" w:tplc="F6BAC65C">
      <w:numFmt w:val="none"/>
      <w:lvlText w:val=""/>
      <w:lvlJc w:val="left"/>
      <w:pPr>
        <w:tabs>
          <w:tab w:val="num" w:pos="360"/>
        </w:tabs>
      </w:pPr>
    </w:lvl>
    <w:lvl w:ilvl="3" w:tplc="470610B6">
      <w:numFmt w:val="none"/>
      <w:lvlText w:val=""/>
      <w:lvlJc w:val="left"/>
      <w:pPr>
        <w:tabs>
          <w:tab w:val="num" w:pos="360"/>
        </w:tabs>
      </w:pPr>
    </w:lvl>
    <w:lvl w:ilvl="4" w:tplc="80443C40">
      <w:numFmt w:val="none"/>
      <w:lvlText w:val=""/>
      <w:lvlJc w:val="left"/>
      <w:pPr>
        <w:tabs>
          <w:tab w:val="num" w:pos="360"/>
        </w:tabs>
      </w:pPr>
    </w:lvl>
    <w:lvl w:ilvl="5" w:tplc="DB502560">
      <w:numFmt w:val="none"/>
      <w:lvlText w:val=""/>
      <w:lvlJc w:val="left"/>
      <w:pPr>
        <w:tabs>
          <w:tab w:val="num" w:pos="360"/>
        </w:tabs>
      </w:pPr>
    </w:lvl>
    <w:lvl w:ilvl="6" w:tplc="2130A20A">
      <w:numFmt w:val="none"/>
      <w:lvlText w:val=""/>
      <w:lvlJc w:val="left"/>
      <w:pPr>
        <w:tabs>
          <w:tab w:val="num" w:pos="360"/>
        </w:tabs>
      </w:pPr>
    </w:lvl>
    <w:lvl w:ilvl="7" w:tplc="F3405E4E">
      <w:numFmt w:val="none"/>
      <w:lvlText w:val=""/>
      <w:lvlJc w:val="left"/>
      <w:pPr>
        <w:tabs>
          <w:tab w:val="num" w:pos="360"/>
        </w:tabs>
      </w:pPr>
    </w:lvl>
    <w:lvl w:ilvl="8" w:tplc="56EAD4F2">
      <w:numFmt w:val="none"/>
      <w:lvlText w:val=""/>
      <w:lvlJc w:val="left"/>
      <w:pPr>
        <w:tabs>
          <w:tab w:val="num" w:pos="360"/>
        </w:tabs>
      </w:pPr>
    </w:lvl>
  </w:abstractNum>
  <w:abstractNum w:abstractNumId="22">
    <w:nsid w:val="346128CC"/>
    <w:multiLevelType w:val="hybridMultilevel"/>
    <w:tmpl w:val="B7142F2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348F1214"/>
    <w:multiLevelType w:val="multilevel"/>
    <w:tmpl w:val="5CB4FC70"/>
    <w:lvl w:ilvl="0">
      <w:start w:val="1"/>
      <w:numFmt w:val="decimal"/>
      <w:lvlText w:val="%1.."/>
      <w:lvlJc w:val="left"/>
      <w:pPr>
        <w:tabs>
          <w:tab w:val="num" w:pos="765"/>
        </w:tabs>
        <w:ind w:left="765" w:hanging="765"/>
      </w:pPr>
      <w:rPr>
        <w:rFonts w:hint="default"/>
      </w:rPr>
    </w:lvl>
    <w:lvl w:ilvl="1">
      <w:start w:val="4"/>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3.."/>
      <w:lvlJc w:val="left"/>
      <w:pPr>
        <w:tabs>
          <w:tab w:val="num" w:pos="1080"/>
        </w:tabs>
        <w:ind w:left="1080" w:hanging="1080"/>
      </w:pPr>
      <w:rPr>
        <w:rFonts w:hint="default"/>
      </w:rPr>
    </w:lvl>
    <w:lvl w:ilvl="4">
      <w:start w:val="1"/>
      <w:numFmt w:val="decimal"/>
      <w:lvlText w:val="%1.%2.%3.%3.%4.."/>
      <w:lvlJc w:val="left"/>
      <w:pPr>
        <w:tabs>
          <w:tab w:val="num" w:pos="1080"/>
        </w:tabs>
        <w:ind w:left="1080" w:hanging="1080"/>
      </w:pPr>
      <w:rPr>
        <w:rFonts w:hint="default"/>
      </w:rPr>
    </w:lvl>
    <w:lvl w:ilvl="5">
      <w:start w:val="1"/>
      <w:numFmt w:val="decimal"/>
      <w:lvlText w:val="%1.%2.%3.%3.%4.%5.."/>
      <w:lvlJc w:val="left"/>
      <w:pPr>
        <w:tabs>
          <w:tab w:val="num" w:pos="1440"/>
        </w:tabs>
        <w:ind w:left="1440" w:hanging="1440"/>
      </w:pPr>
      <w:rPr>
        <w:rFonts w:hint="default"/>
      </w:rPr>
    </w:lvl>
    <w:lvl w:ilvl="6">
      <w:start w:val="1"/>
      <w:numFmt w:val="decimal"/>
      <w:lvlText w:val="%1.%2.%3.%3.%4.%5.%6.."/>
      <w:lvlJc w:val="left"/>
      <w:pPr>
        <w:tabs>
          <w:tab w:val="num" w:pos="1440"/>
        </w:tabs>
        <w:ind w:left="1440" w:hanging="1440"/>
      </w:pPr>
      <w:rPr>
        <w:rFonts w:hint="default"/>
      </w:rPr>
    </w:lvl>
    <w:lvl w:ilvl="7">
      <w:start w:val="1"/>
      <w:numFmt w:val="decimal"/>
      <w:lvlText w:val="%1.%2.%3.%3.%4.%5.%6.%7.."/>
      <w:lvlJc w:val="left"/>
      <w:pPr>
        <w:tabs>
          <w:tab w:val="num" w:pos="1800"/>
        </w:tabs>
        <w:ind w:left="1800" w:hanging="1800"/>
      </w:pPr>
      <w:rPr>
        <w:rFonts w:hint="default"/>
      </w:rPr>
    </w:lvl>
    <w:lvl w:ilvl="8">
      <w:start w:val="1"/>
      <w:numFmt w:val="decimal"/>
      <w:lvlText w:val="%1.%2.%3.%3.%4.%5.%6.%7.%8.."/>
      <w:lvlJc w:val="left"/>
      <w:pPr>
        <w:tabs>
          <w:tab w:val="num" w:pos="1800"/>
        </w:tabs>
        <w:ind w:left="1800" w:hanging="1800"/>
      </w:pPr>
      <w:rPr>
        <w:rFonts w:hint="default"/>
      </w:rPr>
    </w:lvl>
  </w:abstractNum>
  <w:abstractNum w:abstractNumId="24">
    <w:nsid w:val="36580E6C"/>
    <w:multiLevelType w:val="singleLevel"/>
    <w:tmpl w:val="D4C87FB4"/>
    <w:lvl w:ilvl="0">
      <w:start w:val="4"/>
      <w:numFmt w:val="decimal"/>
      <w:lvlText w:val="%1)"/>
      <w:legacy w:legacy="1" w:legacySpace="0" w:legacyIndent="336"/>
      <w:lvlJc w:val="left"/>
      <w:rPr>
        <w:rFonts w:ascii="Times New Roman" w:hAnsi="Times New Roman" w:hint="default"/>
      </w:rPr>
    </w:lvl>
  </w:abstractNum>
  <w:abstractNum w:abstractNumId="25">
    <w:nsid w:val="367B386F"/>
    <w:multiLevelType w:val="multilevel"/>
    <w:tmpl w:val="762E3EB4"/>
    <w:lvl w:ilvl="0">
      <w:start w:val="2"/>
      <w:numFmt w:val="decimal"/>
      <w:lvlText w:val="%1.0."/>
      <w:lvlJc w:val="left"/>
      <w:pPr>
        <w:tabs>
          <w:tab w:val="num" w:pos="705"/>
        </w:tabs>
        <w:ind w:left="705" w:hanging="705"/>
      </w:pPr>
      <w:rPr>
        <w:rFonts w:hint="default"/>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6">
    <w:nsid w:val="387638A6"/>
    <w:multiLevelType w:val="multilevel"/>
    <w:tmpl w:val="D052650C"/>
    <w:lvl w:ilvl="0">
      <w:start w:val="2"/>
      <w:numFmt w:val="decimal"/>
      <w:lvlText w:val="%1."/>
      <w:lvlJc w:val="left"/>
      <w:pPr>
        <w:tabs>
          <w:tab w:val="num" w:pos="390"/>
        </w:tabs>
        <w:ind w:left="390" w:hanging="390"/>
      </w:pPr>
      <w:rPr>
        <w:rFonts w:hint="default"/>
      </w:rPr>
    </w:lvl>
    <w:lvl w:ilvl="1">
      <w:start w:val="4"/>
      <w:numFmt w:val="decimal"/>
      <w:lvlText w:val="%1.%2."/>
      <w:lvlJc w:val="left"/>
      <w:pPr>
        <w:tabs>
          <w:tab w:val="num" w:pos="1110"/>
        </w:tabs>
        <w:ind w:left="1110" w:hanging="72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2250"/>
        </w:tabs>
        <w:ind w:left="2250" w:hanging="108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390"/>
        </w:tabs>
        <w:ind w:left="3390" w:hanging="144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530"/>
        </w:tabs>
        <w:ind w:left="4530" w:hanging="1800"/>
      </w:pPr>
      <w:rPr>
        <w:rFonts w:hint="default"/>
      </w:rPr>
    </w:lvl>
    <w:lvl w:ilvl="8">
      <w:start w:val="1"/>
      <w:numFmt w:val="decimal"/>
      <w:lvlText w:val="%1.%2.%3.%4.%5.%6.%7.%8.%9."/>
      <w:lvlJc w:val="left"/>
      <w:pPr>
        <w:tabs>
          <w:tab w:val="num" w:pos="5280"/>
        </w:tabs>
        <w:ind w:left="5280" w:hanging="2160"/>
      </w:pPr>
      <w:rPr>
        <w:rFonts w:hint="default"/>
      </w:rPr>
    </w:lvl>
  </w:abstractNum>
  <w:abstractNum w:abstractNumId="27">
    <w:nsid w:val="3F0D0DAC"/>
    <w:multiLevelType w:val="hybridMultilevel"/>
    <w:tmpl w:val="824AD9A2"/>
    <w:lvl w:ilvl="0" w:tplc="04150001">
      <w:start w:val="1"/>
      <w:numFmt w:val="bullet"/>
      <w:lvlText w:val=""/>
      <w:lvlJc w:val="left"/>
      <w:pPr>
        <w:tabs>
          <w:tab w:val="num" w:pos="720"/>
        </w:tabs>
        <w:ind w:left="720" w:hanging="360"/>
      </w:pPr>
      <w:rPr>
        <w:rFonts w:ascii="Symbol" w:hAnsi="Symbol" w:hint="default"/>
      </w:rPr>
    </w:lvl>
    <w:lvl w:ilvl="1" w:tplc="A8F66434">
      <w:start w:val="2"/>
      <w:numFmt w:val="bullet"/>
      <w:lvlText w:val="–"/>
      <w:lvlJc w:val="left"/>
      <w:pPr>
        <w:tabs>
          <w:tab w:val="num" w:pos="1440"/>
        </w:tabs>
        <w:ind w:left="1440" w:hanging="360"/>
      </w:pPr>
      <w:rPr>
        <w:rFonts w:ascii="Times New Roman" w:eastAsia="Times New Roman" w:hAnsi="Times New Roman" w:cs="Times New Roman" w:hint="default"/>
      </w:rPr>
    </w:lvl>
    <w:lvl w:ilvl="2" w:tplc="C974DFFE">
      <w:start w:val="5"/>
      <w:numFmt w:val="bullet"/>
      <w:lvlText w:val="-"/>
      <w:lvlJc w:val="left"/>
      <w:pPr>
        <w:tabs>
          <w:tab w:val="num" w:pos="2160"/>
        </w:tabs>
        <w:ind w:left="2160" w:hanging="360"/>
      </w:pPr>
      <w:rPr>
        <w:rFonts w:ascii="Times New Roman" w:eastAsia="Times New Roman" w:hAnsi="Times New Roman" w:cs="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3FF25CD9"/>
    <w:multiLevelType w:val="singleLevel"/>
    <w:tmpl w:val="9A6A5740"/>
    <w:lvl w:ilvl="0">
      <w:start w:val="1"/>
      <w:numFmt w:val="lowerLetter"/>
      <w:lvlText w:val="%1)"/>
      <w:legacy w:legacy="1" w:legacySpace="0" w:legacyIndent="269"/>
      <w:lvlJc w:val="left"/>
      <w:rPr>
        <w:rFonts w:ascii="Times New Roman" w:hAnsi="Times New Roman" w:hint="default"/>
      </w:rPr>
    </w:lvl>
  </w:abstractNum>
  <w:abstractNum w:abstractNumId="29">
    <w:nsid w:val="40066DF5"/>
    <w:multiLevelType w:val="hybridMultilevel"/>
    <w:tmpl w:val="2598ABF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43D86D29"/>
    <w:multiLevelType w:val="multilevel"/>
    <w:tmpl w:val="F94A42C6"/>
    <w:lvl w:ilvl="0">
      <w:start w:val="2"/>
      <w:numFmt w:val="decimal"/>
      <w:lvlText w:val="%1."/>
      <w:lvlJc w:val="left"/>
      <w:pPr>
        <w:tabs>
          <w:tab w:val="num" w:pos="390"/>
        </w:tabs>
        <w:ind w:left="390" w:hanging="390"/>
      </w:pPr>
      <w:rPr>
        <w:rFonts w:hint="default"/>
        <w:b/>
      </w:rPr>
    </w:lvl>
    <w:lvl w:ilvl="1">
      <w:start w:val="1"/>
      <w:numFmt w:val="decimal"/>
      <w:lvlText w:val="%1.%2."/>
      <w:lvlJc w:val="left"/>
      <w:pPr>
        <w:tabs>
          <w:tab w:val="num" w:pos="1110"/>
        </w:tabs>
        <w:ind w:left="1110" w:hanging="720"/>
      </w:pPr>
      <w:rPr>
        <w:rFonts w:hint="default"/>
        <w:b/>
      </w:rPr>
    </w:lvl>
    <w:lvl w:ilvl="2">
      <w:start w:val="1"/>
      <w:numFmt w:val="decimal"/>
      <w:lvlText w:val="%1.%2.%3."/>
      <w:lvlJc w:val="left"/>
      <w:pPr>
        <w:tabs>
          <w:tab w:val="num" w:pos="1500"/>
        </w:tabs>
        <w:ind w:left="1500" w:hanging="720"/>
      </w:pPr>
      <w:rPr>
        <w:rFonts w:hint="default"/>
        <w:b/>
      </w:rPr>
    </w:lvl>
    <w:lvl w:ilvl="3">
      <w:start w:val="1"/>
      <w:numFmt w:val="decimal"/>
      <w:lvlText w:val="%1.%2.%3.%4."/>
      <w:lvlJc w:val="left"/>
      <w:pPr>
        <w:tabs>
          <w:tab w:val="num" w:pos="2250"/>
        </w:tabs>
        <w:ind w:left="2250" w:hanging="1080"/>
      </w:pPr>
      <w:rPr>
        <w:rFonts w:hint="default"/>
        <w:b/>
      </w:rPr>
    </w:lvl>
    <w:lvl w:ilvl="4">
      <w:start w:val="1"/>
      <w:numFmt w:val="decimal"/>
      <w:lvlText w:val="%1.%2.%3.%4.%5."/>
      <w:lvlJc w:val="left"/>
      <w:pPr>
        <w:tabs>
          <w:tab w:val="num" w:pos="2640"/>
        </w:tabs>
        <w:ind w:left="2640" w:hanging="1080"/>
      </w:pPr>
      <w:rPr>
        <w:rFonts w:hint="default"/>
        <w:b/>
      </w:rPr>
    </w:lvl>
    <w:lvl w:ilvl="5">
      <w:start w:val="1"/>
      <w:numFmt w:val="decimal"/>
      <w:lvlText w:val="%1.%2.%3.%4.%5.%6."/>
      <w:lvlJc w:val="left"/>
      <w:pPr>
        <w:tabs>
          <w:tab w:val="num" w:pos="3390"/>
        </w:tabs>
        <w:ind w:left="3390" w:hanging="1440"/>
      </w:pPr>
      <w:rPr>
        <w:rFonts w:hint="default"/>
        <w:b/>
      </w:rPr>
    </w:lvl>
    <w:lvl w:ilvl="6">
      <w:start w:val="1"/>
      <w:numFmt w:val="decimal"/>
      <w:lvlText w:val="%1.%2.%3.%4.%5.%6.%7."/>
      <w:lvlJc w:val="left"/>
      <w:pPr>
        <w:tabs>
          <w:tab w:val="num" w:pos="3780"/>
        </w:tabs>
        <w:ind w:left="3780" w:hanging="1440"/>
      </w:pPr>
      <w:rPr>
        <w:rFonts w:hint="default"/>
        <w:b/>
      </w:rPr>
    </w:lvl>
    <w:lvl w:ilvl="7">
      <w:start w:val="1"/>
      <w:numFmt w:val="decimal"/>
      <w:lvlText w:val="%1.%2.%3.%4.%5.%6.%7.%8."/>
      <w:lvlJc w:val="left"/>
      <w:pPr>
        <w:tabs>
          <w:tab w:val="num" w:pos="4530"/>
        </w:tabs>
        <w:ind w:left="4530" w:hanging="1800"/>
      </w:pPr>
      <w:rPr>
        <w:rFonts w:hint="default"/>
        <w:b/>
      </w:rPr>
    </w:lvl>
    <w:lvl w:ilvl="8">
      <w:start w:val="1"/>
      <w:numFmt w:val="decimal"/>
      <w:lvlText w:val="%1.%2.%3.%4.%5.%6.%7.%8.%9."/>
      <w:lvlJc w:val="left"/>
      <w:pPr>
        <w:tabs>
          <w:tab w:val="num" w:pos="5280"/>
        </w:tabs>
        <w:ind w:left="5280" w:hanging="2160"/>
      </w:pPr>
      <w:rPr>
        <w:rFonts w:hint="default"/>
        <w:b/>
      </w:rPr>
    </w:lvl>
  </w:abstractNum>
  <w:abstractNum w:abstractNumId="31">
    <w:nsid w:val="49574690"/>
    <w:multiLevelType w:val="multilevel"/>
    <w:tmpl w:val="74C0682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2">
    <w:nsid w:val="4F2E68EA"/>
    <w:multiLevelType w:val="hybridMultilevel"/>
    <w:tmpl w:val="99FE11D4"/>
    <w:lvl w:ilvl="0" w:tplc="FFFFFFFF">
      <w:start w:val="1"/>
      <w:numFmt w:val="decimal"/>
      <w:lvlText w:val="%1."/>
      <w:lvlJc w:val="left"/>
      <w:pPr>
        <w:tabs>
          <w:tab w:val="num" w:pos="1065"/>
        </w:tabs>
        <w:ind w:left="1065" w:hanging="360"/>
      </w:pPr>
      <w:rPr>
        <w:rFonts w:hint="default"/>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33">
    <w:nsid w:val="523E4DC1"/>
    <w:multiLevelType w:val="hybridMultilevel"/>
    <w:tmpl w:val="3DAAF14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54190076"/>
    <w:multiLevelType w:val="hybridMultilevel"/>
    <w:tmpl w:val="E4C28832"/>
    <w:lvl w:ilvl="0" w:tplc="6B647AC0">
      <w:start w:val="1"/>
      <w:numFmt w:val="decimal"/>
      <w:lvlText w:val="%1."/>
      <w:lvlJc w:val="left"/>
      <w:pPr>
        <w:tabs>
          <w:tab w:val="num" w:pos="885"/>
        </w:tabs>
        <w:ind w:left="885" w:hanging="525"/>
      </w:pPr>
      <w:rPr>
        <w:rFonts w:hint="default"/>
      </w:rPr>
    </w:lvl>
    <w:lvl w:ilvl="1" w:tplc="B66A6F96">
      <w:numFmt w:val="none"/>
      <w:lvlText w:val=""/>
      <w:lvlJc w:val="left"/>
      <w:pPr>
        <w:tabs>
          <w:tab w:val="num" w:pos="360"/>
        </w:tabs>
      </w:pPr>
    </w:lvl>
    <w:lvl w:ilvl="2" w:tplc="6BE822D4">
      <w:numFmt w:val="none"/>
      <w:lvlText w:val=""/>
      <w:lvlJc w:val="left"/>
      <w:pPr>
        <w:tabs>
          <w:tab w:val="num" w:pos="360"/>
        </w:tabs>
      </w:pPr>
    </w:lvl>
    <w:lvl w:ilvl="3" w:tplc="9F9EF1AC">
      <w:numFmt w:val="none"/>
      <w:lvlText w:val=""/>
      <w:lvlJc w:val="left"/>
      <w:pPr>
        <w:tabs>
          <w:tab w:val="num" w:pos="360"/>
        </w:tabs>
      </w:pPr>
    </w:lvl>
    <w:lvl w:ilvl="4" w:tplc="DC7871CE">
      <w:numFmt w:val="none"/>
      <w:lvlText w:val=""/>
      <w:lvlJc w:val="left"/>
      <w:pPr>
        <w:tabs>
          <w:tab w:val="num" w:pos="360"/>
        </w:tabs>
      </w:pPr>
    </w:lvl>
    <w:lvl w:ilvl="5" w:tplc="52C8418A">
      <w:numFmt w:val="none"/>
      <w:lvlText w:val=""/>
      <w:lvlJc w:val="left"/>
      <w:pPr>
        <w:tabs>
          <w:tab w:val="num" w:pos="360"/>
        </w:tabs>
      </w:pPr>
    </w:lvl>
    <w:lvl w:ilvl="6" w:tplc="D200D08A">
      <w:numFmt w:val="none"/>
      <w:lvlText w:val=""/>
      <w:lvlJc w:val="left"/>
      <w:pPr>
        <w:tabs>
          <w:tab w:val="num" w:pos="360"/>
        </w:tabs>
      </w:pPr>
    </w:lvl>
    <w:lvl w:ilvl="7" w:tplc="D158A346">
      <w:numFmt w:val="none"/>
      <w:lvlText w:val=""/>
      <w:lvlJc w:val="left"/>
      <w:pPr>
        <w:tabs>
          <w:tab w:val="num" w:pos="360"/>
        </w:tabs>
      </w:pPr>
    </w:lvl>
    <w:lvl w:ilvl="8" w:tplc="2F4C02DC">
      <w:numFmt w:val="none"/>
      <w:lvlText w:val=""/>
      <w:lvlJc w:val="left"/>
      <w:pPr>
        <w:tabs>
          <w:tab w:val="num" w:pos="360"/>
        </w:tabs>
      </w:pPr>
    </w:lvl>
  </w:abstractNum>
  <w:abstractNum w:abstractNumId="35">
    <w:nsid w:val="616D5FA9"/>
    <w:multiLevelType w:val="hybridMultilevel"/>
    <w:tmpl w:val="C242E9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25D50DC"/>
    <w:multiLevelType w:val="hybridMultilevel"/>
    <w:tmpl w:val="882C6B3A"/>
    <w:lvl w:ilvl="0" w:tplc="D9320A0A">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7">
    <w:nsid w:val="66662E4A"/>
    <w:multiLevelType w:val="singleLevel"/>
    <w:tmpl w:val="04150017"/>
    <w:lvl w:ilvl="0">
      <w:start w:val="2"/>
      <w:numFmt w:val="lowerLetter"/>
      <w:lvlText w:val="%1)"/>
      <w:lvlJc w:val="left"/>
      <w:pPr>
        <w:tabs>
          <w:tab w:val="num" w:pos="360"/>
        </w:tabs>
        <w:ind w:left="360" w:hanging="360"/>
      </w:pPr>
      <w:rPr>
        <w:rFonts w:hint="default"/>
      </w:rPr>
    </w:lvl>
  </w:abstractNum>
  <w:abstractNum w:abstractNumId="38">
    <w:nsid w:val="66790C73"/>
    <w:multiLevelType w:val="hybridMultilevel"/>
    <w:tmpl w:val="9DB47BC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nsid w:val="68153011"/>
    <w:multiLevelType w:val="hybridMultilevel"/>
    <w:tmpl w:val="22C41646"/>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690B1362"/>
    <w:multiLevelType w:val="singleLevel"/>
    <w:tmpl w:val="A1804FD8"/>
    <w:lvl w:ilvl="0">
      <w:start w:val="1"/>
      <w:numFmt w:val="lowerLetter"/>
      <w:lvlText w:val="%1)"/>
      <w:legacy w:legacy="1" w:legacySpace="0" w:legacyIndent="264"/>
      <w:lvlJc w:val="left"/>
      <w:rPr>
        <w:rFonts w:ascii="Times New Roman" w:hAnsi="Times New Roman" w:hint="default"/>
      </w:rPr>
    </w:lvl>
  </w:abstractNum>
  <w:abstractNum w:abstractNumId="41">
    <w:nsid w:val="69D02A80"/>
    <w:multiLevelType w:val="singleLevel"/>
    <w:tmpl w:val="717AD0F0"/>
    <w:lvl w:ilvl="0">
      <w:start w:val="1"/>
      <w:numFmt w:val="lowerLetter"/>
      <w:lvlText w:val="%1)"/>
      <w:lvlJc w:val="left"/>
      <w:pPr>
        <w:tabs>
          <w:tab w:val="num" w:pos="365"/>
        </w:tabs>
        <w:ind w:left="365" w:hanging="360"/>
      </w:pPr>
      <w:rPr>
        <w:rFonts w:hint="default"/>
        <w:b/>
      </w:rPr>
    </w:lvl>
  </w:abstractNum>
  <w:abstractNum w:abstractNumId="42">
    <w:nsid w:val="72212B74"/>
    <w:multiLevelType w:val="singleLevel"/>
    <w:tmpl w:val="04150011"/>
    <w:lvl w:ilvl="0">
      <w:start w:val="1"/>
      <w:numFmt w:val="decimal"/>
      <w:lvlText w:val="%1)"/>
      <w:lvlJc w:val="left"/>
      <w:pPr>
        <w:tabs>
          <w:tab w:val="num" w:pos="360"/>
        </w:tabs>
        <w:ind w:left="360" w:hanging="360"/>
      </w:pPr>
      <w:rPr>
        <w:rFonts w:hint="default"/>
      </w:rPr>
    </w:lvl>
  </w:abstractNum>
  <w:abstractNum w:abstractNumId="43">
    <w:nsid w:val="764F186C"/>
    <w:multiLevelType w:val="hybridMultilevel"/>
    <w:tmpl w:val="5114F2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8FE7762"/>
    <w:multiLevelType w:val="multilevel"/>
    <w:tmpl w:val="8DC08872"/>
    <w:lvl w:ilvl="0">
      <w:start w:val="1"/>
      <w:numFmt w:val="decimal"/>
      <w:lvlText w:val="%1)"/>
      <w:legacy w:legacy="1" w:legacySpace="0" w:legacyIndent="336"/>
      <w:lvlJc w:val="left"/>
      <w:rPr>
        <w:rFonts w:ascii="Times New Roman" w:hAnsi="Times New Roman" w:hint="default"/>
      </w:rPr>
    </w:lvl>
    <w:lvl w:ilvl="1">
      <w:start w:val="2"/>
      <w:numFmt w:val="decimal"/>
      <w:lvlText w:val="%1.%2"/>
      <w:lvlJc w:val="left"/>
      <w:pPr>
        <w:tabs>
          <w:tab w:val="num" w:pos="365"/>
        </w:tabs>
        <w:ind w:left="365" w:hanging="360"/>
      </w:pPr>
      <w:rPr>
        <w:rFonts w:hint="default"/>
      </w:rPr>
    </w:lvl>
    <w:lvl w:ilvl="2">
      <w:start w:val="1"/>
      <w:numFmt w:val="decimal"/>
      <w:lvlText w:val="%1.%2.%3"/>
      <w:lvlJc w:val="left"/>
      <w:pPr>
        <w:tabs>
          <w:tab w:val="num" w:pos="730"/>
        </w:tabs>
        <w:ind w:left="730" w:hanging="720"/>
      </w:pPr>
      <w:rPr>
        <w:rFonts w:hint="default"/>
      </w:rPr>
    </w:lvl>
    <w:lvl w:ilvl="3">
      <w:start w:val="1"/>
      <w:numFmt w:val="decimal"/>
      <w:lvlText w:val="%1.%2.%3.%4"/>
      <w:lvlJc w:val="left"/>
      <w:pPr>
        <w:tabs>
          <w:tab w:val="num" w:pos="735"/>
        </w:tabs>
        <w:ind w:left="735" w:hanging="720"/>
      </w:pPr>
      <w:rPr>
        <w:rFonts w:hint="default"/>
      </w:rPr>
    </w:lvl>
    <w:lvl w:ilvl="4">
      <w:start w:val="1"/>
      <w:numFmt w:val="decimal"/>
      <w:lvlText w:val="%1.%2.%3.%4.%5"/>
      <w:lvlJc w:val="left"/>
      <w:pPr>
        <w:tabs>
          <w:tab w:val="num" w:pos="1100"/>
        </w:tabs>
        <w:ind w:left="1100" w:hanging="1080"/>
      </w:pPr>
      <w:rPr>
        <w:rFonts w:hint="default"/>
      </w:rPr>
    </w:lvl>
    <w:lvl w:ilvl="5">
      <w:start w:val="1"/>
      <w:numFmt w:val="decimal"/>
      <w:lvlText w:val="%1.%2.%3.%4.%5.%6"/>
      <w:lvlJc w:val="left"/>
      <w:pPr>
        <w:tabs>
          <w:tab w:val="num" w:pos="1105"/>
        </w:tabs>
        <w:ind w:left="1105" w:hanging="1080"/>
      </w:pPr>
      <w:rPr>
        <w:rFonts w:hint="default"/>
      </w:rPr>
    </w:lvl>
    <w:lvl w:ilvl="6">
      <w:start w:val="1"/>
      <w:numFmt w:val="decimal"/>
      <w:lvlText w:val="%1.%2.%3.%4.%5.%6.%7"/>
      <w:lvlJc w:val="left"/>
      <w:pPr>
        <w:tabs>
          <w:tab w:val="num" w:pos="1470"/>
        </w:tabs>
        <w:ind w:left="1470" w:hanging="1440"/>
      </w:pPr>
      <w:rPr>
        <w:rFonts w:hint="default"/>
      </w:rPr>
    </w:lvl>
    <w:lvl w:ilvl="7">
      <w:start w:val="1"/>
      <w:numFmt w:val="decimal"/>
      <w:lvlText w:val="%1.%2.%3.%4.%5.%6.%7.%8"/>
      <w:lvlJc w:val="left"/>
      <w:pPr>
        <w:tabs>
          <w:tab w:val="num" w:pos="1475"/>
        </w:tabs>
        <w:ind w:left="1475" w:hanging="1440"/>
      </w:pPr>
      <w:rPr>
        <w:rFonts w:hint="default"/>
      </w:rPr>
    </w:lvl>
    <w:lvl w:ilvl="8">
      <w:start w:val="1"/>
      <w:numFmt w:val="decimal"/>
      <w:lvlText w:val="%1.%2.%3.%4.%5.%6.%7.%8.%9"/>
      <w:lvlJc w:val="left"/>
      <w:pPr>
        <w:tabs>
          <w:tab w:val="num" w:pos="1840"/>
        </w:tabs>
        <w:ind w:left="1840" w:hanging="1800"/>
      </w:pPr>
      <w:rPr>
        <w:rFonts w:hint="default"/>
      </w:rPr>
    </w:lvl>
  </w:abstractNum>
  <w:abstractNum w:abstractNumId="45">
    <w:nsid w:val="7EED1125"/>
    <w:multiLevelType w:val="singleLevel"/>
    <w:tmpl w:val="D804CDD0"/>
    <w:lvl w:ilvl="0">
      <w:start w:val="1"/>
      <w:numFmt w:val="lowerLetter"/>
      <w:lvlText w:val="%1)"/>
      <w:legacy w:legacy="1" w:legacySpace="0" w:legacyIndent="355"/>
      <w:lvlJc w:val="left"/>
      <w:rPr>
        <w:rFonts w:ascii="Times New Roman" w:hAnsi="Times New Roman" w:hint="default"/>
      </w:rPr>
    </w:lvl>
  </w:abstractNum>
  <w:num w:numId="1">
    <w:abstractNumId w:val="31"/>
  </w:num>
  <w:num w:numId="2">
    <w:abstractNumId w:val="21"/>
  </w:num>
  <w:num w:numId="3">
    <w:abstractNumId w:val="4"/>
  </w:num>
  <w:num w:numId="4">
    <w:abstractNumId w:val="39"/>
  </w:num>
  <w:num w:numId="5">
    <w:abstractNumId w:val="18"/>
  </w:num>
  <w:num w:numId="6">
    <w:abstractNumId w:val="32"/>
  </w:num>
  <w:num w:numId="7">
    <w:abstractNumId w:val="17"/>
  </w:num>
  <w:num w:numId="8">
    <w:abstractNumId w:val="20"/>
  </w:num>
  <w:num w:numId="9">
    <w:abstractNumId w:val="8"/>
  </w:num>
  <w:num w:numId="10">
    <w:abstractNumId w:val="27"/>
  </w:num>
  <w:num w:numId="11">
    <w:abstractNumId w:val="2"/>
  </w:num>
  <w:num w:numId="12">
    <w:abstractNumId w:val="36"/>
  </w:num>
  <w:num w:numId="13">
    <w:abstractNumId w:val="15"/>
  </w:num>
  <w:num w:numId="14">
    <w:abstractNumId w:val="25"/>
  </w:num>
  <w:num w:numId="15">
    <w:abstractNumId w:val="38"/>
  </w:num>
  <w:num w:numId="16">
    <w:abstractNumId w:val="3"/>
  </w:num>
  <w:num w:numId="17">
    <w:abstractNumId w:val="11"/>
  </w:num>
  <w:num w:numId="18">
    <w:abstractNumId w:val="29"/>
  </w:num>
  <w:num w:numId="19">
    <w:abstractNumId w:val="23"/>
  </w:num>
  <w:num w:numId="20">
    <w:abstractNumId w:val="16"/>
  </w:num>
  <w:num w:numId="21">
    <w:abstractNumId w:val="5"/>
  </w:num>
  <w:num w:numId="22">
    <w:abstractNumId w:val="43"/>
  </w:num>
  <w:num w:numId="23">
    <w:abstractNumId w:val="13"/>
  </w:num>
  <w:num w:numId="24">
    <w:abstractNumId w:val="0"/>
    <w:lvlOverride w:ilvl="0">
      <w:lvl w:ilvl="0">
        <w:numFmt w:val="bullet"/>
        <w:lvlText w:val="-"/>
        <w:legacy w:legacy="1" w:legacySpace="0" w:legacyIndent="365"/>
        <w:lvlJc w:val="left"/>
        <w:rPr>
          <w:rFonts w:ascii="Times New Roman" w:hAnsi="Times New Roman" w:hint="default"/>
        </w:rPr>
      </w:lvl>
    </w:lvlOverride>
  </w:num>
  <w:num w:numId="25">
    <w:abstractNumId w:val="45"/>
  </w:num>
  <w:num w:numId="26">
    <w:abstractNumId w:val="37"/>
  </w:num>
  <w:num w:numId="27">
    <w:abstractNumId w:val="41"/>
  </w:num>
  <w:num w:numId="28">
    <w:abstractNumId w:val="40"/>
  </w:num>
  <w:num w:numId="29">
    <w:abstractNumId w:val="28"/>
  </w:num>
  <w:num w:numId="30">
    <w:abstractNumId w:val="44"/>
  </w:num>
  <w:num w:numId="31">
    <w:abstractNumId w:val="24"/>
  </w:num>
  <w:num w:numId="32">
    <w:abstractNumId w:val="42"/>
  </w:num>
  <w:num w:numId="33">
    <w:abstractNumId w:val="14"/>
  </w:num>
  <w:num w:numId="34">
    <w:abstractNumId w:val="33"/>
  </w:num>
  <w:num w:numId="35">
    <w:abstractNumId w:val="22"/>
  </w:num>
  <w:num w:numId="36">
    <w:abstractNumId w:val="34"/>
  </w:num>
  <w:num w:numId="37">
    <w:abstractNumId w:val="30"/>
  </w:num>
  <w:num w:numId="38">
    <w:abstractNumId w:val="26"/>
  </w:num>
  <w:num w:numId="39">
    <w:abstractNumId w:val="19"/>
  </w:num>
  <w:num w:numId="40">
    <w:abstractNumId w:val="7"/>
  </w:num>
  <w:num w:numId="41">
    <w:abstractNumId w:val="12"/>
  </w:num>
  <w:num w:numId="42">
    <w:abstractNumId w:val="35"/>
  </w:num>
  <w:num w:numId="43">
    <w:abstractNumId w:val="10"/>
  </w:num>
  <w:num w:numId="44">
    <w:abstractNumId w:val="6"/>
  </w:num>
  <w:num w:numId="4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08"/>
  <w:hyphenationZone w:val="425"/>
  <w:characterSpacingControl w:val="doNotCompress"/>
  <w:hdrShapeDefaults>
    <o:shapedefaults v:ext="edit" spidmax="45058"/>
  </w:hdrShapeDefaults>
  <w:footnotePr>
    <w:footnote w:id="0"/>
    <w:footnote w:id="1"/>
  </w:footnotePr>
  <w:endnotePr>
    <w:endnote w:id="0"/>
    <w:endnote w:id="1"/>
  </w:endnotePr>
  <w:compat/>
  <w:rsids>
    <w:rsidRoot w:val="00690690"/>
    <w:rsid w:val="00000F83"/>
    <w:rsid w:val="000042CB"/>
    <w:rsid w:val="0000438D"/>
    <w:rsid w:val="00007A9E"/>
    <w:rsid w:val="00014D42"/>
    <w:rsid w:val="00015842"/>
    <w:rsid w:val="00017469"/>
    <w:rsid w:val="00017E58"/>
    <w:rsid w:val="0002092C"/>
    <w:rsid w:val="00026B30"/>
    <w:rsid w:val="00033FEA"/>
    <w:rsid w:val="0003627B"/>
    <w:rsid w:val="00037EE3"/>
    <w:rsid w:val="00042CB9"/>
    <w:rsid w:val="000452C2"/>
    <w:rsid w:val="000500B5"/>
    <w:rsid w:val="00056B59"/>
    <w:rsid w:val="00063011"/>
    <w:rsid w:val="000640BA"/>
    <w:rsid w:val="0007257B"/>
    <w:rsid w:val="0007421F"/>
    <w:rsid w:val="000827D9"/>
    <w:rsid w:val="000830AE"/>
    <w:rsid w:val="00086275"/>
    <w:rsid w:val="00086518"/>
    <w:rsid w:val="000905BC"/>
    <w:rsid w:val="0009139F"/>
    <w:rsid w:val="00092395"/>
    <w:rsid w:val="000934ED"/>
    <w:rsid w:val="0009659C"/>
    <w:rsid w:val="000A03C8"/>
    <w:rsid w:val="000A09DD"/>
    <w:rsid w:val="000A1DE3"/>
    <w:rsid w:val="000A333B"/>
    <w:rsid w:val="000A4722"/>
    <w:rsid w:val="000A4863"/>
    <w:rsid w:val="000B44B3"/>
    <w:rsid w:val="000B559B"/>
    <w:rsid w:val="000B5C4B"/>
    <w:rsid w:val="000B5CBD"/>
    <w:rsid w:val="000B5EA6"/>
    <w:rsid w:val="000C1BEC"/>
    <w:rsid w:val="000C25B1"/>
    <w:rsid w:val="000C715D"/>
    <w:rsid w:val="000D2182"/>
    <w:rsid w:val="000D6746"/>
    <w:rsid w:val="000D7588"/>
    <w:rsid w:val="000E076D"/>
    <w:rsid w:val="000E1B8C"/>
    <w:rsid w:val="000E3960"/>
    <w:rsid w:val="000E400D"/>
    <w:rsid w:val="000E58DE"/>
    <w:rsid w:val="000F2C5D"/>
    <w:rsid w:val="000F6C8E"/>
    <w:rsid w:val="000F76A1"/>
    <w:rsid w:val="00100A1A"/>
    <w:rsid w:val="00100BED"/>
    <w:rsid w:val="00103089"/>
    <w:rsid w:val="001136A7"/>
    <w:rsid w:val="00113FDC"/>
    <w:rsid w:val="00120E4E"/>
    <w:rsid w:val="00126012"/>
    <w:rsid w:val="00134FB2"/>
    <w:rsid w:val="00137ED0"/>
    <w:rsid w:val="00150AF5"/>
    <w:rsid w:val="00151AC7"/>
    <w:rsid w:val="001562D0"/>
    <w:rsid w:val="001669CD"/>
    <w:rsid w:val="00167166"/>
    <w:rsid w:val="00170B43"/>
    <w:rsid w:val="00171215"/>
    <w:rsid w:val="00173849"/>
    <w:rsid w:val="0017591D"/>
    <w:rsid w:val="001765B1"/>
    <w:rsid w:val="00181637"/>
    <w:rsid w:val="00183711"/>
    <w:rsid w:val="00183B3B"/>
    <w:rsid w:val="0018563D"/>
    <w:rsid w:val="00186B25"/>
    <w:rsid w:val="00187236"/>
    <w:rsid w:val="00187C89"/>
    <w:rsid w:val="00191084"/>
    <w:rsid w:val="00193E90"/>
    <w:rsid w:val="001A029E"/>
    <w:rsid w:val="001A4658"/>
    <w:rsid w:val="001A4AD1"/>
    <w:rsid w:val="001B43A7"/>
    <w:rsid w:val="001B6CC6"/>
    <w:rsid w:val="001B73C8"/>
    <w:rsid w:val="001B7426"/>
    <w:rsid w:val="001B7F82"/>
    <w:rsid w:val="001C0D9D"/>
    <w:rsid w:val="001C32D7"/>
    <w:rsid w:val="001C65E6"/>
    <w:rsid w:val="001D3DF7"/>
    <w:rsid w:val="001D6DE1"/>
    <w:rsid w:val="001D6F58"/>
    <w:rsid w:val="001E3E85"/>
    <w:rsid w:val="001E4BA5"/>
    <w:rsid w:val="001F01AD"/>
    <w:rsid w:val="001F0997"/>
    <w:rsid w:val="001F26DE"/>
    <w:rsid w:val="001F2BF7"/>
    <w:rsid w:val="001F3F00"/>
    <w:rsid w:val="001F4328"/>
    <w:rsid w:val="001F4F3C"/>
    <w:rsid w:val="002024CD"/>
    <w:rsid w:val="00202F8F"/>
    <w:rsid w:val="0021041E"/>
    <w:rsid w:val="00211DC0"/>
    <w:rsid w:val="002150CD"/>
    <w:rsid w:val="00216ED7"/>
    <w:rsid w:val="002218C3"/>
    <w:rsid w:val="00221D63"/>
    <w:rsid w:val="00223D71"/>
    <w:rsid w:val="002257E4"/>
    <w:rsid w:val="002275FD"/>
    <w:rsid w:val="002309B6"/>
    <w:rsid w:val="00230A0C"/>
    <w:rsid w:val="00237332"/>
    <w:rsid w:val="00237752"/>
    <w:rsid w:val="002405FE"/>
    <w:rsid w:val="00252E57"/>
    <w:rsid w:val="00253DBA"/>
    <w:rsid w:val="002561E4"/>
    <w:rsid w:val="0025670B"/>
    <w:rsid w:val="00265DB1"/>
    <w:rsid w:val="00270183"/>
    <w:rsid w:val="002704B7"/>
    <w:rsid w:val="00272084"/>
    <w:rsid w:val="00274582"/>
    <w:rsid w:val="002802EE"/>
    <w:rsid w:val="002803E0"/>
    <w:rsid w:val="002825E3"/>
    <w:rsid w:val="00291D90"/>
    <w:rsid w:val="0029277A"/>
    <w:rsid w:val="002943DF"/>
    <w:rsid w:val="002972CF"/>
    <w:rsid w:val="002A0B18"/>
    <w:rsid w:val="002A264F"/>
    <w:rsid w:val="002A362E"/>
    <w:rsid w:val="002A43F2"/>
    <w:rsid w:val="002A7B04"/>
    <w:rsid w:val="002B16FD"/>
    <w:rsid w:val="002B613E"/>
    <w:rsid w:val="002B639B"/>
    <w:rsid w:val="002C101A"/>
    <w:rsid w:val="002C45FA"/>
    <w:rsid w:val="002D053C"/>
    <w:rsid w:val="002D59E7"/>
    <w:rsid w:val="002D7013"/>
    <w:rsid w:val="002E0F3E"/>
    <w:rsid w:val="002E4628"/>
    <w:rsid w:val="002F0AFF"/>
    <w:rsid w:val="002F4EBE"/>
    <w:rsid w:val="002F5B16"/>
    <w:rsid w:val="002F68E8"/>
    <w:rsid w:val="003000F5"/>
    <w:rsid w:val="0030421F"/>
    <w:rsid w:val="00305822"/>
    <w:rsid w:val="00306409"/>
    <w:rsid w:val="003067F8"/>
    <w:rsid w:val="00306A5C"/>
    <w:rsid w:val="00312B30"/>
    <w:rsid w:val="003151D9"/>
    <w:rsid w:val="00316CC6"/>
    <w:rsid w:val="00321373"/>
    <w:rsid w:val="003213F9"/>
    <w:rsid w:val="00322DD2"/>
    <w:rsid w:val="00324564"/>
    <w:rsid w:val="00330722"/>
    <w:rsid w:val="00335F61"/>
    <w:rsid w:val="00337E34"/>
    <w:rsid w:val="00344413"/>
    <w:rsid w:val="003456A0"/>
    <w:rsid w:val="003634C5"/>
    <w:rsid w:val="003673BF"/>
    <w:rsid w:val="00375F40"/>
    <w:rsid w:val="00380ABC"/>
    <w:rsid w:val="0038329A"/>
    <w:rsid w:val="003A0D8F"/>
    <w:rsid w:val="003A289A"/>
    <w:rsid w:val="003A569C"/>
    <w:rsid w:val="003B00B8"/>
    <w:rsid w:val="003B0BAD"/>
    <w:rsid w:val="003B3E86"/>
    <w:rsid w:val="003C3063"/>
    <w:rsid w:val="003C58F4"/>
    <w:rsid w:val="003D0A4F"/>
    <w:rsid w:val="003E5991"/>
    <w:rsid w:val="003E5EE1"/>
    <w:rsid w:val="003E6B73"/>
    <w:rsid w:val="003F1E69"/>
    <w:rsid w:val="003F3E3A"/>
    <w:rsid w:val="0040050C"/>
    <w:rsid w:val="004045EC"/>
    <w:rsid w:val="00406E68"/>
    <w:rsid w:val="00411082"/>
    <w:rsid w:val="00413BB6"/>
    <w:rsid w:val="00416C5A"/>
    <w:rsid w:val="004171DD"/>
    <w:rsid w:val="00417CA8"/>
    <w:rsid w:val="0042053B"/>
    <w:rsid w:val="0042578E"/>
    <w:rsid w:val="004313B7"/>
    <w:rsid w:val="00432078"/>
    <w:rsid w:val="00436785"/>
    <w:rsid w:val="00442564"/>
    <w:rsid w:val="004527D7"/>
    <w:rsid w:val="00453225"/>
    <w:rsid w:val="004549E5"/>
    <w:rsid w:val="00465D55"/>
    <w:rsid w:val="00465EFA"/>
    <w:rsid w:val="00466ECC"/>
    <w:rsid w:val="00472D0C"/>
    <w:rsid w:val="00476D07"/>
    <w:rsid w:val="00477DDB"/>
    <w:rsid w:val="00481FED"/>
    <w:rsid w:val="004919D3"/>
    <w:rsid w:val="00497946"/>
    <w:rsid w:val="004A1565"/>
    <w:rsid w:val="004A4517"/>
    <w:rsid w:val="004A515F"/>
    <w:rsid w:val="004A555B"/>
    <w:rsid w:val="004A6849"/>
    <w:rsid w:val="004A7839"/>
    <w:rsid w:val="004B4274"/>
    <w:rsid w:val="004B5D36"/>
    <w:rsid w:val="004C4755"/>
    <w:rsid w:val="004C5C89"/>
    <w:rsid w:val="004D25EE"/>
    <w:rsid w:val="004D3635"/>
    <w:rsid w:val="004D3C96"/>
    <w:rsid w:val="004D51E8"/>
    <w:rsid w:val="004D61E0"/>
    <w:rsid w:val="004D71A6"/>
    <w:rsid w:val="004E6CE3"/>
    <w:rsid w:val="004F016C"/>
    <w:rsid w:val="004F1595"/>
    <w:rsid w:val="004F2370"/>
    <w:rsid w:val="004F6037"/>
    <w:rsid w:val="0050428B"/>
    <w:rsid w:val="0051242E"/>
    <w:rsid w:val="0052761C"/>
    <w:rsid w:val="0053028C"/>
    <w:rsid w:val="00531D56"/>
    <w:rsid w:val="00550155"/>
    <w:rsid w:val="00552496"/>
    <w:rsid w:val="00552D6A"/>
    <w:rsid w:val="00555B57"/>
    <w:rsid w:val="00566C32"/>
    <w:rsid w:val="00573FAB"/>
    <w:rsid w:val="0058507E"/>
    <w:rsid w:val="005928A8"/>
    <w:rsid w:val="0059361C"/>
    <w:rsid w:val="00593922"/>
    <w:rsid w:val="00595053"/>
    <w:rsid w:val="00595417"/>
    <w:rsid w:val="00597607"/>
    <w:rsid w:val="00597FF6"/>
    <w:rsid w:val="005A0937"/>
    <w:rsid w:val="005A32D1"/>
    <w:rsid w:val="005A630C"/>
    <w:rsid w:val="005B20CF"/>
    <w:rsid w:val="005B5884"/>
    <w:rsid w:val="005B7CB3"/>
    <w:rsid w:val="005C0281"/>
    <w:rsid w:val="005C0E72"/>
    <w:rsid w:val="005C4E58"/>
    <w:rsid w:val="005C6639"/>
    <w:rsid w:val="005C6F19"/>
    <w:rsid w:val="005D2073"/>
    <w:rsid w:val="005D2E80"/>
    <w:rsid w:val="005D688D"/>
    <w:rsid w:val="005E0122"/>
    <w:rsid w:val="005E0721"/>
    <w:rsid w:val="005E1F3B"/>
    <w:rsid w:val="005E5114"/>
    <w:rsid w:val="005E7CAC"/>
    <w:rsid w:val="005F55EF"/>
    <w:rsid w:val="005F6D8C"/>
    <w:rsid w:val="005F7A2F"/>
    <w:rsid w:val="00601AED"/>
    <w:rsid w:val="00603DBF"/>
    <w:rsid w:val="00604EAD"/>
    <w:rsid w:val="00605123"/>
    <w:rsid w:val="00605505"/>
    <w:rsid w:val="0062062E"/>
    <w:rsid w:val="00622065"/>
    <w:rsid w:val="006225F5"/>
    <w:rsid w:val="00624922"/>
    <w:rsid w:val="00624BF5"/>
    <w:rsid w:val="006272F0"/>
    <w:rsid w:val="006338CC"/>
    <w:rsid w:val="006449E1"/>
    <w:rsid w:val="0065144A"/>
    <w:rsid w:val="0065295F"/>
    <w:rsid w:val="00653D9D"/>
    <w:rsid w:val="006558BB"/>
    <w:rsid w:val="00657266"/>
    <w:rsid w:val="006614EF"/>
    <w:rsid w:val="0066188A"/>
    <w:rsid w:val="006653D7"/>
    <w:rsid w:val="00673ED9"/>
    <w:rsid w:val="0067433F"/>
    <w:rsid w:val="006743D4"/>
    <w:rsid w:val="00681818"/>
    <w:rsid w:val="00686B8E"/>
    <w:rsid w:val="0068767F"/>
    <w:rsid w:val="00690690"/>
    <w:rsid w:val="00690B9F"/>
    <w:rsid w:val="006925E2"/>
    <w:rsid w:val="00693786"/>
    <w:rsid w:val="006A4ADF"/>
    <w:rsid w:val="006A7F83"/>
    <w:rsid w:val="006B1C8D"/>
    <w:rsid w:val="006C0C3D"/>
    <w:rsid w:val="006C1380"/>
    <w:rsid w:val="006C2D61"/>
    <w:rsid w:val="006C52BC"/>
    <w:rsid w:val="006D1CB6"/>
    <w:rsid w:val="006D3DC5"/>
    <w:rsid w:val="006E003E"/>
    <w:rsid w:val="006E23B7"/>
    <w:rsid w:val="006E328A"/>
    <w:rsid w:val="006E6A22"/>
    <w:rsid w:val="006E78AA"/>
    <w:rsid w:val="006E7E87"/>
    <w:rsid w:val="006F0A3A"/>
    <w:rsid w:val="006F16EE"/>
    <w:rsid w:val="006F1B9C"/>
    <w:rsid w:val="006F3AF6"/>
    <w:rsid w:val="00700A79"/>
    <w:rsid w:val="0070343A"/>
    <w:rsid w:val="00704F03"/>
    <w:rsid w:val="00705827"/>
    <w:rsid w:val="00705B88"/>
    <w:rsid w:val="0071140C"/>
    <w:rsid w:val="00714F35"/>
    <w:rsid w:val="00720774"/>
    <w:rsid w:val="007215AA"/>
    <w:rsid w:val="00721B3C"/>
    <w:rsid w:val="00727326"/>
    <w:rsid w:val="00727A84"/>
    <w:rsid w:val="0073372F"/>
    <w:rsid w:val="00733E04"/>
    <w:rsid w:val="00736231"/>
    <w:rsid w:val="00743092"/>
    <w:rsid w:val="00747922"/>
    <w:rsid w:val="00750998"/>
    <w:rsid w:val="0075280E"/>
    <w:rsid w:val="007545A2"/>
    <w:rsid w:val="00757118"/>
    <w:rsid w:val="0076124C"/>
    <w:rsid w:val="007628F3"/>
    <w:rsid w:val="00764006"/>
    <w:rsid w:val="00767733"/>
    <w:rsid w:val="00772A71"/>
    <w:rsid w:val="00774005"/>
    <w:rsid w:val="00780547"/>
    <w:rsid w:val="00781418"/>
    <w:rsid w:val="0078141A"/>
    <w:rsid w:val="0078169F"/>
    <w:rsid w:val="00782781"/>
    <w:rsid w:val="00782F52"/>
    <w:rsid w:val="00796A52"/>
    <w:rsid w:val="00796C90"/>
    <w:rsid w:val="007A0A3C"/>
    <w:rsid w:val="007A76C4"/>
    <w:rsid w:val="007B0DB9"/>
    <w:rsid w:val="007B29B0"/>
    <w:rsid w:val="007B348E"/>
    <w:rsid w:val="007C198B"/>
    <w:rsid w:val="007C4A19"/>
    <w:rsid w:val="007C66F3"/>
    <w:rsid w:val="007D0261"/>
    <w:rsid w:val="007D3939"/>
    <w:rsid w:val="007D617F"/>
    <w:rsid w:val="007D61FC"/>
    <w:rsid w:val="007D7E11"/>
    <w:rsid w:val="007D7E47"/>
    <w:rsid w:val="007E038D"/>
    <w:rsid w:val="007E17F1"/>
    <w:rsid w:val="007E4306"/>
    <w:rsid w:val="007E5D72"/>
    <w:rsid w:val="007F0937"/>
    <w:rsid w:val="007F0D78"/>
    <w:rsid w:val="007F604D"/>
    <w:rsid w:val="007F7108"/>
    <w:rsid w:val="007F714C"/>
    <w:rsid w:val="008051AE"/>
    <w:rsid w:val="00806253"/>
    <w:rsid w:val="00806B43"/>
    <w:rsid w:val="0081657D"/>
    <w:rsid w:val="008173A9"/>
    <w:rsid w:val="00820F25"/>
    <w:rsid w:val="0082193E"/>
    <w:rsid w:val="00824250"/>
    <w:rsid w:val="00825036"/>
    <w:rsid w:val="00825C2F"/>
    <w:rsid w:val="00831F50"/>
    <w:rsid w:val="00832760"/>
    <w:rsid w:val="00836924"/>
    <w:rsid w:val="00840B16"/>
    <w:rsid w:val="00842F92"/>
    <w:rsid w:val="00843342"/>
    <w:rsid w:val="0084644E"/>
    <w:rsid w:val="008471B6"/>
    <w:rsid w:val="008506A4"/>
    <w:rsid w:val="008528C8"/>
    <w:rsid w:val="00852FCA"/>
    <w:rsid w:val="008543F0"/>
    <w:rsid w:val="008548BD"/>
    <w:rsid w:val="00863B38"/>
    <w:rsid w:val="008644C4"/>
    <w:rsid w:val="00865031"/>
    <w:rsid w:val="00867DE4"/>
    <w:rsid w:val="008715F2"/>
    <w:rsid w:val="0087364F"/>
    <w:rsid w:val="00877063"/>
    <w:rsid w:val="008852A7"/>
    <w:rsid w:val="00885C44"/>
    <w:rsid w:val="00887890"/>
    <w:rsid w:val="0089177C"/>
    <w:rsid w:val="00892115"/>
    <w:rsid w:val="00892121"/>
    <w:rsid w:val="00896825"/>
    <w:rsid w:val="008A0403"/>
    <w:rsid w:val="008A374A"/>
    <w:rsid w:val="008A3AC4"/>
    <w:rsid w:val="008A68F1"/>
    <w:rsid w:val="008A6C65"/>
    <w:rsid w:val="008B135D"/>
    <w:rsid w:val="008B5200"/>
    <w:rsid w:val="008B5769"/>
    <w:rsid w:val="008B6717"/>
    <w:rsid w:val="008D5E89"/>
    <w:rsid w:val="008D6499"/>
    <w:rsid w:val="008D6898"/>
    <w:rsid w:val="008E4D52"/>
    <w:rsid w:val="008F0F33"/>
    <w:rsid w:val="008F28C7"/>
    <w:rsid w:val="008F2C1B"/>
    <w:rsid w:val="008F2E2D"/>
    <w:rsid w:val="008F3435"/>
    <w:rsid w:val="008F5EE6"/>
    <w:rsid w:val="008F694E"/>
    <w:rsid w:val="008F6A7A"/>
    <w:rsid w:val="00907B99"/>
    <w:rsid w:val="00907D03"/>
    <w:rsid w:val="00910E80"/>
    <w:rsid w:val="009115C6"/>
    <w:rsid w:val="009127FA"/>
    <w:rsid w:val="00912D30"/>
    <w:rsid w:val="00914645"/>
    <w:rsid w:val="009235FA"/>
    <w:rsid w:val="00923F78"/>
    <w:rsid w:val="009242EB"/>
    <w:rsid w:val="00935592"/>
    <w:rsid w:val="0093610F"/>
    <w:rsid w:val="00936564"/>
    <w:rsid w:val="00937647"/>
    <w:rsid w:val="00940389"/>
    <w:rsid w:val="00940475"/>
    <w:rsid w:val="00940C9B"/>
    <w:rsid w:val="00941154"/>
    <w:rsid w:val="00941168"/>
    <w:rsid w:val="00942A58"/>
    <w:rsid w:val="00945C85"/>
    <w:rsid w:val="00946526"/>
    <w:rsid w:val="009479F2"/>
    <w:rsid w:val="009513F5"/>
    <w:rsid w:val="009562C8"/>
    <w:rsid w:val="0096664B"/>
    <w:rsid w:val="0096756F"/>
    <w:rsid w:val="0097231B"/>
    <w:rsid w:val="00983862"/>
    <w:rsid w:val="00984A78"/>
    <w:rsid w:val="00987430"/>
    <w:rsid w:val="00992ABC"/>
    <w:rsid w:val="0099378C"/>
    <w:rsid w:val="0099415C"/>
    <w:rsid w:val="00995384"/>
    <w:rsid w:val="009A01DC"/>
    <w:rsid w:val="009A1036"/>
    <w:rsid w:val="009A2182"/>
    <w:rsid w:val="009A418C"/>
    <w:rsid w:val="009A583A"/>
    <w:rsid w:val="009B1067"/>
    <w:rsid w:val="009B2AE9"/>
    <w:rsid w:val="009D0FB2"/>
    <w:rsid w:val="009D529C"/>
    <w:rsid w:val="009E2AA8"/>
    <w:rsid w:val="009F0CE5"/>
    <w:rsid w:val="009F1552"/>
    <w:rsid w:val="009F195B"/>
    <w:rsid w:val="00A05BCE"/>
    <w:rsid w:val="00A060E8"/>
    <w:rsid w:val="00A11A0A"/>
    <w:rsid w:val="00A13DD5"/>
    <w:rsid w:val="00A17D29"/>
    <w:rsid w:val="00A20119"/>
    <w:rsid w:val="00A21635"/>
    <w:rsid w:val="00A21C49"/>
    <w:rsid w:val="00A22F4E"/>
    <w:rsid w:val="00A242C6"/>
    <w:rsid w:val="00A24C6D"/>
    <w:rsid w:val="00A26546"/>
    <w:rsid w:val="00A30B16"/>
    <w:rsid w:val="00A34B81"/>
    <w:rsid w:val="00A350C5"/>
    <w:rsid w:val="00A4008C"/>
    <w:rsid w:val="00A42406"/>
    <w:rsid w:val="00A428FA"/>
    <w:rsid w:val="00A43A58"/>
    <w:rsid w:val="00A4458E"/>
    <w:rsid w:val="00A528CD"/>
    <w:rsid w:val="00A52A8C"/>
    <w:rsid w:val="00A55B05"/>
    <w:rsid w:val="00A56A85"/>
    <w:rsid w:val="00A62B76"/>
    <w:rsid w:val="00A62C16"/>
    <w:rsid w:val="00A65569"/>
    <w:rsid w:val="00A70F03"/>
    <w:rsid w:val="00A72057"/>
    <w:rsid w:val="00A736D9"/>
    <w:rsid w:val="00A7699C"/>
    <w:rsid w:val="00A823A7"/>
    <w:rsid w:val="00A83CCD"/>
    <w:rsid w:val="00A96107"/>
    <w:rsid w:val="00AA0D1A"/>
    <w:rsid w:val="00AA544E"/>
    <w:rsid w:val="00AA6288"/>
    <w:rsid w:val="00AA6F5F"/>
    <w:rsid w:val="00AA7199"/>
    <w:rsid w:val="00AB0F07"/>
    <w:rsid w:val="00AB76AB"/>
    <w:rsid w:val="00AC1369"/>
    <w:rsid w:val="00AC208A"/>
    <w:rsid w:val="00AD2C27"/>
    <w:rsid w:val="00AD31D5"/>
    <w:rsid w:val="00AD36F3"/>
    <w:rsid w:val="00AD3B8D"/>
    <w:rsid w:val="00AD58CE"/>
    <w:rsid w:val="00AD70AE"/>
    <w:rsid w:val="00AE1601"/>
    <w:rsid w:val="00AE1E78"/>
    <w:rsid w:val="00AE4703"/>
    <w:rsid w:val="00AF3C55"/>
    <w:rsid w:val="00B02774"/>
    <w:rsid w:val="00B02BAA"/>
    <w:rsid w:val="00B05195"/>
    <w:rsid w:val="00B0679D"/>
    <w:rsid w:val="00B12ACB"/>
    <w:rsid w:val="00B13F0A"/>
    <w:rsid w:val="00B244EA"/>
    <w:rsid w:val="00B249A4"/>
    <w:rsid w:val="00B35D59"/>
    <w:rsid w:val="00B422AB"/>
    <w:rsid w:val="00B4741C"/>
    <w:rsid w:val="00B51AB5"/>
    <w:rsid w:val="00B56CA8"/>
    <w:rsid w:val="00B6176F"/>
    <w:rsid w:val="00B63E3E"/>
    <w:rsid w:val="00B6496F"/>
    <w:rsid w:val="00B66479"/>
    <w:rsid w:val="00B66BB0"/>
    <w:rsid w:val="00B70720"/>
    <w:rsid w:val="00B76DE0"/>
    <w:rsid w:val="00B77653"/>
    <w:rsid w:val="00B8023A"/>
    <w:rsid w:val="00B85676"/>
    <w:rsid w:val="00B85BA5"/>
    <w:rsid w:val="00B90863"/>
    <w:rsid w:val="00B9260C"/>
    <w:rsid w:val="00B93D0C"/>
    <w:rsid w:val="00B94D77"/>
    <w:rsid w:val="00B95608"/>
    <w:rsid w:val="00BA22C7"/>
    <w:rsid w:val="00BA2DF3"/>
    <w:rsid w:val="00BB6EEB"/>
    <w:rsid w:val="00BC2912"/>
    <w:rsid w:val="00BC2A86"/>
    <w:rsid w:val="00BD15DC"/>
    <w:rsid w:val="00BD3D79"/>
    <w:rsid w:val="00BD48B0"/>
    <w:rsid w:val="00BD5AC0"/>
    <w:rsid w:val="00BE0131"/>
    <w:rsid w:val="00BE1164"/>
    <w:rsid w:val="00BE1E91"/>
    <w:rsid w:val="00BE4B3D"/>
    <w:rsid w:val="00BF12B5"/>
    <w:rsid w:val="00BF1ED5"/>
    <w:rsid w:val="00BF30BA"/>
    <w:rsid w:val="00C07384"/>
    <w:rsid w:val="00C101B4"/>
    <w:rsid w:val="00C138E8"/>
    <w:rsid w:val="00C15DD6"/>
    <w:rsid w:val="00C162B3"/>
    <w:rsid w:val="00C24E89"/>
    <w:rsid w:val="00C327B1"/>
    <w:rsid w:val="00C32FA3"/>
    <w:rsid w:val="00C368A5"/>
    <w:rsid w:val="00C36AA1"/>
    <w:rsid w:val="00C4592B"/>
    <w:rsid w:val="00C46547"/>
    <w:rsid w:val="00C470F2"/>
    <w:rsid w:val="00C477EF"/>
    <w:rsid w:val="00C507FE"/>
    <w:rsid w:val="00C54E51"/>
    <w:rsid w:val="00C57638"/>
    <w:rsid w:val="00C66FCD"/>
    <w:rsid w:val="00C72C48"/>
    <w:rsid w:val="00C744B9"/>
    <w:rsid w:val="00C755AB"/>
    <w:rsid w:val="00C84025"/>
    <w:rsid w:val="00C922F4"/>
    <w:rsid w:val="00C953A1"/>
    <w:rsid w:val="00C95D71"/>
    <w:rsid w:val="00CA332A"/>
    <w:rsid w:val="00CA4CB7"/>
    <w:rsid w:val="00CB1D60"/>
    <w:rsid w:val="00CB7C9D"/>
    <w:rsid w:val="00CC2DD7"/>
    <w:rsid w:val="00CD15D2"/>
    <w:rsid w:val="00CD29CA"/>
    <w:rsid w:val="00CE43E3"/>
    <w:rsid w:val="00CE6526"/>
    <w:rsid w:val="00CE6CEB"/>
    <w:rsid w:val="00CE7DA0"/>
    <w:rsid w:val="00CF01F3"/>
    <w:rsid w:val="00CF08DA"/>
    <w:rsid w:val="00CF08F4"/>
    <w:rsid w:val="00CF1ED1"/>
    <w:rsid w:val="00CF6E51"/>
    <w:rsid w:val="00D002DD"/>
    <w:rsid w:val="00D003E7"/>
    <w:rsid w:val="00D01F46"/>
    <w:rsid w:val="00D10FE5"/>
    <w:rsid w:val="00D23A45"/>
    <w:rsid w:val="00D30B4A"/>
    <w:rsid w:val="00D312F8"/>
    <w:rsid w:val="00D34708"/>
    <w:rsid w:val="00D3644B"/>
    <w:rsid w:val="00D376DA"/>
    <w:rsid w:val="00D37BDA"/>
    <w:rsid w:val="00D40509"/>
    <w:rsid w:val="00D44598"/>
    <w:rsid w:val="00D449AB"/>
    <w:rsid w:val="00D45340"/>
    <w:rsid w:val="00D46806"/>
    <w:rsid w:val="00D50D5D"/>
    <w:rsid w:val="00D546DB"/>
    <w:rsid w:val="00D5519D"/>
    <w:rsid w:val="00D55242"/>
    <w:rsid w:val="00D57793"/>
    <w:rsid w:val="00D60715"/>
    <w:rsid w:val="00D60E34"/>
    <w:rsid w:val="00D61C87"/>
    <w:rsid w:val="00D6541A"/>
    <w:rsid w:val="00D674CE"/>
    <w:rsid w:val="00D72BB2"/>
    <w:rsid w:val="00D7531F"/>
    <w:rsid w:val="00D7679C"/>
    <w:rsid w:val="00D85E30"/>
    <w:rsid w:val="00D907B2"/>
    <w:rsid w:val="00D96848"/>
    <w:rsid w:val="00DA624D"/>
    <w:rsid w:val="00DA7304"/>
    <w:rsid w:val="00DB05FD"/>
    <w:rsid w:val="00DB25AC"/>
    <w:rsid w:val="00DB40A6"/>
    <w:rsid w:val="00DB5BD1"/>
    <w:rsid w:val="00DB72AE"/>
    <w:rsid w:val="00DC0CA4"/>
    <w:rsid w:val="00DC0E4C"/>
    <w:rsid w:val="00DC4747"/>
    <w:rsid w:val="00DC6705"/>
    <w:rsid w:val="00DD13D5"/>
    <w:rsid w:val="00DD7DE6"/>
    <w:rsid w:val="00DE04AE"/>
    <w:rsid w:val="00DE273A"/>
    <w:rsid w:val="00DE435D"/>
    <w:rsid w:val="00DE5E09"/>
    <w:rsid w:val="00DE5ECD"/>
    <w:rsid w:val="00DF34C5"/>
    <w:rsid w:val="00DF443E"/>
    <w:rsid w:val="00DF6E75"/>
    <w:rsid w:val="00E00435"/>
    <w:rsid w:val="00E0655E"/>
    <w:rsid w:val="00E06AD0"/>
    <w:rsid w:val="00E079F6"/>
    <w:rsid w:val="00E1423A"/>
    <w:rsid w:val="00E151DC"/>
    <w:rsid w:val="00E1618A"/>
    <w:rsid w:val="00E208C7"/>
    <w:rsid w:val="00E213CC"/>
    <w:rsid w:val="00E23094"/>
    <w:rsid w:val="00E23A45"/>
    <w:rsid w:val="00E23EC0"/>
    <w:rsid w:val="00E24540"/>
    <w:rsid w:val="00E260A4"/>
    <w:rsid w:val="00E331F1"/>
    <w:rsid w:val="00E35B6C"/>
    <w:rsid w:val="00E47647"/>
    <w:rsid w:val="00E510CA"/>
    <w:rsid w:val="00E64631"/>
    <w:rsid w:val="00E64BFA"/>
    <w:rsid w:val="00E65505"/>
    <w:rsid w:val="00E6684E"/>
    <w:rsid w:val="00E66B74"/>
    <w:rsid w:val="00E71F48"/>
    <w:rsid w:val="00E732C2"/>
    <w:rsid w:val="00E741ED"/>
    <w:rsid w:val="00E766AB"/>
    <w:rsid w:val="00E8411E"/>
    <w:rsid w:val="00E90904"/>
    <w:rsid w:val="00E9141C"/>
    <w:rsid w:val="00E91810"/>
    <w:rsid w:val="00E96E3A"/>
    <w:rsid w:val="00EA16B3"/>
    <w:rsid w:val="00EA4B82"/>
    <w:rsid w:val="00EB794B"/>
    <w:rsid w:val="00EC1834"/>
    <w:rsid w:val="00EC2576"/>
    <w:rsid w:val="00EC4ECF"/>
    <w:rsid w:val="00EC50C5"/>
    <w:rsid w:val="00EC5B0E"/>
    <w:rsid w:val="00ED1456"/>
    <w:rsid w:val="00ED21D3"/>
    <w:rsid w:val="00ED5269"/>
    <w:rsid w:val="00EE1C3D"/>
    <w:rsid w:val="00EE2D19"/>
    <w:rsid w:val="00EE344D"/>
    <w:rsid w:val="00EE50D0"/>
    <w:rsid w:val="00EF53EF"/>
    <w:rsid w:val="00EF5CFE"/>
    <w:rsid w:val="00EF7DF3"/>
    <w:rsid w:val="00F06B31"/>
    <w:rsid w:val="00F16E0D"/>
    <w:rsid w:val="00F23B97"/>
    <w:rsid w:val="00F30C9D"/>
    <w:rsid w:val="00F3317A"/>
    <w:rsid w:val="00F35722"/>
    <w:rsid w:val="00F3573E"/>
    <w:rsid w:val="00F36101"/>
    <w:rsid w:val="00F41540"/>
    <w:rsid w:val="00F47011"/>
    <w:rsid w:val="00F47B21"/>
    <w:rsid w:val="00F50126"/>
    <w:rsid w:val="00F52556"/>
    <w:rsid w:val="00F53825"/>
    <w:rsid w:val="00F65460"/>
    <w:rsid w:val="00F65AFC"/>
    <w:rsid w:val="00F66574"/>
    <w:rsid w:val="00F7462C"/>
    <w:rsid w:val="00F753C3"/>
    <w:rsid w:val="00F807AC"/>
    <w:rsid w:val="00F807BF"/>
    <w:rsid w:val="00F92CCB"/>
    <w:rsid w:val="00F92D19"/>
    <w:rsid w:val="00F93651"/>
    <w:rsid w:val="00F9577B"/>
    <w:rsid w:val="00F964BD"/>
    <w:rsid w:val="00FA1D77"/>
    <w:rsid w:val="00FA2CCE"/>
    <w:rsid w:val="00FB0FFE"/>
    <w:rsid w:val="00FB1194"/>
    <w:rsid w:val="00FC0C5B"/>
    <w:rsid w:val="00FC0E1F"/>
    <w:rsid w:val="00FC5900"/>
    <w:rsid w:val="00FC776B"/>
    <w:rsid w:val="00FD22DF"/>
    <w:rsid w:val="00FD35BF"/>
    <w:rsid w:val="00FD64AC"/>
    <w:rsid w:val="00FE07CF"/>
    <w:rsid w:val="00FE1EFB"/>
    <w:rsid w:val="00FF138E"/>
    <w:rsid w:val="00FF26F5"/>
    <w:rsid w:val="00FF2729"/>
    <w:rsid w:val="00FF428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820F25"/>
    <w:rPr>
      <w:sz w:val="24"/>
      <w:szCs w:val="24"/>
    </w:rPr>
  </w:style>
  <w:style w:type="paragraph" w:styleId="Nagwek1">
    <w:name w:val="heading 1"/>
    <w:basedOn w:val="Normalny"/>
    <w:next w:val="Normalny"/>
    <w:link w:val="Nagwek1Znak"/>
    <w:qFormat/>
    <w:rsid w:val="00C07384"/>
    <w:pPr>
      <w:keepNext/>
      <w:spacing w:line="360" w:lineRule="auto"/>
      <w:outlineLvl w:val="0"/>
    </w:pPr>
    <w:rPr>
      <w:sz w:val="26"/>
      <w:u w:val="single"/>
    </w:rPr>
  </w:style>
  <w:style w:type="paragraph" w:styleId="Nagwek3">
    <w:name w:val="heading 3"/>
    <w:basedOn w:val="Normalny"/>
    <w:next w:val="Normalny"/>
    <w:link w:val="Nagwek3Znak"/>
    <w:unhideWhenUsed/>
    <w:qFormat/>
    <w:rsid w:val="000A03C8"/>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3D0A4F"/>
    <w:pPr>
      <w:tabs>
        <w:tab w:val="center" w:pos="4536"/>
        <w:tab w:val="right" w:pos="9072"/>
      </w:tabs>
    </w:pPr>
  </w:style>
  <w:style w:type="paragraph" w:styleId="Stopka">
    <w:name w:val="footer"/>
    <w:basedOn w:val="Normalny"/>
    <w:link w:val="StopkaZnak"/>
    <w:rsid w:val="003D0A4F"/>
    <w:pPr>
      <w:tabs>
        <w:tab w:val="center" w:pos="4536"/>
        <w:tab w:val="right" w:pos="9072"/>
      </w:tabs>
    </w:pPr>
  </w:style>
  <w:style w:type="character" w:styleId="Numerstrony">
    <w:name w:val="page number"/>
    <w:basedOn w:val="Domylnaczcionkaakapitu"/>
    <w:rsid w:val="003B00B8"/>
  </w:style>
  <w:style w:type="paragraph" w:customStyle="1" w:styleId="tekstost">
    <w:name w:val="tekst ost"/>
    <w:basedOn w:val="Normalny"/>
    <w:rsid w:val="00C07384"/>
    <w:pPr>
      <w:jc w:val="both"/>
    </w:pPr>
    <w:rPr>
      <w:sz w:val="20"/>
      <w:szCs w:val="20"/>
    </w:rPr>
  </w:style>
  <w:style w:type="paragraph" w:styleId="Lista">
    <w:name w:val="List"/>
    <w:basedOn w:val="Normalny"/>
    <w:rsid w:val="00C07384"/>
    <w:pPr>
      <w:ind w:left="283" w:hanging="283"/>
    </w:pPr>
    <w:rPr>
      <w:sz w:val="20"/>
      <w:szCs w:val="20"/>
    </w:rPr>
  </w:style>
  <w:style w:type="paragraph" w:styleId="Tekstpodstawowy">
    <w:name w:val="Body Text"/>
    <w:basedOn w:val="Normalny"/>
    <w:link w:val="TekstpodstawowyZnak"/>
    <w:rsid w:val="00C07384"/>
    <w:pPr>
      <w:spacing w:after="120"/>
    </w:pPr>
    <w:rPr>
      <w:sz w:val="20"/>
      <w:szCs w:val="20"/>
    </w:rPr>
  </w:style>
  <w:style w:type="paragraph" w:customStyle="1" w:styleId="Adresodbiorcywlicie">
    <w:name w:val="Adres odbiorcy w liście"/>
    <w:basedOn w:val="Normalny"/>
    <w:rsid w:val="00086275"/>
    <w:rPr>
      <w:sz w:val="20"/>
      <w:szCs w:val="20"/>
    </w:rPr>
  </w:style>
  <w:style w:type="character" w:styleId="Hipercze">
    <w:name w:val="Hyperlink"/>
    <w:basedOn w:val="Domylnaczcionkaakapitu"/>
    <w:rsid w:val="00086275"/>
    <w:rPr>
      <w:color w:val="0000FF"/>
      <w:u w:val="single"/>
    </w:rPr>
  </w:style>
  <w:style w:type="paragraph" w:styleId="Tekstpodstawowywcity">
    <w:name w:val="Body Text Indent"/>
    <w:basedOn w:val="Normalny"/>
    <w:link w:val="TekstpodstawowywcityZnak"/>
    <w:rsid w:val="00BD5AC0"/>
    <w:pPr>
      <w:spacing w:after="120"/>
      <w:ind w:left="283"/>
    </w:pPr>
  </w:style>
  <w:style w:type="paragraph" w:styleId="Tekstpodstawowywcity2">
    <w:name w:val="Body Text Indent 2"/>
    <w:basedOn w:val="Normalny"/>
    <w:link w:val="Tekstpodstawowywcity2Znak"/>
    <w:rsid w:val="00BD5AC0"/>
    <w:pPr>
      <w:spacing w:after="120" w:line="480" w:lineRule="auto"/>
      <w:ind w:left="283"/>
    </w:pPr>
  </w:style>
  <w:style w:type="paragraph" w:styleId="Akapitzlist">
    <w:name w:val="List Paragraph"/>
    <w:basedOn w:val="Normalny"/>
    <w:uiPriority w:val="34"/>
    <w:qFormat/>
    <w:rsid w:val="00F52556"/>
    <w:pPr>
      <w:ind w:left="720"/>
      <w:contextualSpacing/>
    </w:pPr>
  </w:style>
  <w:style w:type="character" w:customStyle="1" w:styleId="Nagwek1Znak">
    <w:name w:val="Nagłówek 1 Znak"/>
    <w:basedOn w:val="Domylnaczcionkaakapitu"/>
    <w:link w:val="Nagwek1"/>
    <w:rsid w:val="007F714C"/>
    <w:rPr>
      <w:sz w:val="26"/>
      <w:szCs w:val="24"/>
      <w:u w:val="single"/>
    </w:rPr>
  </w:style>
  <w:style w:type="character" w:customStyle="1" w:styleId="NagwekZnak">
    <w:name w:val="Nagłówek Znak"/>
    <w:basedOn w:val="Domylnaczcionkaakapitu"/>
    <w:link w:val="Nagwek"/>
    <w:rsid w:val="007F714C"/>
    <w:rPr>
      <w:sz w:val="24"/>
      <w:szCs w:val="24"/>
    </w:rPr>
  </w:style>
  <w:style w:type="character" w:customStyle="1" w:styleId="StopkaZnak">
    <w:name w:val="Stopka Znak"/>
    <w:basedOn w:val="Domylnaczcionkaakapitu"/>
    <w:link w:val="Stopka"/>
    <w:rsid w:val="007F714C"/>
    <w:rPr>
      <w:sz w:val="24"/>
      <w:szCs w:val="24"/>
    </w:rPr>
  </w:style>
  <w:style w:type="character" w:customStyle="1" w:styleId="TekstpodstawowyZnak">
    <w:name w:val="Tekst podstawowy Znak"/>
    <w:basedOn w:val="Domylnaczcionkaakapitu"/>
    <w:link w:val="Tekstpodstawowy"/>
    <w:rsid w:val="007F714C"/>
  </w:style>
  <w:style w:type="character" w:customStyle="1" w:styleId="TekstpodstawowywcityZnak">
    <w:name w:val="Tekst podstawowy wcięty Znak"/>
    <w:basedOn w:val="Domylnaczcionkaakapitu"/>
    <w:link w:val="Tekstpodstawowywcity"/>
    <w:rsid w:val="007F714C"/>
    <w:rPr>
      <w:sz w:val="24"/>
      <w:szCs w:val="24"/>
    </w:rPr>
  </w:style>
  <w:style w:type="character" w:customStyle="1" w:styleId="Tekstpodstawowywcity2Znak">
    <w:name w:val="Tekst podstawowy wcięty 2 Znak"/>
    <w:basedOn w:val="Domylnaczcionkaakapitu"/>
    <w:link w:val="Tekstpodstawowywcity2"/>
    <w:rsid w:val="007F714C"/>
    <w:rPr>
      <w:sz w:val="24"/>
      <w:szCs w:val="24"/>
    </w:rPr>
  </w:style>
  <w:style w:type="character" w:customStyle="1" w:styleId="Nagwek3Znak">
    <w:name w:val="Nagłówek 3 Znak"/>
    <w:basedOn w:val="Domylnaczcionkaakapitu"/>
    <w:link w:val="Nagwek3"/>
    <w:rsid w:val="000A03C8"/>
    <w:rPr>
      <w:rFonts w:ascii="Cambria" w:eastAsia="Times New Roman" w:hAnsi="Cambria" w:cs="Times New Roman"/>
      <w:b/>
      <w:bCs/>
      <w:sz w:val="26"/>
      <w:szCs w:val="26"/>
    </w:rPr>
  </w:style>
  <w:style w:type="paragraph" w:styleId="Tekstpodstawowywcity3">
    <w:name w:val="Body Text Indent 3"/>
    <w:basedOn w:val="Normalny"/>
    <w:link w:val="Tekstpodstawowywcity3Znak"/>
    <w:rsid w:val="000A03C8"/>
    <w:pPr>
      <w:spacing w:after="120"/>
      <w:ind w:left="283"/>
    </w:pPr>
    <w:rPr>
      <w:sz w:val="16"/>
      <w:szCs w:val="16"/>
    </w:rPr>
  </w:style>
  <w:style w:type="character" w:customStyle="1" w:styleId="Tekstpodstawowywcity3Znak">
    <w:name w:val="Tekst podstawowy wcięty 3 Znak"/>
    <w:basedOn w:val="Domylnaczcionkaakapitu"/>
    <w:link w:val="Tekstpodstawowywcity3"/>
    <w:rsid w:val="000A03C8"/>
    <w:rPr>
      <w:sz w:val="16"/>
      <w:szCs w:val="16"/>
    </w:rPr>
  </w:style>
  <w:style w:type="table" w:styleId="Tabela-Siatka">
    <w:name w:val="Table Grid"/>
    <w:basedOn w:val="Standardowy"/>
    <w:rsid w:val="00764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85BA5"/>
    <w:pPr>
      <w:autoSpaceDE w:val="0"/>
      <w:autoSpaceDN w:val="0"/>
      <w:adjustRightInd w:val="0"/>
    </w:pPr>
    <w:rPr>
      <w:rFonts w:ascii="Arial" w:eastAsiaTheme="minorHAnsi" w:hAnsi="Arial" w:cs="Arial"/>
      <w:color w:val="000000"/>
      <w:sz w:val="24"/>
      <w:szCs w:val="24"/>
      <w:lang w:eastAsia="en-US"/>
    </w:rPr>
  </w:style>
  <w:style w:type="paragraph" w:styleId="Tekstprzypisukocowego">
    <w:name w:val="endnote text"/>
    <w:basedOn w:val="Normalny"/>
    <w:link w:val="TekstprzypisukocowegoZnak"/>
    <w:rsid w:val="0071140C"/>
    <w:rPr>
      <w:sz w:val="20"/>
      <w:szCs w:val="20"/>
    </w:rPr>
  </w:style>
  <w:style w:type="character" w:customStyle="1" w:styleId="TekstprzypisukocowegoZnak">
    <w:name w:val="Tekst przypisu końcowego Znak"/>
    <w:basedOn w:val="Domylnaczcionkaakapitu"/>
    <w:link w:val="Tekstprzypisukocowego"/>
    <w:rsid w:val="0071140C"/>
  </w:style>
  <w:style w:type="character" w:styleId="Odwoanieprzypisukocowego">
    <w:name w:val="endnote reference"/>
    <w:basedOn w:val="Domylnaczcionkaakapitu"/>
    <w:rsid w:val="0071140C"/>
    <w:rPr>
      <w:vertAlign w:val="superscript"/>
    </w:rPr>
  </w:style>
</w:styles>
</file>

<file path=word/webSettings.xml><?xml version="1.0" encoding="utf-8"?>
<w:webSettings xmlns:r="http://schemas.openxmlformats.org/officeDocument/2006/relationships" xmlns:w="http://schemas.openxmlformats.org/wordprocessingml/2006/main">
  <w:divs>
    <w:div w:id="766658840">
      <w:bodyDiv w:val="1"/>
      <w:marLeft w:val="0"/>
      <w:marRight w:val="0"/>
      <w:marTop w:val="0"/>
      <w:marBottom w:val="0"/>
      <w:divBdr>
        <w:top w:val="none" w:sz="0" w:space="0" w:color="auto"/>
        <w:left w:val="none" w:sz="0" w:space="0" w:color="auto"/>
        <w:bottom w:val="none" w:sz="0" w:space="0" w:color="auto"/>
        <w:right w:val="none" w:sz="0" w:space="0" w:color="auto"/>
      </w:divBdr>
    </w:div>
    <w:div w:id="1013336415">
      <w:bodyDiv w:val="1"/>
      <w:marLeft w:val="0"/>
      <w:marRight w:val="0"/>
      <w:marTop w:val="0"/>
      <w:marBottom w:val="0"/>
      <w:divBdr>
        <w:top w:val="none" w:sz="0" w:space="0" w:color="auto"/>
        <w:left w:val="none" w:sz="0" w:space="0" w:color="auto"/>
        <w:bottom w:val="none" w:sz="0" w:space="0" w:color="auto"/>
        <w:right w:val="none" w:sz="0" w:space="0" w:color="auto"/>
      </w:divBdr>
    </w:div>
    <w:div w:id="1062673577">
      <w:bodyDiv w:val="1"/>
      <w:marLeft w:val="0"/>
      <w:marRight w:val="0"/>
      <w:marTop w:val="0"/>
      <w:marBottom w:val="0"/>
      <w:divBdr>
        <w:top w:val="none" w:sz="0" w:space="0" w:color="auto"/>
        <w:left w:val="none" w:sz="0" w:space="0" w:color="auto"/>
        <w:bottom w:val="none" w:sz="0" w:space="0" w:color="auto"/>
        <w:right w:val="none" w:sz="0" w:space="0" w:color="auto"/>
      </w:divBdr>
    </w:div>
    <w:div w:id="1396247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l.wikipedia.org/wiki/Drut" TargetMode="External"/><Relationship Id="rId13" Type="http://schemas.openxmlformats.org/officeDocument/2006/relationships/hyperlink" Target="http://127.0.0.1:49152/lpAbc/lpext.dll/m_psbud/node328198/node328199/node328200/node328206/node328227?f=templates&amp;fn=abc.jump.htm&amp;up=1&amp;2.0&amp;id=abc.akt.du.1995.0133&amp;data=user&amp;hash=" TargetMode="External"/><Relationship Id="rId18" Type="http://schemas.openxmlformats.org/officeDocument/2006/relationships/hyperlink" Target="http://127.0.0.1:49152/lpAbc/lpext.dll/m_psbud/node328198/node328199/node328200/node328206/node328227?f=templates&amp;fn=abc.jump.htm&amp;up=1&amp;2.0&amp;id=abc.akt.du.1998.0679&amp;data=user&amp;hash="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127.0.0.1:49152/lpAbc/lpext.dll/m_psbud/node328198/node328199/node328200/node328206/node328227?f=templates&amp;fn=abc.jump.htm&amp;up=1&amp;2.0&amp;id=abc.akt.du.2002.0953&amp;data=user&amp;hash=" TargetMode="External"/><Relationship Id="rId17" Type="http://schemas.openxmlformats.org/officeDocument/2006/relationships/hyperlink" Target="http://127.0.0.1:49152/lpAbc/lpext.dll/m_psbud/node328198/node328199/node328200/node328206/node328227?f=templates&amp;fn=abc.jump.htm&amp;up=1&amp;2.0&amp;id=abc.akt.du.2004.2041&amp;data=user&amp;hash=" TargetMode="External"/><Relationship Id="rId2" Type="http://schemas.openxmlformats.org/officeDocument/2006/relationships/numbering" Target="numbering.xml"/><Relationship Id="rId16" Type="http://schemas.openxmlformats.org/officeDocument/2006/relationships/hyperlink" Target="http://127.0.0.1:49152/lpAbc/lpext.dll/m_psbud/node328198/node328199/node328200/node328206/node328227?f=templates&amp;fn=abc.jump.htm&amp;up=1&amp;2.0&amp;id=abc.akt.du.2004.1387&amp;data=user&amp;hash="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27.0.0.1:49152/lpAbc/lpext.dll/m_psbud/node328198/node328199/node328200/node328206/node328227?f=templates&amp;fn=abc.jump.htm&amp;up=1&amp;2.0&amp;id=abc.akt.du.2003.1126&amp;data=user&amp;hash=" TargetMode="External"/><Relationship Id="rId5" Type="http://schemas.openxmlformats.org/officeDocument/2006/relationships/webSettings" Target="webSettings.xml"/><Relationship Id="rId15" Type="http://schemas.openxmlformats.org/officeDocument/2006/relationships/hyperlink" Target="http://127.0.0.1:49152/lpAbc/lpext.dll/m_psbud/node328198/node328199/node328200/node328206/node328227?f=templates&amp;fn=abc.jump.htm&amp;up=1&amp;2.0&amp;id=abc.akt.du.2004.1386&amp;data=user&amp;hash=" TargetMode="External"/><Relationship Id="rId23" Type="http://schemas.openxmlformats.org/officeDocument/2006/relationships/theme" Target="theme/theme1.xml"/><Relationship Id="rId10" Type="http://schemas.openxmlformats.org/officeDocument/2006/relationships/hyperlink" Target="http://pl.wikipedia.org/wiki/Blacha" TargetMode="External"/><Relationship Id="rId19" Type="http://schemas.openxmlformats.org/officeDocument/2006/relationships/hyperlink" Target="http://127.0.0.1:49152/lpAbc/lpext.dll/m_psbud/node328198/node328199/node328200/node328206/node328227?f=templates&amp;fn=abc.jump.htm&amp;up=1&amp;2.0&amp;id=abc.akt.mp.1996.0231&amp;data=user&amp;hash=" TargetMode="External"/><Relationship Id="rId4" Type="http://schemas.openxmlformats.org/officeDocument/2006/relationships/settings" Target="settings.xml"/><Relationship Id="rId9" Type="http://schemas.openxmlformats.org/officeDocument/2006/relationships/hyperlink" Target="http://pl.wikipedia.org/wiki/Stal" TargetMode="External"/><Relationship Id="rId14" Type="http://schemas.openxmlformats.org/officeDocument/2006/relationships/hyperlink" Target="http://127.0.0.1:49152/lpAbc/lpext.dll/m_psbud/node328198/node328199/node328200/node328206/node328227?f=templates&amp;fn=abc.jump.htm&amp;up=1&amp;2.0&amp;id=abc.akt.du.2004.0881&amp;data=user&amp;hash="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C4C48D9-C2A1-471F-B052-E1473B54D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Pages>
  <Words>35576</Words>
  <Characters>213461</Characters>
  <Application>Microsoft Office Word</Application>
  <DocSecurity>0</DocSecurity>
  <Lines>1778</Lines>
  <Paragraphs>497</Paragraphs>
  <ScaleCrop>false</ScaleCrop>
  <HeadingPairs>
    <vt:vector size="2" baseType="variant">
      <vt:variant>
        <vt:lpstr>Tytuł</vt:lpstr>
      </vt:variant>
      <vt:variant>
        <vt:i4>1</vt:i4>
      </vt:variant>
    </vt:vector>
  </HeadingPairs>
  <TitlesOfParts>
    <vt:vector size="1" baseType="lpstr">
      <vt:lpstr>Przebudowa i nadbudowa budynku Sądu Okręgowego przy Al</vt:lpstr>
    </vt:vector>
  </TitlesOfParts>
  <Company>Bielawski</Company>
  <LinksUpToDate>false</LinksUpToDate>
  <CharactersWithSpaces>248540</CharactersWithSpaces>
  <SharedDoc>false</SharedDoc>
  <HLinks>
    <vt:vector size="54" baseType="variant">
      <vt:variant>
        <vt:i4>8257629</vt:i4>
      </vt:variant>
      <vt:variant>
        <vt:i4>24</vt:i4>
      </vt:variant>
      <vt:variant>
        <vt:i4>0</vt:i4>
      </vt:variant>
      <vt:variant>
        <vt:i4>5</vt:i4>
      </vt:variant>
      <vt:variant>
        <vt:lpwstr>http://127.0.0.1:49152/lpAbc/lpext.dll/m_psbud/node328198/node328199/node328200/node328206/node328227?f=templates&amp;fn=abc.jump.htm&amp;up=1&amp;2.0&amp;id=abc.akt.mp.1996.0231&amp;data=user&amp;hash=</vt:lpwstr>
      </vt:variant>
      <vt:variant>
        <vt:lpwstr/>
      </vt:variant>
      <vt:variant>
        <vt:i4>7798878</vt:i4>
      </vt:variant>
      <vt:variant>
        <vt:i4>21</vt:i4>
      </vt:variant>
      <vt:variant>
        <vt:i4>0</vt:i4>
      </vt:variant>
      <vt:variant>
        <vt:i4>5</vt:i4>
      </vt:variant>
      <vt:variant>
        <vt:lpwstr>http://127.0.0.1:49152/lpAbc/lpext.dll/m_psbud/node328198/node328199/node328200/node328206/node328227?f=templates&amp;fn=abc.jump.htm&amp;up=1&amp;2.0&amp;id=abc.akt.du.1998.0679&amp;data=user&amp;hash=</vt:lpwstr>
      </vt:variant>
      <vt:variant>
        <vt:lpwstr/>
      </vt:variant>
      <vt:variant>
        <vt:i4>7536730</vt:i4>
      </vt:variant>
      <vt:variant>
        <vt:i4>18</vt:i4>
      </vt:variant>
      <vt:variant>
        <vt:i4>0</vt:i4>
      </vt:variant>
      <vt:variant>
        <vt:i4>5</vt:i4>
      </vt:variant>
      <vt:variant>
        <vt:lpwstr>http://127.0.0.1:49152/lpAbc/lpext.dll/m_psbud/node328198/node328199/node328200/node328206/node328227?f=templates&amp;fn=abc.jump.htm&amp;up=1&amp;2.0&amp;id=abc.akt.du.2004.2041&amp;data=user&amp;hash=</vt:lpwstr>
      </vt:variant>
      <vt:variant>
        <vt:lpwstr/>
      </vt:variant>
      <vt:variant>
        <vt:i4>7733333</vt:i4>
      </vt:variant>
      <vt:variant>
        <vt:i4>15</vt:i4>
      </vt:variant>
      <vt:variant>
        <vt:i4>0</vt:i4>
      </vt:variant>
      <vt:variant>
        <vt:i4>5</vt:i4>
      </vt:variant>
      <vt:variant>
        <vt:lpwstr>http://127.0.0.1:49152/lpAbc/lpext.dll/m_psbud/node328198/node328199/node328200/node328206/node328227?f=templates&amp;fn=abc.jump.htm&amp;up=1&amp;2.0&amp;id=abc.akt.du.2004.1387&amp;data=user&amp;hash=</vt:lpwstr>
      </vt:variant>
      <vt:variant>
        <vt:lpwstr/>
      </vt:variant>
      <vt:variant>
        <vt:i4>7798869</vt:i4>
      </vt:variant>
      <vt:variant>
        <vt:i4>12</vt:i4>
      </vt:variant>
      <vt:variant>
        <vt:i4>0</vt:i4>
      </vt:variant>
      <vt:variant>
        <vt:i4>5</vt:i4>
      </vt:variant>
      <vt:variant>
        <vt:lpwstr>http://127.0.0.1:49152/lpAbc/lpext.dll/m_psbud/node328198/node328199/node328200/node328206/node328227?f=templates&amp;fn=abc.jump.htm&amp;up=1&amp;2.0&amp;id=abc.akt.du.2004.1386&amp;data=user&amp;hash=</vt:lpwstr>
      </vt:variant>
      <vt:variant>
        <vt:lpwstr/>
      </vt:variant>
      <vt:variant>
        <vt:i4>8061012</vt:i4>
      </vt:variant>
      <vt:variant>
        <vt:i4>9</vt:i4>
      </vt:variant>
      <vt:variant>
        <vt:i4>0</vt:i4>
      </vt:variant>
      <vt:variant>
        <vt:i4>5</vt:i4>
      </vt:variant>
      <vt:variant>
        <vt:lpwstr>http://127.0.0.1:49152/lpAbc/lpext.dll/m_psbud/node328198/node328199/node328200/node328206/node328227?f=templates&amp;fn=abc.jump.htm&amp;up=1&amp;2.0&amp;id=abc.akt.du.2004.0881&amp;data=user&amp;hash=</vt:lpwstr>
      </vt:variant>
      <vt:variant>
        <vt:lpwstr/>
      </vt:variant>
      <vt:variant>
        <vt:i4>7995479</vt:i4>
      </vt:variant>
      <vt:variant>
        <vt:i4>6</vt:i4>
      </vt:variant>
      <vt:variant>
        <vt:i4>0</vt:i4>
      </vt:variant>
      <vt:variant>
        <vt:i4>5</vt:i4>
      </vt:variant>
      <vt:variant>
        <vt:lpwstr>http://127.0.0.1:49152/lpAbc/lpext.dll/m_psbud/node328198/node328199/node328200/node328206/node328227?f=templates&amp;fn=abc.jump.htm&amp;up=1&amp;2.0&amp;id=abc.akt.du.1995.0133&amp;data=user&amp;hash=</vt:lpwstr>
      </vt:variant>
      <vt:variant>
        <vt:lpwstr/>
      </vt:variant>
      <vt:variant>
        <vt:i4>7864415</vt:i4>
      </vt:variant>
      <vt:variant>
        <vt:i4>3</vt:i4>
      </vt:variant>
      <vt:variant>
        <vt:i4>0</vt:i4>
      </vt:variant>
      <vt:variant>
        <vt:i4>5</vt:i4>
      </vt:variant>
      <vt:variant>
        <vt:lpwstr>http://127.0.0.1:49152/lpAbc/lpext.dll/m_psbud/node328198/node328199/node328200/node328206/node328227?f=templates&amp;fn=abc.jump.htm&amp;up=1&amp;2.0&amp;id=abc.akt.du.2002.0953&amp;data=user&amp;hash=</vt:lpwstr>
      </vt:variant>
      <vt:variant>
        <vt:lpwstr/>
      </vt:variant>
      <vt:variant>
        <vt:i4>7667800</vt:i4>
      </vt:variant>
      <vt:variant>
        <vt:i4>0</vt:i4>
      </vt:variant>
      <vt:variant>
        <vt:i4>0</vt:i4>
      </vt:variant>
      <vt:variant>
        <vt:i4>5</vt:i4>
      </vt:variant>
      <vt:variant>
        <vt:lpwstr>http://127.0.0.1:49152/lpAbc/lpext.dll/m_psbud/node328198/node328199/node328200/node328206/node328227?f=templates&amp;fn=abc.jump.htm&amp;up=1&amp;2.0&amp;id=abc.akt.du.2003.1126&amp;data=user&amp;hash=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i nadbudowa budynku Sądu Okręgowego przy Al</dc:title>
  <dc:creator>Bielawski</dc:creator>
  <cp:lastModifiedBy>Biuro Budowlane</cp:lastModifiedBy>
  <cp:revision>30</cp:revision>
  <cp:lastPrinted>2014-02-26T10:50:00Z</cp:lastPrinted>
  <dcterms:created xsi:type="dcterms:W3CDTF">2014-01-31T12:01:00Z</dcterms:created>
  <dcterms:modified xsi:type="dcterms:W3CDTF">2014-02-26T10:51:00Z</dcterms:modified>
</cp:coreProperties>
</file>